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80"/>
          <w:bottom w:val="single" w:sz="4" w:space="0" w:color="000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07553" w:rsidRPr="009847AB" w:rsidTr="002F0562">
        <w:trPr>
          <w:cantSplit/>
          <w:jc w:val="center"/>
        </w:trPr>
        <w:tc>
          <w:tcPr>
            <w:tcW w:w="9072" w:type="dxa"/>
            <w:tcBorders>
              <w:top w:val="nil"/>
              <w:bottom w:val="nil"/>
            </w:tcBorders>
          </w:tcPr>
          <w:p w:rsidR="00907553" w:rsidRPr="009847AB" w:rsidRDefault="00907553" w:rsidP="002F0562">
            <w:pPr>
              <w:keepNext/>
              <w:spacing w:after="0" w:line="240" w:lineRule="auto"/>
              <w:jc w:val="right"/>
              <w:outlineLvl w:val="7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o-MD"/>
              </w:rPr>
            </w:pPr>
            <w:r w:rsidRPr="009847A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o-MD"/>
              </w:rPr>
              <w:t>proiect</w:t>
            </w:r>
          </w:p>
          <w:p w:rsidR="00907553" w:rsidRPr="009847AB" w:rsidRDefault="00907553" w:rsidP="002F0562">
            <w:pPr>
              <w:keepNext/>
              <w:spacing w:after="0" w:line="240" w:lineRule="auto"/>
              <w:ind w:hanging="28"/>
              <w:jc w:val="center"/>
              <w:outlineLvl w:val="7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val="ro-MD"/>
              </w:rPr>
            </w:pPr>
          </w:p>
          <w:p w:rsidR="00907553" w:rsidRPr="009847AB" w:rsidRDefault="00907553" w:rsidP="002F0562">
            <w:pPr>
              <w:keepNext/>
              <w:spacing w:after="0" w:line="240" w:lineRule="auto"/>
              <w:ind w:hanging="28"/>
              <w:jc w:val="center"/>
              <w:outlineLvl w:val="7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val="ro-MD"/>
              </w:rPr>
            </w:pPr>
            <w:r w:rsidRPr="009847AB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val="ro-MD"/>
              </w:rPr>
              <w:t>GUVERNUL REPUBLICII MOLDOVA</w:t>
            </w:r>
          </w:p>
          <w:p w:rsidR="00907553" w:rsidRPr="009847AB" w:rsidRDefault="00907553" w:rsidP="002F0562">
            <w:pPr>
              <w:keepNext/>
              <w:spacing w:after="0" w:line="240" w:lineRule="auto"/>
              <w:ind w:hanging="28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/>
              </w:rPr>
            </w:pPr>
            <w:r w:rsidRPr="009847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/>
              </w:rPr>
              <w:t>H O T Ă R Î R E  nr</w:t>
            </w:r>
            <w:r w:rsidRPr="009847AB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.</w:t>
            </w:r>
            <w:r w:rsidRPr="009847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/>
              </w:rPr>
              <w:t xml:space="preserve">_______  </w:t>
            </w:r>
          </w:p>
          <w:p w:rsidR="00907553" w:rsidRPr="009847AB" w:rsidRDefault="00907553" w:rsidP="002F0562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</w:pPr>
          </w:p>
          <w:p w:rsidR="00907553" w:rsidRPr="009847AB" w:rsidRDefault="00907553" w:rsidP="002F0562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</w:pPr>
            <w:r w:rsidRPr="009847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/>
              </w:rPr>
              <w:t>din</w:t>
            </w:r>
            <w:r w:rsidRPr="009847AB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 ____________________________________</w:t>
            </w:r>
          </w:p>
          <w:p w:rsidR="00907553" w:rsidRPr="009847AB" w:rsidRDefault="00907553" w:rsidP="002F0562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/>
              </w:rPr>
            </w:pPr>
            <w:r w:rsidRPr="009847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/>
              </w:rPr>
              <w:t>Chișinău</w:t>
            </w:r>
          </w:p>
          <w:p w:rsidR="00907553" w:rsidRPr="009847AB" w:rsidRDefault="00907553" w:rsidP="002F0562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val="ro-MD"/>
              </w:rPr>
            </w:pPr>
          </w:p>
        </w:tc>
      </w:tr>
      <w:tr w:rsidR="00907553" w:rsidRPr="007D7DFF" w:rsidTr="002F0562">
        <w:trPr>
          <w:cantSplit/>
          <w:jc w:val="center"/>
        </w:trPr>
        <w:tc>
          <w:tcPr>
            <w:tcW w:w="9072" w:type="dxa"/>
            <w:tcBorders>
              <w:top w:val="nil"/>
              <w:bottom w:val="nil"/>
            </w:tcBorders>
          </w:tcPr>
          <w:p w:rsidR="00907553" w:rsidRPr="009847AB" w:rsidRDefault="00907553" w:rsidP="002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 w:eastAsia="ru-RU"/>
              </w:rPr>
            </w:pPr>
            <w:r w:rsidRPr="00984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 w:eastAsia="ru-RU"/>
              </w:rPr>
              <w:t xml:space="preserve">Cu privire la </w:t>
            </w:r>
            <w:r w:rsidR="00073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 w:eastAsia="ru-RU"/>
              </w:rPr>
              <w:t>stabilirea pentru anul 2023</w:t>
            </w:r>
            <w:r w:rsidRPr="00984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 w:eastAsia="ru-RU"/>
              </w:rPr>
              <w:t xml:space="preserve"> a marjei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 w:eastAsia="ru-RU"/>
              </w:rPr>
              <w:t xml:space="preserve"> maxime</w:t>
            </w:r>
          </w:p>
          <w:p w:rsidR="00907553" w:rsidRPr="009847AB" w:rsidRDefault="00907553" w:rsidP="002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 w:eastAsia="ru-RU"/>
              </w:rPr>
            </w:pPr>
            <w:r w:rsidRPr="00984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 w:eastAsia="ru-RU"/>
              </w:rPr>
              <w:t>în cadrul Programului de stat “Prima casă”</w:t>
            </w:r>
          </w:p>
          <w:p w:rsidR="00907553" w:rsidRPr="004B09DE" w:rsidRDefault="00907553" w:rsidP="002F0562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  <w:lang w:val="ro-MD"/>
              </w:rPr>
            </w:pPr>
          </w:p>
        </w:tc>
      </w:tr>
    </w:tbl>
    <w:p w:rsidR="00907553" w:rsidRPr="009847AB" w:rsidRDefault="00907553" w:rsidP="00907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o-MD" w:eastAsia="ru-RU"/>
        </w:rPr>
      </w:pPr>
      <w:r w:rsidRPr="009847AB">
        <w:rPr>
          <w:rFonts w:ascii="Times New Roman" w:eastAsia="Times New Roman" w:hAnsi="Times New Roman" w:cs="Times New Roman"/>
          <w:noProof/>
          <w:sz w:val="28"/>
          <w:szCs w:val="28"/>
          <w:lang w:val="ro-MD" w:eastAsia="ru-RU"/>
        </w:rPr>
        <w:t>În temeiul articolului 6 alineatul (2) litera b) din Legea nr.293/2017 privind unele măsuri în vederea implementării Programului de stat ”Prima casă” (Monitorul Oficial al Republicii Moldova, 2018, nr.18-26, art.95), cu modificările ulterioare,</w:t>
      </w:r>
    </w:p>
    <w:p w:rsidR="00907553" w:rsidRPr="009847AB" w:rsidRDefault="00907553" w:rsidP="00907553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o-MD" w:eastAsia="ru-RU"/>
        </w:rPr>
      </w:pPr>
    </w:p>
    <w:p w:rsidR="00907553" w:rsidRPr="009847AB" w:rsidRDefault="00907553" w:rsidP="0090755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o-MD" w:eastAsia="ru-RU"/>
        </w:rPr>
      </w:pPr>
      <w:r w:rsidRPr="009847AB">
        <w:rPr>
          <w:rFonts w:ascii="Times New Roman" w:eastAsia="Times New Roman" w:hAnsi="Times New Roman" w:cs="Times New Roman"/>
          <w:noProof/>
          <w:sz w:val="28"/>
          <w:szCs w:val="28"/>
          <w:lang w:val="ro-MD" w:eastAsia="ru-RU"/>
        </w:rPr>
        <w:t>Guvernul HOTĂRĂȘTE:</w:t>
      </w:r>
    </w:p>
    <w:p w:rsidR="00907553" w:rsidRPr="004350AA" w:rsidRDefault="00907553" w:rsidP="00907553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color w:val="333333"/>
          <w:sz w:val="28"/>
          <w:szCs w:val="28"/>
          <w:lang w:val="ro-MD"/>
        </w:rPr>
      </w:pPr>
      <w:r>
        <w:rPr>
          <w:rFonts w:ascii="Times New Roman" w:eastAsia="Times New Roman" w:hAnsi="Times New Roman"/>
          <w:noProof/>
          <w:sz w:val="28"/>
          <w:szCs w:val="28"/>
          <w:lang w:val="ro-MD" w:eastAsia="ru-RU"/>
        </w:rPr>
        <w:t>Mărimea marjei maxime, pe care creditorii o pot</w:t>
      </w:r>
      <w:r w:rsidR="00073BC2">
        <w:rPr>
          <w:rFonts w:ascii="Times New Roman" w:eastAsia="Times New Roman" w:hAnsi="Times New Roman"/>
          <w:noProof/>
          <w:sz w:val="28"/>
          <w:szCs w:val="28"/>
          <w:lang w:val="ro-MD" w:eastAsia="ru-RU"/>
        </w:rPr>
        <w:t xml:space="preserve"> aplica pe parcursul anului 2023</w:t>
      </w:r>
      <w:r>
        <w:rPr>
          <w:rFonts w:ascii="Times New Roman" w:eastAsia="Times New Roman" w:hAnsi="Times New Roman"/>
          <w:noProof/>
          <w:sz w:val="28"/>
          <w:szCs w:val="28"/>
          <w:lang w:val="ro-MD" w:eastAsia="ru-RU"/>
        </w:rPr>
        <w:t xml:space="preserve"> pentru creditele garantate de către stat în </w:t>
      </w:r>
      <w:r w:rsidR="004475F9">
        <w:rPr>
          <w:rFonts w:ascii="Times New Roman" w:eastAsia="Times New Roman" w:hAnsi="Times New Roman"/>
          <w:noProof/>
          <w:sz w:val="28"/>
          <w:szCs w:val="28"/>
          <w:lang w:val="ro-MD" w:eastAsia="ru-RU"/>
        </w:rPr>
        <w:t>cadrul</w:t>
      </w:r>
      <w:r>
        <w:rPr>
          <w:rFonts w:ascii="Times New Roman" w:eastAsia="Times New Roman" w:hAnsi="Times New Roman"/>
          <w:noProof/>
          <w:sz w:val="28"/>
          <w:szCs w:val="28"/>
          <w:lang w:val="ro-MD" w:eastAsia="ru-RU"/>
        </w:rPr>
        <w:t xml:space="preserve"> Programului de stat ”Prima casă”, este stabilită în mărime de pînă la 3% anual.</w:t>
      </w:r>
      <w:r w:rsidRPr="009847AB">
        <w:rPr>
          <w:rFonts w:ascii="Times New Roman" w:eastAsia="Times New Roman" w:hAnsi="Times New Roman"/>
          <w:noProof/>
          <w:sz w:val="28"/>
          <w:szCs w:val="28"/>
          <w:lang w:val="ro-MD" w:eastAsia="ru-RU"/>
        </w:rPr>
        <w:t xml:space="preserve">  </w:t>
      </w:r>
    </w:p>
    <w:p w:rsidR="00907553" w:rsidRPr="009847AB" w:rsidRDefault="00907553" w:rsidP="00907553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color w:val="333333"/>
          <w:sz w:val="28"/>
          <w:szCs w:val="28"/>
          <w:lang w:val="ro-MD"/>
        </w:rPr>
      </w:pPr>
      <w:r w:rsidRPr="009847AB">
        <w:rPr>
          <w:rFonts w:ascii="Times New Roman" w:hAnsi="Times New Roman"/>
          <w:sz w:val="28"/>
          <w:szCs w:val="28"/>
          <w:lang w:val="ro-MD"/>
        </w:rPr>
        <w:t>Mărimea marjei maxime se aplică în privința contractelor de credit încheiate începând cu data intrării în vigoare a prezentei hotărâri.</w:t>
      </w:r>
    </w:p>
    <w:p w:rsidR="00907553" w:rsidRPr="004350AA" w:rsidRDefault="00907553" w:rsidP="00907553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color w:val="333333"/>
          <w:sz w:val="28"/>
          <w:szCs w:val="28"/>
          <w:lang w:val="ro-MD"/>
        </w:rPr>
      </w:pPr>
      <w:r w:rsidRPr="009847AB">
        <w:rPr>
          <w:rFonts w:ascii="Times New Roman" w:eastAsia="Times New Roman" w:hAnsi="Times New Roman"/>
          <w:noProof/>
          <w:sz w:val="28"/>
          <w:szCs w:val="28"/>
          <w:lang w:val="ro-MD" w:eastAsia="ru-RU"/>
        </w:rPr>
        <w:t>Prezenta hotărîre intră în vi</w:t>
      </w:r>
      <w:r>
        <w:rPr>
          <w:rFonts w:ascii="Times New Roman" w:eastAsia="Times New Roman" w:hAnsi="Times New Roman"/>
          <w:noProof/>
          <w:sz w:val="28"/>
          <w:szCs w:val="28"/>
          <w:lang w:val="ro-MD" w:eastAsia="ru-RU"/>
        </w:rPr>
        <w:t>goare la data de 1 ianuarie 202</w:t>
      </w:r>
      <w:r w:rsidR="007D7DFF">
        <w:rPr>
          <w:rFonts w:ascii="Times New Roman" w:eastAsia="Times New Roman" w:hAnsi="Times New Roman"/>
          <w:noProof/>
          <w:sz w:val="28"/>
          <w:szCs w:val="28"/>
          <w:lang w:val="ro-MD" w:eastAsia="ru-RU"/>
        </w:rPr>
        <w:t>3</w:t>
      </w:r>
      <w:bookmarkStart w:id="0" w:name="_GoBack"/>
      <w:bookmarkEnd w:id="0"/>
      <w:r w:rsidRPr="009847AB">
        <w:rPr>
          <w:rFonts w:ascii="Times New Roman" w:eastAsia="Times New Roman" w:hAnsi="Times New Roman"/>
          <w:noProof/>
          <w:sz w:val="28"/>
          <w:szCs w:val="28"/>
          <w:lang w:val="ro-MD" w:eastAsia="ru-RU"/>
        </w:rPr>
        <w:t xml:space="preserve"> </w:t>
      </w:r>
    </w:p>
    <w:p w:rsidR="00907553" w:rsidRPr="009847AB" w:rsidRDefault="00907553" w:rsidP="009075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o-MD" w:eastAsia="ru-RU"/>
        </w:rPr>
      </w:pPr>
    </w:p>
    <w:p w:rsidR="00907553" w:rsidRPr="009847AB" w:rsidRDefault="00907553" w:rsidP="009075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o-MD" w:eastAsia="ru-RU"/>
        </w:rPr>
      </w:pPr>
    </w:p>
    <w:p w:rsidR="00907553" w:rsidRPr="009847AB" w:rsidRDefault="00907553" w:rsidP="0090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 w:rsidRPr="009847AB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Prim-ministru                                     </w:t>
      </w:r>
      <w:r w:rsidR="00BF2B2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                            </w:t>
      </w:r>
      <w:r w:rsidRPr="009847AB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</w:t>
      </w:r>
      <w:r w:rsidR="00BF2B2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Natalia GAVRILIȚA</w:t>
      </w:r>
      <w:r w:rsidR="00BF2B23" w:rsidRPr="009847AB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</w:t>
      </w:r>
      <w:r w:rsidRPr="009847AB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           </w:t>
      </w:r>
      <w:r w:rsidRPr="009847AB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</w:t>
      </w:r>
    </w:p>
    <w:p w:rsidR="00907553" w:rsidRPr="009847AB" w:rsidRDefault="00907553" w:rsidP="0090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907553" w:rsidRPr="009847AB" w:rsidRDefault="00907553" w:rsidP="0090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907553" w:rsidRPr="009847AB" w:rsidRDefault="00907553" w:rsidP="0090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 w:rsidRPr="009847AB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Contrasemnează:</w:t>
      </w:r>
    </w:p>
    <w:p w:rsidR="00907553" w:rsidRPr="009847AB" w:rsidRDefault="00907553" w:rsidP="0090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MD" w:eastAsia="ru-RU"/>
        </w:rPr>
      </w:pPr>
      <w:r w:rsidRPr="00984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MD" w:eastAsia="ru-RU"/>
        </w:rPr>
        <w:t xml:space="preserve">Ministru al finanțelor                             </w:t>
      </w:r>
      <w:r w:rsidR="00BF2B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MD" w:eastAsia="ru-RU"/>
        </w:rPr>
        <w:t xml:space="preserve">                         </w:t>
      </w:r>
      <w:r w:rsidR="00BF2B23">
        <w:rPr>
          <w:rFonts w:ascii="Times New Roman" w:hAnsi="Times New Roman"/>
          <w:b/>
          <w:bCs/>
          <w:color w:val="000000"/>
          <w:sz w:val="28"/>
          <w:szCs w:val="28"/>
          <w:lang w:val="ro-MD"/>
        </w:rPr>
        <w:t>Dumitru BUDIANSCHI</w:t>
      </w:r>
      <w:r w:rsidR="00BF2B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MD" w:eastAsia="ru-RU"/>
        </w:rPr>
        <w:t xml:space="preserve"> </w:t>
      </w:r>
      <w:r w:rsidRPr="00984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MD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MD" w:eastAsia="ru-RU"/>
        </w:rPr>
        <w:t xml:space="preserve">   </w:t>
      </w:r>
      <w:r w:rsidRPr="00984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MD" w:eastAsia="ru-RU"/>
        </w:rPr>
        <w:t xml:space="preserve">   </w:t>
      </w:r>
    </w:p>
    <w:p w:rsidR="00907553" w:rsidRPr="009847AB" w:rsidRDefault="00907553" w:rsidP="00907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</w:pPr>
    </w:p>
    <w:p w:rsidR="00907553" w:rsidRDefault="00907553" w:rsidP="00907553"/>
    <w:p w:rsidR="00907553" w:rsidRDefault="00907553" w:rsidP="00907553"/>
    <w:p w:rsidR="00907553" w:rsidRDefault="00907553" w:rsidP="00907553"/>
    <w:p w:rsidR="00907553" w:rsidRDefault="00907553" w:rsidP="00907553"/>
    <w:p w:rsidR="00907553" w:rsidRDefault="00907553" w:rsidP="00907553"/>
    <w:p w:rsidR="00907553" w:rsidRDefault="00907553" w:rsidP="00907553"/>
    <w:p w:rsidR="00907553" w:rsidRDefault="00907553" w:rsidP="00907553"/>
    <w:p w:rsidR="00907553" w:rsidRDefault="00907553" w:rsidP="00907553"/>
    <w:p w:rsidR="00907553" w:rsidRDefault="00907553" w:rsidP="00907553"/>
    <w:p w:rsidR="00907553" w:rsidRDefault="00907553" w:rsidP="00907553"/>
    <w:sectPr w:rsidR="00907553" w:rsidSect="00907553">
      <w:pgSz w:w="11906" w:h="16838"/>
      <w:pgMar w:top="630" w:right="47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0E30"/>
    <w:multiLevelType w:val="hybridMultilevel"/>
    <w:tmpl w:val="6856037A"/>
    <w:lvl w:ilvl="0" w:tplc="03CE3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53"/>
    <w:rsid w:val="00073BC2"/>
    <w:rsid w:val="002F0562"/>
    <w:rsid w:val="00305AD4"/>
    <w:rsid w:val="003B7342"/>
    <w:rsid w:val="003F7CA9"/>
    <w:rsid w:val="004158A6"/>
    <w:rsid w:val="004475F9"/>
    <w:rsid w:val="005F671D"/>
    <w:rsid w:val="007D7DFF"/>
    <w:rsid w:val="00907553"/>
    <w:rsid w:val="00915BE2"/>
    <w:rsid w:val="00B42439"/>
    <w:rsid w:val="00BF2B23"/>
    <w:rsid w:val="00E8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C1B8D"/>
  <w15:chartTrackingRefBased/>
  <w15:docId w15:val="{F862E2F2-146C-496D-80BC-09CE44F9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5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0755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07553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90755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55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342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Darii Ina</dc:creator>
  <cp:keywords/>
  <dc:description/>
  <cp:lastModifiedBy>Ina, Darii</cp:lastModifiedBy>
  <cp:revision>6</cp:revision>
  <cp:lastPrinted>2021-11-30T10:32:00Z</cp:lastPrinted>
  <dcterms:created xsi:type="dcterms:W3CDTF">2020-12-16T08:59:00Z</dcterms:created>
  <dcterms:modified xsi:type="dcterms:W3CDTF">2022-12-14T07:56:00Z</dcterms:modified>
</cp:coreProperties>
</file>