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FF8" w:rsidRPr="00FD04A1" w:rsidRDefault="00503FF8" w:rsidP="008464C6">
      <w:pPr>
        <w:jc w:val="right"/>
        <w:rPr>
          <w:rFonts w:ascii="Times New Roman" w:hAnsi="Times New Roman" w:cs="Times New Roman"/>
          <w:sz w:val="28"/>
          <w:szCs w:val="28"/>
          <w:lang w:val="ro-MD"/>
        </w:rPr>
      </w:pPr>
      <w:r w:rsidRPr="00FD04A1">
        <w:rPr>
          <w:rFonts w:ascii="Times New Roman" w:hAnsi="Times New Roman" w:cs="Times New Roman"/>
          <w:sz w:val="28"/>
          <w:szCs w:val="28"/>
          <w:lang w:val="ro-MD"/>
        </w:rPr>
        <w:t>Proiect</w:t>
      </w:r>
    </w:p>
    <w:p w:rsidR="0002071C" w:rsidRPr="00FD04A1" w:rsidRDefault="00503FF8" w:rsidP="0002071C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FD04A1">
        <w:rPr>
          <w:rFonts w:ascii="Times New Roman" w:hAnsi="Times New Roman" w:cs="Times New Roman"/>
          <w:b/>
          <w:sz w:val="28"/>
          <w:szCs w:val="28"/>
          <w:lang w:val="ro-MD"/>
        </w:rPr>
        <w:t>GUVERNUL REPUBLICII MOLDOVA</w:t>
      </w:r>
    </w:p>
    <w:p w:rsidR="00503FF8" w:rsidRPr="00D7567E" w:rsidRDefault="00503FF8" w:rsidP="0002071C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  <w:lang w:val="ro-MD"/>
        </w:rPr>
      </w:pPr>
      <w:r w:rsidRPr="00D7567E">
        <w:rPr>
          <w:rFonts w:ascii="Times New Roman" w:hAnsi="Times New Roman" w:cs="Times New Roman"/>
          <w:b/>
          <w:sz w:val="28"/>
          <w:szCs w:val="28"/>
          <w:lang w:val="ro-MD"/>
        </w:rPr>
        <w:t>HOTĂRÎRE</w:t>
      </w:r>
      <w:r w:rsidR="00BC4568" w:rsidRPr="00D7567E">
        <w:rPr>
          <w:rFonts w:ascii="Times New Roman" w:hAnsi="Times New Roman" w:cs="Times New Roman"/>
          <w:sz w:val="28"/>
          <w:szCs w:val="28"/>
          <w:lang w:val="ro-MD"/>
        </w:rPr>
        <w:t xml:space="preserve"> nr.___</w:t>
      </w:r>
    </w:p>
    <w:p w:rsidR="00503FF8" w:rsidRPr="00D7567E" w:rsidRDefault="00764325" w:rsidP="0002071C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  <w:lang w:val="ro-MD"/>
        </w:rPr>
      </w:pPr>
      <w:r w:rsidRPr="00D7567E">
        <w:rPr>
          <w:rFonts w:ascii="Times New Roman" w:hAnsi="Times New Roman" w:cs="Times New Roman"/>
          <w:sz w:val="28"/>
          <w:szCs w:val="28"/>
          <w:lang w:val="ro-MD"/>
        </w:rPr>
        <w:t>din  _____________________ 2020</w:t>
      </w:r>
    </w:p>
    <w:p w:rsidR="00503FF8" w:rsidRPr="00D7567E" w:rsidRDefault="00503FF8" w:rsidP="00503FF8">
      <w:pPr>
        <w:tabs>
          <w:tab w:val="left" w:pos="2700"/>
        </w:tabs>
        <w:rPr>
          <w:rFonts w:ascii="Times New Roman" w:hAnsi="Times New Roman" w:cs="Times New Roman"/>
          <w:sz w:val="28"/>
          <w:szCs w:val="28"/>
          <w:lang w:val="ro-MD"/>
        </w:rPr>
      </w:pPr>
    </w:p>
    <w:p w:rsidR="00AC5619" w:rsidRPr="00D7567E" w:rsidRDefault="00503FF8" w:rsidP="00D7567E">
      <w:pPr>
        <w:tabs>
          <w:tab w:val="left" w:pos="2700"/>
        </w:tabs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D7567E">
        <w:rPr>
          <w:rFonts w:ascii="Times New Roman" w:hAnsi="Times New Roman" w:cs="Times New Roman"/>
          <w:b/>
          <w:sz w:val="28"/>
          <w:szCs w:val="28"/>
          <w:lang w:val="ro-MD"/>
        </w:rPr>
        <w:t xml:space="preserve">cu privire la </w:t>
      </w:r>
      <w:r w:rsidR="00AC5619" w:rsidRPr="00D7567E">
        <w:rPr>
          <w:rFonts w:ascii="Times New Roman" w:hAnsi="Times New Roman" w:cs="Times New Roman"/>
          <w:b/>
          <w:sz w:val="28"/>
          <w:szCs w:val="28"/>
          <w:lang w:val="ro-MD"/>
        </w:rPr>
        <w:t>procedura de raportare a informa</w:t>
      </w:r>
      <w:r w:rsidR="00AC5619" w:rsidRPr="00D7567E">
        <w:rPr>
          <w:rFonts w:ascii="Times New Roman" w:hAnsi="Times New Roman" w:cs="Times New Roman"/>
          <w:b/>
          <w:sz w:val="28"/>
          <w:szCs w:val="28"/>
          <w:lang w:val="ro-RO"/>
        </w:rPr>
        <w:t xml:space="preserve">ției privind amenzile contravenționale aplicate </w:t>
      </w:r>
    </w:p>
    <w:p w:rsidR="00AC5619" w:rsidRPr="00D7567E" w:rsidRDefault="00503FF8" w:rsidP="00A06FBA">
      <w:pPr>
        <w:ind w:firstLine="720"/>
        <w:jc w:val="both"/>
        <w:rPr>
          <w:rFonts w:ascii="Times New Roman" w:hAnsi="Times New Roman" w:cs="Times New Roman"/>
          <w:sz w:val="26"/>
          <w:szCs w:val="26"/>
          <w:lang w:val="ro-MD"/>
        </w:rPr>
      </w:pPr>
      <w:r w:rsidRPr="00D7567E">
        <w:rPr>
          <w:rFonts w:ascii="Times New Roman" w:hAnsi="Times New Roman" w:cs="Times New Roman"/>
          <w:sz w:val="26"/>
          <w:szCs w:val="26"/>
          <w:lang w:val="ro-MD"/>
        </w:rPr>
        <w:t>În</w:t>
      </w:r>
      <w:r w:rsidR="00AC5619" w:rsidRPr="00D7567E">
        <w:rPr>
          <w:rFonts w:ascii="Times New Roman" w:hAnsi="Times New Roman" w:cs="Times New Roman"/>
          <w:sz w:val="26"/>
          <w:szCs w:val="26"/>
          <w:lang w:val="ro-MD"/>
        </w:rPr>
        <w:t xml:space="preserve"> s</w:t>
      </w:r>
      <w:r w:rsidR="00AF1FA0">
        <w:rPr>
          <w:rFonts w:ascii="Times New Roman" w:hAnsi="Times New Roman" w:cs="Times New Roman"/>
          <w:sz w:val="26"/>
          <w:szCs w:val="26"/>
          <w:lang w:val="ro-MD"/>
        </w:rPr>
        <w:t xml:space="preserve">copul </w:t>
      </w:r>
      <w:r w:rsidR="00AC5619" w:rsidRPr="00D7567E">
        <w:rPr>
          <w:rFonts w:ascii="Times New Roman" w:hAnsi="Times New Roman" w:cs="Times New Roman"/>
          <w:sz w:val="26"/>
          <w:szCs w:val="26"/>
          <w:lang w:val="ro-MD"/>
        </w:rPr>
        <w:t xml:space="preserve">asigurării </w:t>
      </w:r>
      <w:r w:rsidR="002F0A01" w:rsidRPr="00D7567E">
        <w:rPr>
          <w:rFonts w:ascii="Times New Roman" w:hAnsi="Times New Roman" w:cs="Times New Roman"/>
          <w:sz w:val="26"/>
          <w:szCs w:val="26"/>
          <w:lang w:val="ro-MD"/>
        </w:rPr>
        <w:t xml:space="preserve">evidenței analitice conforme a calculării și achitării amenzilor contravenționale, urmărirea plenitudinii încasării și raportării acestora, în conformitate cu </w:t>
      </w:r>
      <w:r w:rsidR="00A06FBA" w:rsidRPr="00D7567E">
        <w:rPr>
          <w:rFonts w:ascii="Times New Roman" w:hAnsi="Times New Roman" w:cs="Times New Roman"/>
          <w:sz w:val="26"/>
          <w:szCs w:val="26"/>
          <w:lang w:val="ro-MD"/>
        </w:rPr>
        <w:t>Legea cu privire la schimbul de date şi interoperabiltate</w:t>
      </w:r>
      <w:r w:rsidR="000F2EEB" w:rsidRPr="00D7567E">
        <w:rPr>
          <w:rFonts w:ascii="Times New Roman" w:hAnsi="Times New Roman" w:cs="Times New Roman"/>
          <w:sz w:val="26"/>
          <w:szCs w:val="26"/>
          <w:lang w:val="ro-MD"/>
        </w:rPr>
        <w:t xml:space="preserve"> nr.</w:t>
      </w:r>
      <w:r w:rsidR="00A06FBA" w:rsidRPr="00D7567E">
        <w:rPr>
          <w:rFonts w:ascii="Times New Roman" w:hAnsi="Times New Roman" w:cs="Times New Roman"/>
          <w:sz w:val="26"/>
          <w:szCs w:val="26"/>
          <w:lang w:val="ro-MD"/>
        </w:rPr>
        <w:t xml:space="preserve">142/2018 (Monitorul Oficial al Republicii Moldova, 2018, nr. 295-308, art. 452) </w:t>
      </w:r>
      <w:r w:rsidR="009D578C">
        <w:rPr>
          <w:rFonts w:ascii="Times New Roman" w:hAnsi="Times New Roman" w:cs="Times New Roman"/>
          <w:sz w:val="26"/>
          <w:szCs w:val="26"/>
          <w:lang w:val="ro-MD"/>
        </w:rPr>
        <w:t xml:space="preserve">și </w:t>
      </w:r>
      <w:r w:rsidR="00A06FBA" w:rsidRPr="00D7567E">
        <w:rPr>
          <w:rFonts w:ascii="Times New Roman" w:hAnsi="Times New Roman" w:cs="Times New Roman"/>
          <w:sz w:val="26"/>
          <w:szCs w:val="26"/>
          <w:lang w:val="ro-MD"/>
        </w:rPr>
        <w:t>Legii</w:t>
      </w:r>
      <w:r w:rsidR="002F0A01" w:rsidRPr="00D7567E">
        <w:rPr>
          <w:rFonts w:ascii="Times New Roman" w:hAnsi="Times New Roman" w:cs="Times New Roman"/>
          <w:sz w:val="26"/>
          <w:szCs w:val="26"/>
          <w:lang w:val="ro-MD"/>
        </w:rPr>
        <w:t xml:space="preserve"> cu privire la Guvern</w:t>
      </w:r>
      <w:r w:rsidR="0002610C" w:rsidRPr="00D7567E">
        <w:rPr>
          <w:rFonts w:ascii="Times New Roman" w:hAnsi="Times New Roman" w:cs="Times New Roman"/>
          <w:sz w:val="26"/>
          <w:szCs w:val="26"/>
          <w:lang w:val="ro-MD"/>
        </w:rPr>
        <w:t xml:space="preserve"> nr.136/2017 (Monitorul Oficial al Republicii, 2017, nr. 252, art. 412), Guvernul, </w:t>
      </w:r>
    </w:p>
    <w:p w:rsidR="0002610C" w:rsidRPr="00D7567E" w:rsidRDefault="0002610C" w:rsidP="008B4E04">
      <w:pPr>
        <w:tabs>
          <w:tab w:val="left" w:pos="2700"/>
        </w:tabs>
        <w:spacing w:line="276" w:lineRule="auto"/>
        <w:ind w:left="-426" w:firstLine="426"/>
        <w:jc w:val="center"/>
        <w:rPr>
          <w:rFonts w:ascii="Times New Roman" w:hAnsi="Times New Roman" w:cs="Times New Roman"/>
          <w:b/>
          <w:sz w:val="26"/>
          <w:szCs w:val="26"/>
          <w:lang w:val="ro-MD"/>
        </w:rPr>
      </w:pPr>
      <w:r w:rsidRPr="00D7567E">
        <w:rPr>
          <w:rFonts w:ascii="Times New Roman" w:hAnsi="Times New Roman" w:cs="Times New Roman"/>
          <w:b/>
          <w:sz w:val="26"/>
          <w:szCs w:val="26"/>
          <w:lang w:val="ro-MD"/>
        </w:rPr>
        <w:t>HOTĂRĂȘTE:</w:t>
      </w:r>
    </w:p>
    <w:p w:rsidR="0002610C" w:rsidRPr="00D7567E" w:rsidRDefault="0002610C" w:rsidP="008B4E04">
      <w:pPr>
        <w:pStyle w:val="a3"/>
        <w:numPr>
          <w:ilvl w:val="0"/>
          <w:numId w:val="10"/>
        </w:numPr>
        <w:tabs>
          <w:tab w:val="left" w:pos="270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D7567E">
        <w:rPr>
          <w:rFonts w:ascii="Times New Roman" w:hAnsi="Times New Roman" w:cs="Times New Roman"/>
          <w:sz w:val="26"/>
          <w:szCs w:val="26"/>
          <w:lang w:val="ro-RO"/>
        </w:rPr>
        <w:t xml:space="preserve">Se aprobă Instrucțiunea cu privire la prezentarea informației privind amenzile contravenționale aplicate, conform anexei. </w:t>
      </w:r>
    </w:p>
    <w:p w:rsidR="0013456D" w:rsidRPr="00D7567E" w:rsidRDefault="0002610C" w:rsidP="008B4E04">
      <w:pPr>
        <w:pStyle w:val="a3"/>
        <w:numPr>
          <w:ilvl w:val="0"/>
          <w:numId w:val="10"/>
        </w:numPr>
        <w:tabs>
          <w:tab w:val="left" w:pos="270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D7567E">
        <w:rPr>
          <w:rFonts w:ascii="Times New Roman" w:hAnsi="Times New Roman" w:cs="Times New Roman"/>
          <w:sz w:val="26"/>
          <w:szCs w:val="26"/>
          <w:lang w:val="ro-RO"/>
        </w:rPr>
        <w:t>Se obligă instituț</w:t>
      </w:r>
      <w:r w:rsidR="003222A5" w:rsidRPr="00D7567E">
        <w:rPr>
          <w:rFonts w:ascii="Times New Roman" w:hAnsi="Times New Roman" w:cs="Times New Roman"/>
          <w:sz w:val="26"/>
          <w:szCs w:val="26"/>
          <w:lang w:val="ro-RO"/>
        </w:rPr>
        <w:t>iile din subordinea Guvernului</w:t>
      </w:r>
      <w:r w:rsidR="003222A5" w:rsidRPr="00D7567E">
        <w:rPr>
          <w:rFonts w:ascii="Times New Roman" w:hAnsi="Times New Roman" w:cs="Times New Roman"/>
          <w:sz w:val="26"/>
          <w:szCs w:val="26"/>
        </w:rPr>
        <w:t xml:space="preserve">, </w:t>
      </w:r>
      <w:r w:rsidRPr="00D7567E">
        <w:rPr>
          <w:rFonts w:ascii="Times New Roman" w:hAnsi="Times New Roman" w:cs="Times New Roman"/>
          <w:sz w:val="26"/>
          <w:szCs w:val="26"/>
          <w:lang w:val="ro-RO"/>
        </w:rPr>
        <w:t>care au statut de agent constatator conform Codului contravențional al Republicii Moldova nr.218/2008, să raporteze informația cu privire la amenzile contravenționale aplicate, în conformitate cu Instrucțiunea cu privire la prezentarea informației privind amenzile contravenționale aplicate.</w:t>
      </w:r>
    </w:p>
    <w:p w:rsidR="0013456D" w:rsidRPr="00D7567E" w:rsidRDefault="0013456D" w:rsidP="008B4E04">
      <w:pPr>
        <w:pStyle w:val="a3"/>
        <w:numPr>
          <w:ilvl w:val="0"/>
          <w:numId w:val="10"/>
        </w:numPr>
        <w:tabs>
          <w:tab w:val="left" w:pos="270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D7567E">
        <w:rPr>
          <w:rFonts w:ascii="Times New Roman" w:hAnsi="Times New Roman" w:cs="Times New Roman"/>
          <w:sz w:val="26"/>
          <w:szCs w:val="26"/>
          <w:lang w:val="ro-RO"/>
        </w:rPr>
        <w:t>Asigurarea apectelor tehnice în procesul de pre</w:t>
      </w:r>
      <w:r w:rsidR="008977CF">
        <w:rPr>
          <w:rFonts w:ascii="Times New Roman" w:hAnsi="Times New Roman" w:cs="Times New Roman"/>
          <w:sz w:val="26"/>
          <w:szCs w:val="26"/>
          <w:lang w:val="ro-RO"/>
        </w:rPr>
        <w:t>zentare și utiliz</w:t>
      </w:r>
      <w:r w:rsidRPr="00D7567E">
        <w:rPr>
          <w:rFonts w:ascii="Times New Roman" w:hAnsi="Times New Roman" w:cs="Times New Roman"/>
          <w:sz w:val="26"/>
          <w:szCs w:val="26"/>
          <w:lang w:val="ro-RO"/>
        </w:rPr>
        <w:t xml:space="preserve">are a </w:t>
      </w:r>
      <w:r w:rsidR="00954E66" w:rsidRPr="00D7567E">
        <w:rPr>
          <w:rFonts w:ascii="Times New Roman" w:hAnsi="Times New Roman" w:cs="Times New Roman"/>
          <w:sz w:val="26"/>
          <w:szCs w:val="26"/>
          <w:lang w:val="ro-RO"/>
        </w:rPr>
        <w:t>datelor/</w:t>
      </w:r>
      <w:r w:rsidRPr="00D7567E">
        <w:rPr>
          <w:rFonts w:ascii="Times New Roman" w:hAnsi="Times New Roman" w:cs="Times New Roman"/>
          <w:sz w:val="26"/>
          <w:szCs w:val="26"/>
          <w:lang w:val="ro-RO"/>
        </w:rPr>
        <w:t xml:space="preserve">informației cu privire la amenzile contravenționale aplicate se pune în sarcina Ministerului Finanțelor (Serviciul Fiscal de Stat) și Agenției de Guvernare Electronică. </w:t>
      </w:r>
    </w:p>
    <w:p w:rsidR="0013456D" w:rsidRPr="00D7567E" w:rsidRDefault="00967BB7" w:rsidP="008B4E04">
      <w:pPr>
        <w:pStyle w:val="a3"/>
        <w:numPr>
          <w:ilvl w:val="0"/>
          <w:numId w:val="10"/>
        </w:numPr>
        <w:tabs>
          <w:tab w:val="left" w:pos="270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D7567E">
        <w:rPr>
          <w:rFonts w:ascii="Times New Roman" w:hAnsi="Times New Roman" w:cs="Times New Roman"/>
          <w:sz w:val="26"/>
          <w:szCs w:val="26"/>
          <w:lang w:val="ro-MD"/>
        </w:rPr>
        <w:t xml:space="preserve">Realizarea prevederilor prezentei </w:t>
      </w:r>
      <w:r w:rsidR="00624413" w:rsidRPr="00D7567E">
        <w:rPr>
          <w:rFonts w:ascii="Times New Roman" w:hAnsi="Times New Roman" w:cs="Times New Roman"/>
          <w:sz w:val="26"/>
          <w:szCs w:val="26"/>
          <w:lang w:val="ro-MD"/>
        </w:rPr>
        <w:t>H</w:t>
      </w:r>
      <w:r w:rsidRPr="00D7567E">
        <w:rPr>
          <w:rFonts w:ascii="Times New Roman" w:hAnsi="Times New Roman" w:cs="Times New Roman"/>
          <w:sz w:val="26"/>
          <w:szCs w:val="26"/>
          <w:lang w:val="ro-MD"/>
        </w:rPr>
        <w:t xml:space="preserve">otărîri </w:t>
      </w:r>
      <w:r w:rsidR="0085509E" w:rsidRPr="00D7567E">
        <w:rPr>
          <w:rFonts w:ascii="Times New Roman" w:hAnsi="Times New Roman" w:cs="Times New Roman"/>
          <w:sz w:val="26"/>
          <w:szCs w:val="26"/>
          <w:lang w:val="ro-MD"/>
        </w:rPr>
        <w:t>se va efectua din contul și în limita mijloacelor financia</w:t>
      </w:r>
      <w:r w:rsidR="009C5C5D" w:rsidRPr="00D7567E">
        <w:rPr>
          <w:rFonts w:ascii="Times New Roman" w:hAnsi="Times New Roman" w:cs="Times New Roman"/>
          <w:sz w:val="26"/>
          <w:szCs w:val="26"/>
          <w:lang w:val="ro-MD"/>
        </w:rPr>
        <w:t>re alocate din bugetul de stat</w:t>
      </w:r>
      <w:r w:rsidR="008B4D58" w:rsidRPr="00D7567E">
        <w:rPr>
          <w:rFonts w:ascii="Times New Roman" w:hAnsi="Times New Roman" w:cs="Times New Roman"/>
          <w:sz w:val="26"/>
          <w:szCs w:val="26"/>
          <w:lang w:val="ro-MD"/>
        </w:rPr>
        <w:t xml:space="preserve"> și altor mijloace, conform legii</w:t>
      </w:r>
      <w:r w:rsidR="0085509E" w:rsidRPr="00D7567E">
        <w:rPr>
          <w:rFonts w:ascii="Times New Roman" w:hAnsi="Times New Roman" w:cs="Times New Roman"/>
          <w:sz w:val="26"/>
          <w:szCs w:val="26"/>
          <w:lang w:val="ro-MD"/>
        </w:rPr>
        <w:t>.</w:t>
      </w:r>
    </w:p>
    <w:p w:rsidR="0017431E" w:rsidRPr="00D7567E" w:rsidRDefault="0017431E" w:rsidP="008B4E04">
      <w:pPr>
        <w:pStyle w:val="a3"/>
        <w:numPr>
          <w:ilvl w:val="0"/>
          <w:numId w:val="10"/>
        </w:numPr>
        <w:tabs>
          <w:tab w:val="left" w:pos="270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D7567E">
        <w:rPr>
          <w:rFonts w:ascii="Times New Roman" w:hAnsi="Times New Roman" w:cs="Times New Roman"/>
          <w:sz w:val="26"/>
          <w:szCs w:val="26"/>
          <w:lang w:val="ro-MD"/>
        </w:rPr>
        <w:t>Prezenta Hotărîre intră în vigoare la data publicării în Monitorul Oficial al Republicii Moldova.</w:t>
      </w:r>
    </w:p>
    <w:p w:rsidR="00967BB7" w:rsidRPr="00D7567E" w:rsidRDefault="00967BB7" w:rsidP="0085509E">
      <w:pPr>
        <w:pStyle w:val="a3"/>
        <w:tabs>
          <w:tab w:val="left" w:pos="2700"/>
        </w:tabs>
        <w:ind w:left="-66"/>
        <w:jc w:val="both"/>
        <w:rPr>
          <w:rFonts w:ascii="Times New Roman" w:hAnsi="Times New Roman" w:cs="Times New Roman"/>
          <w:b/>
          <w:sz w:val="28"/>
          <w:szCs w:val="28"/>
          <w:lang w:val="ro-MD"/>
        </w:rPr>
      </w:pPr>
    </w:p>
    <w:p w:rsidR="00967BB7" w:rsidRPr="00D7567E" w:rsidRDefault="00967BB7" w:rsidP="00F03DA3">
      <w:pPr>
        <w:pStyle w:val="a3"/>
        <w:tabs>
          <w:tab w:val="left" w:pos="2700"/>
        </w:tabs>
        <w:ind w:left="-66"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D7567E">
        <w:rPr>
          <w:rFonts w:ascii="Times New Roman" w:hAnsi="Times New Roman" w:cs="Times New Roman"/>
          <w:b/>
          <w:sz w:val="28"/>
          <w:szCs w:val="28"/>
          <w:lang w:val="ro-MD"/>
        </w:rPr>
        <w:t xml:space="preserve">Prim-ministru                                            </w:t>
      </w:r>
      <w:r w:rsidR="009C1106" w:rsidRPr="00D7567E">
        <w:rPr>
          <w:rFonts w:ascii="Times New Roman" w:hAnsi="Times New Roman" w:cs="Times New Roman"/>
          <w:b/>
          <w:sz w:val="28"/>
          <w:szCs w:val="28"/>
          <w:lang w:val="ro-MD"/>
        </w:rPr>
        <w:t xml:space="preserve">  </w:t>
      </w:r>
      <w:r w:rsidRPr="00D7567E">
        <w:rPr>
          <w:rFonts w:ascii="Times New Roman" w:hAnsi="Times New Roman" w:cs="Times New Roman"/>
          <w:b/>
          <w:sz w:val="28"/>
          <w:szCs w:val="28"/>
          <w:lang w:val="ro-MD"/>
        </w:rPr>
        <w:t xml:space="preserve">      </w:t>
      </w:r>
      <w:r w:rsidR="00CE262A" w:rsidRPr="00D7567E">
        <w:rPr>
          <w:rFonts w:ascii="Times New Roman" w:hAnsi="Times New Roman" w:cs="Times New Roman"/>
          <w:b/>
          <w:sz w:val="28"/>
          <w:szCs w:val="28"/>
          <w:lang w:val="ro-MD"/>
        </w:rPr>
        <w:t xml:space="preserve">    </w:t>
      </w:r>
      <w:r w:rsidR="008B4D58" w:rsidRPr="00D7567E">
        <w:rPr>
          <w:rFonts w:ascii="Times New Roman" w:hAnsi="Times New Roman" w:cs="Times New Roman"/>
          <w:b/>
          <w:sz w:val="28"/>
          <w:szCs w:val="28"/>
          <w:lang w:val="ro-MD"/>
        </w:rPr>
        <w:t xml:space="preserve">  </w:t>
      </w:r>
      <w:r w:rsidR="00CE262A" w:rsidRPr="00D7567E">
        <w:rPr>
          <w:rFonts w:ascii="Times New Roman" w:hAnsi="Times New Roman" w:cs="Times New Roman"/>
          <w:b/>
          <w:sz w:val="28"/>
          <w:szCs w:val="28"/>
          <w:lang w:val="ro-MD"/>
        </w:rPr>
        <w:t xml:space="preserve">   </w:t>
      </w:r>
      <w:r w:rsidR="00296C3C" w:rsidRPr="00D7567E">
        <w:rPr>
          <w:rFonts w:ascii="Times New Roman" w:hAnsi="Times New Roman" w:cs="Times New Roman"/>
          <w:b/>
          <w:sz w:val="28"/>
          <w:szCs w:val="28"/>
          <w:lang w:val="ro-MD"/>
        </w:rPr>
        <w:t xml:space="preserve"> </w:t>
      </w:r>
      <w:r w:rsidR="00C51B36" w:rsidRPr="00D7567E">
        <w:rPr>
          <w:rFonts w:ascii="Times New Roman" w:hAnsi="Times New Roman" w:cs="Times New Roman"/>
          <w:b/>
          <w:sz w:val="28"/>
          <w:szCs w:val="28"/>
          <w:lang w:val="ro-MD"/>
        </w:rPr>
        <w:t>Ion CHICU</w:t>
      </w:r>
    </w:p>
    <w:p w:rsidR="00967BB7" w:rsidRPr="00D7567E" w:rsidRDefault="00967BB7" w:rsidP="00967BB7">
      <w:pPr>
        <w:pStyle w:val="a3"/>
        <w:tabs>
          <w:tab w:val="left" w:pos="2700"/>
        </w:tabs>
        <w:ind w:left="-66"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tbl>
      <w:tblPr>
        <w:tblStyle w:val="a4"/>
        <w:tblW w:w="0" w:type="auto"/>
        <w:tblInd w:w="-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8"/>
        <w:gridCol w:w="3510"/>
      </w:tblGrid>
      <w:tr w:rsidR="00C51B36" w:rsidRPr="00D7567E" w:rsidTr="00CA555E">
        <w:tc>
          <w:tcPr>
            <w:tcW w:w="6128" w:type="dxa"/>
          </w:tcPr>
          <w:p w:rsidR="00C51B36" w:rsidRPr="00D7567E" w:rsidRDefault="00C51B36" w:rsidP="00CA555E">
            <w:pPr>
              <w:pStyle w:val="a3"/>
              <w:tabs>
                <w:tab w:val="left" w:pos="2700"/>
              </w:tabs>
              <w:ind w:left="0"/>
              <w:rPr>
                <w:rFonts w:ascii="Times New Roman" w:eastAsiaTheme="minorHAnsi" w:hAnsi="Times New Roman"/>
                <w:b/>
                <w:sz w:val="28"/>
                <w:szCs w:val="28"/>
                <w:lang w:val="ro-MD"/>
              </w:rPr>
            </w:pPr>
            <w:r w:rsidRPr="00D7567E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Contrasemnează:</w:t>
            </w:r>
          </w:p>
        </w:tc>
        <w:tc>
          <w:tcPr>
            <w:tcW w:w="3510" w:type="dxa"/>
            <w:vAlign w:val="center"/>
          </w:tcPr>
          <w:p w:rsidR="00C51B36" w:rsidRPr="00D7567E" w:rsidRDefault="00C51B36" w:rsidP="00CA555E">
            <w:pPr>
              <w:pStyle w:val="a3"/>
              <w:tabs>
                <w:tab w:val="left" w:pos="2700"/>
              </w:tabs>
              <w:ind w:left="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ro-MD"/>
              </w:rPr>
            </w:pPr>
          </w:p>
        </w:tc>
      </w:tr>
      <w:tr w:rsidR="00C51B36" w:rsidRPr="00D7567E" w:rsidTr="00CA555E">
        <w:tc>
          <w:tcPr>
            <w:tcW w:w="6128" w:type="dxa"/>
          </w:tcPr>
          <w:p w:rsidR="00C51B36" w:rsidRPr="00D7567E" w:rsidRDefault="00C51B36" w:rsidP="00CA555E">
            <w:pPr>
              <w:pStyle w:val="a3"/>
              <w:tabs>
                <w:tab w:val="left" w:pos="2700"/>
              </w:tabs>
              <w:ind w:left="0"/>
              <w:rPr>
                <w:rFonts w:ascii="Times New Roman" w:eastAsiaTheme="minorHAnsi" w:hAnsi="Times New Roman"/>
                <w:b/>
                <w:sz w:val="28"/>
                <w:szCs w:val="28"/>
                <w:lang w:val="ro-MD"/>
              </w:rPr>
            </w:pPr>
          </w:p>
        </w:tc>
        <w:tc>
          <w:tcPr>
            <w:tcW w:w="3510" w:type="dxa"/>
            <w:vAlign w:val="center"/>
          </w:tcPr>
          <w:p w:rsidR="00C51B36" w:rsidRPr="00D7567E" w:rsidRDefault="00C51B36" w:rsidP="00CA555E">
            <w:pPr>
              <w:pStyle w:val="a3"/>
              <w:tabs>
                <w:tab w:val="left" w:pos="2700"/>
              </w:tabs>
              <w:ind w:left="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ro-MD"/>
              </w:rPr>
            </w:pPr>
          </w:p>
        </w:tc>
      </w:tr>
      <w:tr w:rsidR="00C51B36" w:rsidRPr="00D7567E" w:rsidTr="00CA555E">
        <w:tc>
          <w:tcPr>
            <w:tcW w:w="6128" w:type="dxa"/>
          </w:tcPr>
          <w:p w:rsidR="00CA555E" w:rsidRPr="00D7567E" w:rsidRDefault="00CA555E" w:rsidP="00CA555E">
            <w:pPr>
              <w:pStyle w:val="a3"/>
              <w:tabs>
                <w:tab w:val="left" w:pos="2700"/>
              </w:tabs>
              <w:ind w:left="0"/>
              <w:rPr>
                <w:rFonts w:ascii="Times New Roman" w:hAnsi="Times New Roman"/>
                <w:b/>
                <w:sz w:val="28"/>
                <w:szCs w:val="28"/>
                <w:lang w:val="ro-MD"/>
              </w:rPr>
            </w:pPr>
            <w:r w:rsidRPr="00D7567E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Viceprim-ministru,</w:t>
            </w:r>
          </w:p>
          <w:p w:rsidR="00C51B36" w:rsidRPr="00D7567E" w:rsidRDefault="00C51B36" w:rsidP="00212590">
            <w:pPr>
              <w:pStyle w:val="a3"/>
              <w:tabs>
                <w:tab w:val="left" w:pos="2700"/>
              </w:tabs>
              <w:ind w:left="0"/>
              <w:rPr>
                <w:rFonts w:ascii="Times New Roman" w:eastAsiaTheme="minorHAnsi" w:hAnsi="Times New Roman"/>
                <w:b/>
                <w:sz w:val="28"/>
                <w:szCs w:val="28"/>
                <w:lang w:val="ro-MD"/>
              </w:rPr>
            </w:pPr>
            <w:r w:rsidRPr="00D7567E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Ministru</w:t>
            </w:r>
            <w:r w:rsidR="00212590" w:rsidRPr="00D7567E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 xml:space="preserve"> al</w:t>
            </w:r>
            <w:r w:rsidRPr="00D7567E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 xml:space="preserve"> Finanțelor</w:t>
            </w:r>
          </w:p>
        </w:tc>
        <w:tc>
          <w:tcPr>
            <w:tcW w:w="3510" w:type="dxa"/>
            <w:vAlign w:val="center"/>
          </w:tcPr>
          <w:p w:rsidR="00C51B36" w:rsidRPr="00D7567E" w:rsidRDefault="00C51B36" w:rsidP="00CA555E">
            <w:pPr>
              <w:pStyle w:val="a3"/>
              <w:tabs>
                <w:tab w:val="left" w:pos="2700"/>
              </w:tabs>
              <w:ind w:left="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ro-MD"/>
              </w:rPr>
            </w:pPr>
            <w:r w:rsidRPr="00D7567E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Serghei PUȘCUȚA</w:t>
            </w:r>
          </w:p>
        </w:tc>
      </w:tr>
      <w:tr w:rsidR="00C51B36" w:rsidRPr="00D7567E" w:rsidTr="00CA555E">
        <w:tc>
          <w:tcPr>
            <w:tcW w:w="6128" w:type="dxa"/>
          </w:tcPr>
          <w:p w:rsidR="00C51B36" w:rsidRPr="00D7567E" w:rsidRDefault="00C51B36" w:rsidP="00CA555E">
            <w:pPr>
              <w:pStyle w:val="a3"/>
              <w:tabs>
                <w:tab w:val="left" w:pos="2700"/>
              </w:tabs>
              <w:ind w:left="0"/>
              <w:rPr>
                <w:rFonts w:ascii="Times New Roman" w:eastAsiaTheme="minorHAnsi" w:hAnsi="Times New Roman"/>
                <w:b/>
                <w:sz w:val="28"/>
                <w:szCs w:val="28"/>
                <w:lang w:val="ro-MD"/>
              </w:rPr>
            </w:pPr>
          </w:p>
        </w:tc>
        <w:tc>
          <w:tcPr>
            <w:tcW w:w="3510" w:type="dxa"/>
            <w:vAlign w:val="center"/>
          </w:tcPr>
          <w:p w:rsidR="00C51B36" w:rsidRPr="00D7567E" w:rsidRDefault="00C51B36" w:rsidP="00CA555E">
            <w:pPr>
              <w:pStyle w:val="a3"/>
              <w:tabs>
                <w:tab w:val="left" w:pos="2700"/>
              </w:tabs>
              <w:ind w:left="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ro-MD"/>
              </w:rPr>
            </w:pPr>
          </w:p>
        </w:tc>
      </w:tr>
    </w:tbl>
    <w:p w:rsidR="00A06FBA" w:rsidRPr="00D7567E" w:rsidRDefault="00A06FBA" w:rsidP="008B4E0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ro-MD"/>
        </w:rPr>
      </w:pPr>
    </w:p>
    <w:p w:rsidR="00D7567E" w:rsidRDefault="00D7567E" w:rsidP="00D26C3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ro-MD"/>
        </w:rPr>
      </w:pPr>
    </w:p>
    <w:p w:rsidR="00AF1FA0" w:rsidRDefault="00AF1FA0" w:rsidP="00D26C3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ro-MD"/>
        </w:rPr>
      </w:pPr>
    </w:p>
    <w:p w:rsidR="00AF1FA0" w:rsidRDefault="00AF1FA0" w:rsidP="00D26C3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ro-MD"/>
        </w:rPr>
      </w:pPr>
    </w:p>
    <w:p w:rsidR="009D578C" w:rsidRDefault="009D578C" w:rsidP="00D26C3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ro-MD"/>
        </w:rPr>
      </w:pPr>
    </w:p>
    <w:p w:rsidR="00D7567E" w:rsidRDefault="00D7567E" w:rsidP="00D26C3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ro-MD"/>
        </w:rPr>
      </w:pPr>
    </w:p>
    <w:p w:rsidR="00D26C3B" w:rsidRPr="00D7567E" w:rsidRDefault="00D26C3B" w:rsidP="00D26C3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ro-MD"/>
        </w:rPr>
      </w:pPr>
      <w:r w:rsidRPr="00D7567E">
        <w:rPr>
          <w:rFonts w:ascii="Times New Roman" w:eastAsia="Times New Roman" w:hAnsi="Times New Roman" w:cs="Times New Roman"/>
          <w:i/>
          <w:sz w:val="28"/>
          <w:szCs w:val="28"/>
          <w:lang w:val="ro-MD"/>
        </w:rPr>
        <w:lastRenderedPageBreak/>
        <w:t xml:space="preserve">Anexă la </w:t>
      </w:r>
      <w:proofErr w:type="spellStart"/>
      <w:r w:rsidRPr="00D7567E">
        <w:rPr>
          <w:rFonts w:ascii="Times New Roman" w:eastAsia="Times New Roman" w:hAnsi="Times New Roman" w:cs="Times New Roman"/>
          <w:i/>
          <w:sz w:val="28"/>
          <w:szCs w:val="28"/>
          <w:lang w:val="ro-MD"/>
        </w:rPr>
        <w:t>Hotărîrea</w:t>
      </w:r>
      <w:proofErr w:type="spellEnd"/>
      <w:r w:rsidRPr="00D7567E">
        <w:rPr>
          <w:rFonts w:ascii="Times New Roman" w:eastAsia="Times New Roman" w:hAnsi="Times New Roman" w:cs="Times New Roman"/>
          <w:i/>
          <w:sz w:val="28"/>
          <w:szCs w:val="28"/>
          <w:lang w:val="ro-MD"/>
        </w:rPr>
        <w:t xml:space="preserve"> Guvernului </w:t>
      </w:r>
    </w:p>
    <w:p w:rsidR="00D26C3B" w:rsidRPr="00D7567E" w:rsidRDefault="00D26C3B" w:rsidP="00D26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MD"/>
        </w:rPr>
      </w:pPr>
      <w:r w:rsidRPr="00D7567E">
        <w:rPr>
          <w:rFonts w:ascii="Times New Roman" w:eastAsia="Times New Roman" w:hAnsi="Times New Roman" w:cs="Times New Roman"/>
          <w:i/>
          <w:sz w:val="28"/>
          <w:szCs w:val="28"/>
          <w:lang w:val="ro-MD"/>
        </w:rPr>
        <w:t xml:space="preserve">                                                                                  nr.               din</w:t>
      </w:r>
      <w:r w:rsidRPr="00D7567E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 xml:space="preserve">          </w:t>
      </w:r>
    </w:p>
    <w:p w:rsidR="00D26C3B" w:rsidRPr="00D7567E" w:rsidRDefault="00D26C3B" w:rsidP="00D26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MD"/>
        </w:rPr>
      </w:pPr>
    </w:p>
    <w:p w:rsidR="00D26C3B" w:rsidRPr="00D7567E" w:rsidRDefault="00D26C3B" w:rsidP="00D26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D7567E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Instrucțiunea cu privire la prezentarea informației privind amenzile contravenționale aplicate</w:t>
      </w:r>
    </w:p>
    <w:p w:rsidR="00D26C3B" w:rsidRPr="00D7567E" w:rsidRDefault="00D26C3B" w:rsidP="00D26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:rsidR="00954E66" w:rsidRPr="00D7567E" w:rsidRDefault="00954E66" w:rsidP="00954E66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D7567E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Dispoziții generale</w:t>
      </w:r>
    </w:p>
    <w:p w:rsidR="004914CC" w:rsidRPr="00D7567E" w:rsidRDefault="004914CC" w:rsidP="00D8400C">
      <w:pPr>
        <w:pStyle w:val="a3"/>
        <w:spacing w:after="0" w:line="276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:rsidR="008B4E04" w:rsidRPr="00D7567E" w:rsidRDefault="008B4E04" w:rsidP="00D8400C">
      <w:pPr>
        <w:pStyle w:val="a7"/>
        <w:spacing w:line="276" w:lineRule="auto"/>
        <w:ind w:firstLine="360"/>
        <w:rPr>
          <w:rFonts w:cs="Times New Roman"/>
          <w:sz w:val="28"/>
          <w:szCs w:val="28"/>
          <w:lang w:val="ro-RO"/>
        </w:rPr>
      </w:pPr>
      <w:r w:rsidRPr="00D7567E">
        <w:rPr>
          <w:rFonts w:cs="Times New Roman"/>
          <w:b/>
          <w:sz w:val="28"/>
          <w:szCs w:val="28"/>
          <w:lang w:val="ro-RO"/>
        </w:rPr>
        <w:t>1.</w:t>
      </w:r>
      <w:r w:rsidR="00B21393" w:rsidRPr="00D7567E">
        <w:rPr>
          <w:rFonts w:cs="Times New Roman"/>
          <w:sz w:val="28"/>
          <w:szCs w:val="28"/>
          <w:lang w:val="ro-RO"/>
        </w:rPr>
        <w:t xml:space="preserve">Instrucțiunea cu privire la prezentarea informației privind amenzile contravenționale aplicate (în continuare – Instrucțiune) reglementează modalitatea de prezentare </w:t>
      </w:r>
      <w:r w:rsidRPr="00D7567E">
        <w:rPr>
          <w:rFonts w:cs="Times New Roman"/>
          <w:sz w:val="28"/>
          <w:szCs w:val="28"/>
          <w:lang w:val="ro-RO"/>
        </w:rPr>
        <w:t>de către instituțiile din subordinea Guvernului care au statut de agent constatator conform Codului contravențional al Republicii Moldova</w:t>
      </w:r>
      <w:r w:rsidR="00B62FAD" w:rsidRPr="00D7567E">
        <w:rPr>
          <w:rFonts w:cs="Times New Roman"/>
          <w:sz w:val="28"/>
          <w:szCs w:val="28"/>
          <w:lang w:val="ro-RO"/>
        </w:rPr>
        <w:t xml:space="preserve"> (în continuare – autorități raportoare)</w:t>
      </w:r>
      <w:r w:rsidRPr="00D7567E">
        <w:rPr>
          <w:rFonts w:cs="Times New Roman"/>
          <w:sz w:val="28"/>
          <w:szCs w:val="28"/>
          <w:lang w:val="ro-RO"/>
        </w:rPr>
        <w:t xml:space="preserve"> </w:t>
      </w:r>
      <w:r w:rsidR="00B21393" w:rsidRPr="00D7567E">
        <w:rPr>
          <w:rFonts w:cs="Times New Roman"/>
          <w:sz w:val="28"/>
          <w:szCs w:val="28"/>
          <w:lang w:val="ro-RO"/>
        </w:rPr>
        <w:t>a informației privind amen</w:t>
      </w:r>
      <w:r w:rsidRPr="00D7567E">
        <w:rPr>
          <w:rFonts w:cs="Times New Roman"/>
          <w:sz w:val="28"/>
          <w:szCs w:val="28"/>
          <w:lang w:val="ro-RO"/>
        </w:rPr>
        <w:t>zile contravenționale aplicate.</w:t>
      </w:r>
    </w:p>
    <w:p w:rsidR="00B62FAD" w:rsidRPr="00D7567E" w:rsidRDefault="008B4E04" w:rsidP="00D8400C">
      <w:pPr>
        <w:pStyle w:val="a7"/>
        <w:spacing w:line="276" w:lineRule="auto"/>
        <w:ind w:firstLine="360"/>
        <w:rPr>
          <w:rFonts w:cs="Times New Roman"/>
          <w:sz w:val="28"/>
          <w:szCs w:val="28"/>
          <w:lang w:val="ro-RO"/>
        </w:rPr>
      </w:pPr>
      <w:r w:rsidRPr="00D7567E">
        <w:rPr>
          <w:rFonts w:cs="Times New Roman"/>
          <w:b/>
          <w:sz w:val="28"/>
          <w:szCs w:val="28"/>
          <w:lang w:val="ro-RO"/>
        </w:rPr>
        <w:t>2.</w:t>
      </w:r>
      <w:r w:rsidRPr="00D7567E">
        <w:rPr>
          <w:rFonts w:cs="Times New Roman"/>
          <w:sz w:val="28"/>
          <w:szCs w:val="28"/>
          <w:lang w:val="ro-RO"/>
        </w:rPr>
        <w:t xml:space="preserve"> Instrucțiunea are drept scop reglementarea procedurii de prezentare a informației cu privire la amenzile con</w:t>
      </w:r>
      <w:r w:rsidR="008977CF">
        <w:rPr>
          <w:rFonts w:cs="Times New Roman"/>
          <w:sz w:val="28"/>
          <w:szCs w:val="28"/>
          <w:lang w:val="ro-RO"/>
        </w:rPr>
        <w:t>travenționale aplicate și utiliz</w:t>
      </w:r>
      <w:r w:rsidRPr="00D7567E">
        <w:rPr>
          <w:rFonts w:cs="Times New Roman"/>
          <w:sz w:val="28"/>
          <w:szCs w:val="28"/>
          <w:lang w:val="ro-RO"/>
        </w:rPr>
        <w:t>area datelor respective de către Serviciul Fiscal de Stat, în vederea asigurării evidenței an</w:t>
      </w:r>
      <w:bookmarkStart w:id="0" w:name="_GoBack"/>
      <w:bookmarkEnd w:id="0"/>
      <w:r w:rsidRPr="00D7567E">
        <w:rPr>
          <w:rFonts w:cs="Times New Roman"/>
          <w:sz w:val="28"/>
          <w:szCs w:val="28"/>
          <w:lang w:val="ro-RO"/>
        </w:rPr>
        <w:t xml:space="preserve">alitice conforme a calculării și achitării amenzilor contravenționale, urmăririi plenitudinii încasării și raportării acestora. </w:t>
      </w:r>
    </w:p>
    <w:p w:rsidR="00922148" w:rsidRPr="00D7567E" w:rsidRDefault="00B62FAD" w:rsidP="00D8400C">
      <w:pPr>
        <w:pStyle w:val="a7"/>
        <w:spacing w:line="276" w:lineRule="auto"/>
        <w:ind w:firstLine="360"/>
        <w:rPr>
          <w:rFonts w:cs="Times New Roman"/>
          <w:sz w:val="28"/>
          <w:szCs w:val="28"/>
          <w:lang w:val="ro-RO"/>
        </w:rPr>
      </w:pPr>
      <w:r w:rsidRPr="00D7567E">
        <w:rPr>
          <w:rFonts w:cs="Times New Roman"/>
          <w:b/>
          <w:sz w:val="28"/>
          <w:szCs w:val="28"/>
          <w:lang w:val="ro-RO"/>
        </w:rPr>
        <w:t>3.</w:t>
      </w:r>
      <w:r w:rsidRPr="00D7567E">
        <w:rPr>
          <w:rFonts w:cs="Times New Roman"/>
          <w:sz w:val="28"/>
          <w:szCs w:val="28"/>
          <w:lang w:val="ro-RO"/>
        </w:rPr>
        <w:t xml:space="preserve"> </w:t>
      </w:r>
      <w:r w:rsidRPr="00D7567E">
        <w:rPr>
          <w:rFonts w:eastAsia="Times New Roman" w:cs="Times New Roman"/>
          <w:sz w:val="28"/>
          <w:szCs w:val="28"/>
          <w:lang w:val="ro-RO" w:eastAsia="nl-NL"/>
        </w:rPr>
        <w:t xml:space="preserve">În sensul prezentei Instrucțiuni, </w:t>
      </w:r>
      <w:proofErr w:type="spellStart"/>
      <w:r w:rsidRPr="00D7567E">
        <w:rPr>
          <w:rFonts w:eastAsia="Times New Roman" w:cs="Times New Roman"/>
          <w:sz w:val="28"/>
          <w:szCs w:val="28"/>
          <w:lang w:val="ro-RO" w:eastAsia="nl-NL"/>
        </w:rPr>
        <w:t>noţiunile</w:t>
      </w:r>
      <w:proofErr w:type="spellEnd"/>
      <w:r w:rsidRPr="00D7567E">
        <w:rPr>
          <w:rFonts w:eastAsia="Times New Roman" w:cs="Times New Roman"/>
          <w:sz w:val="28"/>
          <w:szCs w:val="28"/>
          <w:lang w:val="ro-RO" w:eastAsia="nl-NL"/>
        </w:rPr>
        <w:t xml:space="preserve"> utilizate semnifică:</w:t>
      </w:r>
    </w:p>
    <w:p w:rsidR="00B62FAD" w:rsidRPr="00D7567E" w:rsidRDefault="00B62FAD" w:rsidP="00D8400C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o-RO" w:eastAsia="nl-NL"/>
        </w:rPr>
      </w:pPr>
      <w:r w:rsidRPr="00D7567E">
        <w:rPr>
          <w:rFonts w:ascii="Times New Roman" w:hAnsi="Times New Roman" w:cs="Times New Roman"/>
          <w:b/>
          <w:sz w:val="28"/>
          <w:szCs w:val="28"/>
          <w:lang w:val="ro-RO" w:eastAsia="nl-NL"/>
        </w:rPr>
        <w:t xml:space="preserve">platforma </w:t>
      </w:r>
      <w:proofErr w:type="spellStart"/>
      <w:r w:rsidRPr="00D7567E">
        <w:rPr>
          <w:rFonts w:ascii="Times New Roman" w:hAnsi="Times New Roman" w:cs="Times New Roman"/>
          <w:b/>
          <w:sz w:val="28"/>
          <w:szCs w:val="28"/>
          <w:lang w:val="ro-RO" w:eastAsia="nl-NL"/>
        </w:rPr>
        <w:t>MCloud</w:t>
      </w:r>
      <w:proofErr w:type="spellEnd"/>
      <w:r w:rsidRPr="00D7567E">
        <w:rPr>
          <w:rFonts w:ascii="Times New Roman" w:hAnsi="Times New Roman" w:cs="Times New Roman"/>
          <w:sz w:val="28"/>
          <w:szCs w:val="28"/>
          <w:lang w:val="ro-RO" w:eastAsia="nl-NL"/>
        </w:rPr>
        <w:t xml:space="preserve"> – are înțelesul noțiunii definite de Hotărârea Guvernului nr.128/2014 privind platforma tehnologică guvernamentală comună (</w:t>
      </w:r>
      <w:proofErr w:type="spellStart"/>
      <w:r w:rsidRPr="00D7567E">
        <w:rPr>
          <w:rFonts w:ascii="Times New Roman" w:hAnsi="Times New Roman" w:cs="Times New Roman"/>
          <w:sz w:val="28"/>
          <w:szCs w:val="28"/>
          <w:lang w:val="ro-RO" w:eastAsia="nl-NL"/>
        </w:rPr>
        <w:t>MCloud</w:t>
      </w:r>
      <w:proofErr w:type="spellEnd"/>
      <w:r w:rsidRPr="00D7567E">
        <w:rPr>
          <w:rFonts w:ascii="Times New Roman" w:hAnsi="Times New Roman" w:cs="Times New Roman"/>
          <w:sz w:val="28"/>
          <w:szCs w:val="28"/>
          <w:lang w:val="ro-RO" w:eastAsia="nl-NL"/>
        </w:rPr>
        <w:t>)”;</w:t>
      </w:r>
    </w:p>
    <w:p w:rsidR="00B62FAD" w:rsidRPr="00D7567E" w:rsidRDefault="00D8400C" w:rsidP="00D8400C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o-RO" w:eastAsia="nl-NL"/>
        </w:rPr>
      </w:pPr>
      <w:r w:rsidRPr="00D7567E">
        <w:rPr>
          <w:rFonts w:ascii="Times New Roman" w:hAnsi="Times New Roman" w:cs="Times New Roman"/>
          <w:b/>
          <w:sz w:val="28"/>
          <w:szCs w:val="28"/>
          <w:lang w:val="ro-RO" w:eastAsia="nl-NL"/>
        </w:rPr>
        <w:t xml:space="preserve">platforma </w:t>
      </w:r>
      <w:proofErr w:type="spellStart"/>
      <w:r w:rsidRPr="00D7567E">
        <w:rPr>
          <w:rFonts w:ascii="Times New Roman" w:hAnsi="Times New Roman" w:cs="Times New Roman"/>
          <w:b/>
          <w:sz w:val="28"/>
          <w:szCs w:val="28"/>
          <w:lang w:val="ro-RO" w:eastAsia="nl-NL"/>
        </w:rPr>
        <w:t>MC</w:t>
      </w:r>
      <w:r w:rsidR="00B62FAD" w:rsidRPr="00D7567E">
        <w:rPr>
          <w:rFonts w:ascii="Times New Roman" w:hAnsi="Times New Roman" w:cs="Times New Roman"/>
          <w:b/>
          <w:sz w:val="28"/>
          <w:szCs w:val="28"/>
          <w:lang w:val="ro-RO" w:eastAsia="nl-NL"/>
        </w:rPr>
        <w:t>onnect</w:t>
      </w:r>
      <w:proofErr w:type="spellEnd"/>
      <w:r w:rsidR="00B62FAD" w:rsidRPr="00D7567E">
        <w:rPr>
          <w:rFonts w:ascii="Times New Roman" w:hAnsi="Times New Roman" w:cs="Times New Roman"/>
          <w:sz w:val="28"/>
          <w:szCs w:val="28"/>
          <w:lang w:val="ro-RO" w:eastAsia="nl-NL"/>
        </w:rPr>
        <w:t xml:space="preserve"> – are înțelesul noțiunii definite de Hotărârea Guvernului nr.211/2019 privind platforma de interoperabilitate (</w:t>
      </w:r>
      <w:proofErr w:type="spellStart"/>
      <w:r w:rsidR="00B62FAD" w:rsidRPr="00D7567E">
        <w:rPr>
          <w:rFonts w:ascii="Times New Roman" w:hAnsi="Times New Roman" w:cs="Times New Roman"/>
          <w:sz w:val="28"/>
          <w:szCs w:val="28"/>
          <w:lang w:val="ro-RO" w:eastAsia="nl-NL"/>
        </w:rPr>
        <w:t>MConnect</w:t>
      </w:r>
      <w:proofErr w:type="spellEnd"/>
      <w:r w:rsidR="00B62FAD" w:rsidRPr="00D7567E">
        <w:rPr>
          <w:rFonts w:ascii="Times New Roman" w:hAnsi="Times New Roman" w:cs="Times New Roman"/>
          <w:sz w:val="28"/>
          <w:szCs w:val="28"/>
          <w:lang w:val="ro-RO" w:eastAsia="nl-NL"/>
        </w:rPr>
        <w:t>);</w:t>
      </w:r>
    </w:p>
    <w:p w:rsidR="00B62FAD" w:rsidRPr="00D7567E" w:rsidRDefault="00B62FAD" w:rsidP="00D8400C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o-RO" w:eastAsia="nl-NL"/>
        </w:rPr>
      </w:pPr>
      <w:r w:rsidRPr="00D7567E">
        <w:rPr>
          <w:rFonts w:ascii="Times New Roman" w:hAnsi="Times New Roman" w:cs="Times New Roman"/>
          <w:b/>
          <w:sz w:val="28"/>
          <w:szCs w:val="28"/>
          <w:lang w:val="ro-RO" w:eastAsia="nl-NL"/>
        </w:rPr>
        <w:t xml:space="preserve">serviciul </w:t>
      </w:r>
      <w:proofErr w:type="spellStart"/>
      <w:r w:rsidRPr="00D7567E">
        <w:rPr>
          <w:rFonts w:ascii="Times New Roman" w:hAnsi="Times New Roman" w:cs="Times New Roman"/>
          <w:b/>
          <w:sz w:val="28"/>
          <w:szCs w:val="28"/>
          <w:lang w:val="ro-RO" w:eastAsia="nl-NL"/>
        </w:rPr>
        <w:t>Mpass</w:t>
      </w:r>
      <w:proofErr w:type="spellEnd"/>
      <w:r w:rsidRPr="00D7567E">
        <w:rPr>
          <w:rFonts w:ascii="Times New Roman" w:hAnsi="Times New Roman" w:cs="Times New Roman"/>
          <w:sz w:val="28"/>
          <w:szCs w:val="28"/>
          <w:lang w:val="ro-RO" w:eastAsia="nl-NL"/>
        </w:rPr>
        <w:t xml:space="preserve"> – are înțelesul noțiunii definite de Hotărârea Guvernului nr.1090/2013 privind serviciul electronic guvernamental de autentificare și control al accesului (</w:t>
      </w:r>
      <w:proofErr w:type="spellStart"/>
      <w:r w:rsidRPr="00D7567E">
        <w:rPr>
          <w:rFonts w:ascii="Times New Roman" w:hAnsi="Times New Roman" w:cs="Times New Roman"/>
          <w:sz w:val="28"/>
          <w:szCs w:val="28"/>
          <w:lang w:val="ro-RO" w:eastAsia="nl-NL"/>
        </w:rPr>
        <w:t>MPass</w:t>
      </w:r>
      <w:proofErr w:type="spellEnd"/>
      <w:r w:rsidRPr="00D7567E">
        <w:rPr>
          <w:rFonts w:ascii="Times New Roman" w:hAnsi="Times New Roman" w:cs="Times New Roman"/>
          <w:sz w:val="28"/>
          <w:szCs w:val="28"/>
          <w:lang w:val="ro-RO" w:eastAsia="nl-NL"/>
        </w:rPr>
        <w:t xml:space="preserve">); </w:t>
      </w:r>
    </w:p>
    <w:p w:rsidR="00B62FAD" w:rsidRPr="00D7567E" w:rsidRDefault="00B62FAD" w:rsidP="00D8400C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o-RO" w:eastAsia="nl-NL"/>
        </w:rPr>
      </w:pPr>
      <w:r w:rsidRPr="00D7567E">
        <w:rPr>
          <w:rFonts w:ascii="Times New Roman" w:hAnsi="Times New Roman" w:cs="Times New Roman"/>
          <w:b/>
          <w:sz w:val="28"/>
          <w:szCs w:val="28"/>
          <w:lang w:val="ro-RO" w:eastAsia="nl-NL"/>
        </w:rPr>
        <w:t xml:space="preserve">serviciul </w:t>
      </w:r>
      <w:proofErr w:type="spellStart"/>
      <w:r w:rsidRPr="00D7567E">
        <w:rPr>
          <w:rFonts w:ascii="Times New Roman" w:hAnsi="Times New Roman" w:cs="Times New Roman"/>
          <w:b/>
          <w:sz w:val="28"/>
          <w:szCs w:val="28"/>
          <w:lang w:val="ro-RO" w:eastAsia="nl-NL"/>
        </w:rPr>
        <w:t>Msign</w:t>
      </w:r>
      <w:proofErr w:type="spellEnd"/>
      <w:r w:rsidRPr="00D7567E">
        <w:rPr>
          <w:rFonts w:ascii="Times New Roman" w:hAnsi="Times New Roman" w:cs="Times New Roman"/>
          <w:sz w:val="28"/>
          <w:szCs w:val="28"/>
          <w:lang w:val="ro-RO" w:eastAsia="nl-NL"/>
        </w:rPr>
        <w:t xml:space="preserve"> – are înțelesul noțiunii definite în Hotărârea Guvernului nr.405/2014 privind serviciul electronic guvernamental integrat de semnătură electronică (</w:t>
      </w:r>
      <w:proofErr w:type="spellStart"/>
      <w:r w:rsidRPr="00D7567E">
        <w:rPr>
          <w:rFonts w:ascii="Times New Roman" w:hAnsi="Times New Roman" w:cs="Times New Roman"/>
          <w:sz w:val="28"/>
          <w:szCs w:val="28"/>
          <w:lang w:val="ro-RO" w:eastAsia="nl-NL"/>
        </w:rPr>
        <w:t>MSign</w:t>
      </w:r>
      <w:proofErr w:type="spellEnd"/>
      <w:r w:rsidRPr="00D7567E">
        <w:rPr>
          <w:rFonts w:ascii="Times New Roman" w:hAnsi="Times New Roman" w:cs="Times New Roman"/>
          <w:sz w:val="28"/>
          <w:szCs w:val="28"/>
          <w:lang w:val="ro-RO" w:eastAsia="nl-NL"/>
        </w:rPr>
        <w:t xml:space="preserve">);  </w:t>
      </w:r>
    </w:p>
    <w:p w:rsidR="00B62FAD" w:rsidRPr="00D7567E" w:rsidRDefault="00B62FAD" w:rsidP="00D8400C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o-RO" w:eastAsia="nl-NL"/>
        </w:rPr>
      </w:pPr>
      <w:r w:rsidRPr="00D7567E">
        <w:rPr>
          <w:rFonts w:ascii="Times New Roman" w:hAnsi="Times New Roman" w:cs="Times New Roman"/>
          <w:b/>
          <w:sz w:val="28"/>
          <w:szCs w:val="28"/>
          <w:lang w:val="ro-RO" w:eastAsia="nl-NL"/>
        </w:rPr>
        <w:t xml:space="preserve">serviciul </w:t>
      </w:r>
      <w:proofErr w:type="spellStart"/>
      <w:r w:rsidRPr="00D7567E">
        <w:rPr>
          <w:rFonts w:ascii="Times New Roman" w:hAnsi="Times New Roman" w:cs="Times New Roman"/>
          <w:b/>
          <w:sz w:val="28"/>
          <w:szCs w:val="28"/>
          <w:lang w:val="ro-RO" w:eastAsia="nl-NL"/>
        </w:rPr>
        <w:t>MPay</w:t>
      </w:r>
      <w:proofErr w:type="spellEnd"/>
      <w:r w:rsidRPr="00D7567E">
        <w:rPr>
          <w:rFonts w:ascii="Times New Roman" w:hAnsi="Times New Roman" w:cs="Times New Roman"/>
          <w:sz w:val="28"/>
          <w:szCs w:val="28"/>
          <w:lang w:val="ro-RO" w:eastAsia="nl-NL"/>
        </w:rPr>
        <w:t xml:space="preserve"> – are înțelesul noțiunii definite în Hotărârea Guvernului nr.280/2013 cu privire la unele acțiuni de implementare a Serviciului Guvernamental de Plăți Electronice (</w:t>
      </w:r>
      <w:proofErr w:type="spellStart"/>
      <w:r w:rsidRPr="00D7567E">
        <w:rPr>
          <w:rFonts w:ascii="Times New Roman" w:hAnsi="Times New Roman" w:cs="Times New Roman"/>
          <w:sz w:val="28"/>
          <w:szCs w:val="28"/>
          <w:lang w:val="ro-RO" w:eastAsia="nl-NL"/>
        </w:rPr>
        <w:t>MPay</w:t>
      </w:r>
      <w:proofErr w:type="spellEnd"/>
      <w:r w:rsidRPr="00D7567E">
        <w:rPr>
          <w:rFonts w:ascii="Times New Roman" w:hAnsi="Times New Roman" w:cs="Times New Roman"/>
          <w:sz w:val="28"/>
          <w:szCs w:val="28"/>
          <w:lang w:val="ro-RO" w:eastAsia="nl-NL"/>
        </w:rPr>
        <w:t>);</w:t>
      </w:r>
    </w:p>
    <w:p w:rsidR="00B21393" w:rsidRPr="00D7567E" w:rsidRDefault="00B62FAD" w:rsidP="00D8400C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o-RO" w:eastAsia="nl-NL"/>
        </w:rPr>
      </w:pPr>
      <w:r w:rsidRPr="00D7567E">
        <w:rPr>
          <w:rFonts w:ascii="Times New Roman" w:hAnsi="Times New Roman" w:cs="Times New Roman"/>
          <w:b/>
          <w:sz w:val="28"/>
          <w:szCs w:val="28"/>
          <w:lang w:val="ro-RO" w:eastAsia="nl-NL"/>
        </w:rPr>
        <w:t xml:space="preserve">serviciul </w:t>
      </w:r>
      <w:proofErr w:type="spellStart"/>
      <w:r w:rsidRPr="00D7567E">
        <w:rPr>
          <w:rFonts w:ascii="Times New Roman" w:hAnsi="Times New Roman" w:cs="Times New Roman"/>
          <w:b/>
          <w:sz w:val="28"/>
          <w:szCs w:val="28"/>
          <w:lang w:val="ro-RO" w:eastAsia="nl-NL"/>
        </w:rPr>
        <w:t>Mlog</w:t>
      </w:r>
      <w:proofErr w:type="spellEnd"/>
      <w:r w:rsidRPr="00D7567E">
        <w:rPr>
          <w:rFonts w:ascii="Times New Roman" w:hAnsi="Times New Roman" w:cs="Times New Roman"/>
          <w:sz w:val="28"/>
          <w:szCs w:val="28"/>
          <w:lang w:val="ro-RO" w:eastAsia="nl-NL"/>
        </w:rPr>
        <w:t xml:space="preserve"> – are înțelesul noțiunii definite în Hotărârea Guvernului nr.708/2014 privind serviciul electronic guvernamental de jurnalizare (</w:t>
      </w:r>
      <w:proofErr w:type="spellStart"/>
      <w:r w:rsidRPr="00D7567E">
        <w:rPr>
          <w:rFonts w:ascii="Times New Roman" w:hAnsi="Times New Roman" w:cs="Times New Roman"/>
          <w:sz w:val="28"/>
          <w:szCs w:val="28"/>
          <w:lang w:val="ro-RO" w:eastAsia="nl-NL"/>
        </w:rPr>
        <w:t>MLog</w:t>
      </w:r>
      <w:proofErr w:type="spellEnd"/>
      <w:r w:rsidRPr="00D7567E">
        <w:rPr>
          <w:rFonts w:ascii="Times New Roman" w:hAnsi="Times New Roman" w:cs="Times New Roman"/>
          <w:sz w:val="28"/>
          <w:szCs w:val="28"/>
          <w:lang w:val="ro-RO" w:eastAsia="nl-NL"/>
        </w:rPr>
        <w:t>).</w:t>
      </w:r>
    </w:p>
    <w:p w:rsidR="00B21393" w:rsidRPr="00D7567E" w:rsidRDefault="00B21393" w:rsidP="00B213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:rsidR="00954E66" w:rsidRPr="00D7567E" w:rsidRDefault="00954E66" w:rsidP="00954E66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D7567E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Modul de prezentare a informației cu privire la amenzile contravenționale aplicate </w:t>
      </w:r>
    </w:p>
    <w:p w:rsidR="00D8400C" w:rsidRPr="00D7567E" w:rsidRDefault="00D8400C" w:rsidP="00D8400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:rsidR="00D8400C" w:rsidRPr="00D7567E" w:rsidRDefault="00D8400C" w:rsidP="00365B1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7567E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4. </w:t>
      </w:r>
      <w:r w:rsidR="003222A5" w:rsidRPr="00D7567E">
        <w:rPr>
          <w:rFonts w:ascii="Times New Roman" w:eastAsia="Times New Roman" w:hAnsi="Times New Roman" w:cs="Times New Roman"/>
          <w:sz w:val="28"/>
          <w:szCs w:val="28"/>
          <w:lang w:val="ro-RO"/>
        </w:rPr>
        <w:t>Autoritățile raportoare prezintă</w:t>
      </w:r>
      <w:r w:rsidRPr="00D7567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prin </w:t>
      </w:r>
      <w:proofErr w:type="spellStart"/>
      <w:r w:rsidRPr="00D7567E">
        <w:rPr>
          <w:rFonts w:ascii="Times New Roman" w:eastAsia="Times New Roman" w:hAnsi="Times New Roman" w:cs="Times New Roman"/>
          <w:sz w:val="28"/>
          <w:szCs w:val="28"/>
          <w:lang w:val="ro-RO"/>
        </w:rPr>
        <w:t>platfo</w:t>
      </w:r>
      <w:proofErr w:type="spellEnd"/>
      <w:r w:rsidR="003222A5" w:rsidRPr="00D7567E">
        <w:rPr>
          <w:rFonts w:ascii="Times New Roman" w:eastAsia="Times New Roman" w:hAnsi="Times New Roman" w:cs="Times New Roman"/>
          <w:sz w:val="28"/>
          <w:szCs w:val="28"/>
        </w:rPr>
        <w:t>r</w:t>
      </w:r>
      <w:proofErr w:type="spellStart"/>
      <w:r w:rsidRPr="00D7567E">
        <w:rPr>
          <w:rFonts w:ascii="Times New Roman" w:eastAsia="Times New Roman" w:hAnsi="Times New Roman" w:cs="Times New Roman"/>
          <w:sz w:val="28"/>
          <w:szCs w:val="28"/>
          <w:lang w:val="ro-RO"/>
        </w:rPr>
        <w:t>ma</w:t>
      </w:r>
      <w:proofErr w:type="spellEnd"/>
      <w:r w:rsidRPr="00D7567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de interoperabilitate </w:t>
      </w:r>
      <w:proofErr w:type="spellStart"/>
      <w:r w:rsidRPr="00D7567E">
        <w:rPr>
          <w:rFonts w:ascii="Times New Roman" w:eastAsia="Times New Roman" w:hAnsi="Times New Roman" w:cs="Times New Roman"/>
          <w:sz w:val="28"/>
          <w:szCs w:val="28"/>
          <w:lang w:val="ro-RO"/>
        </w:rPr>
        <w:t>MConnect</w:t>
      </w:r>
      <w:proofErr w:type="spellEnd"/>
      <w:r w:rsidRPr="00D7567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următoarea informație: </w:t>
      </w:r>
    </w:p>
    <w:p w:rsidR="00A06FBA" w:rsidRPr="00D7567E" w:rsidRDefault="00A06FBA" w:rsidP="00D7567E">
      <w:pPr>
        <w:pStyle w:val="a3"/>
        <w:numPr>
          <w:ilvl w:val="1"/>
          <w:numId w:val="16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7567E">
        <w:rPr>
          <w:rFonts w:ascii="Times New Roman" w:eastAsia="Times New Roman" w:hAnsi="Times New Roman" w:cs="Times New Roman"/>
          <w:sz w:val="28"/>
          <w:szCs w:val="28"/>
          <w:lang w:val="ro-RO"/>
        </w:rPr>
        <w:t>Numărul de identificare a</w:t>
      </w:r>
      <w:r w:rsidR="00365B1B" w:rsidRPr="00D7567E">
        <w:rPr>
          <w:rFonts w:ascii="Times New Roman" w:eastAsia="Times New Roman" w:hAnsi="Times New Roman" w:cs="Times New Roman"/>
          <w:sz w:val="28"/>
          <w:szCs w:val="28"/>
          <w:lang w:val="ro-RO"/>
        </w:rPr>
        <w:t>l</w:t>
      </w:r>
      <w:r w:rsidRPr="00D7567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persoanei în a cărei privință a fost întocmit procesul-verbal</w:t>
      </w:r>
      <w:r w:rsidR="00365B1B" w:rsidRPr="00D7567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cu privire la contravenție; </w:t>
      </w:r>
    </w:p>
    <w:p w:rsidR="00365B1B" w:rsidRPr="00D7567E" w:rsidRDefault="00365B1B" w:rsidP="00D7567E">
      <w:pPr>
        <w:pStyle w:val="a3"/>
        <w:numPr>
          <w:ilvl w:val="1"/>
          <w:numId w:val="16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7567E">
        <w:rPr>
          <w:rFonts w:ascii="Times New Roman" w:eastAsia="Times New Roman" w:hAnsi="Times New Roman" w:cs="Times New Roman"/>
          <w:sz w:val="28"/>
          <w:szCs w:val="28"/>
          <w:lang w:val="ro-RO"/>
        </w:rPr>
        <w:t>Denumirea/Numele</w:t>
      </w:r>
      <w:r w:rsidR="003222A5" w:rsidRPr="00D7567E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D7567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Prenumele persoanei în a cărei privință a fost întocmit procesul-verbal cu privire la contravenție; </w:t>
      </w:r>
    </w:p>
    <w:p w:rsidR="00D7567E" w:rsidRPr="00D7567E" w:rsidRDefault="00365B1B" w:rsidP="00D7567E">
      <w:pPr>
        <w:pStyle w:val="a3"/>
        <w:numPr>
          <w:ilvl w:val="1"/>
          <w:numId w:val="16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7567E">
        <w:rPr>
          <w:rFonts w:ascii="Times New Roman" w:eastAsia="Times New Roman" w:hAnsi="Times New Roman" w:cs="Times New Roman"/>
          <w:sz w:val="28"/>
          <w:szCs w:val="28"/>
          <w:lang w:val="ro-RO"/>
        </w:rPr>
        <w:lastRenderedPageBreak/>
        <w:t>Numărul și seria procesului-verbal cu privire la contravenție;</w:t>
      </w:r>
    </w:p>
    <w:p w:rsidR="00365B1B" w:rsidRPr="00D7567E" w:rsidRDefault="00365B1B" w:rsidP="00D7567E">
      <w:pPr>
        <w:pStyle w:val="a3"/>
        <w:numPr>
          <w:ilvl w:val="1"/>
          <w:numId w:val="16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7567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Data întocmirii a procesului-verbal cu privire la contravenție; </w:t>
      </w:r>
    </w:p>
    <w:p w:rsidR="00365B1B" w:rsidRPr="00D7567E" w:rsidRDefault="00365B1B" w:rsidP="00D7567E">
      <w:pPr>
        <w:pStyle w:val="a3"/>
        <w:numPr>
          <w:ilvl w:val="1"/>
          <w:numId w:val="16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7567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Data aducerii la cunoștință a procesului-verbal contravenientului; </w:t>
      </w:r>
    </w:p>
    <w:p w:rsidR="00365B1B" w:rsidRPr="00D7567E" w:rsidRDefault="00365B1B" w:rsidP="00D7567E">
      <w:pPr>
        <w:pStyle w:val="a3"/>
        <w:numPr>
          <w:ilvl w:val="1"/>
          <w:numId w:val="16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7567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Suma totală a amenzii aplicate conform procesului-verbal cu privire la contravenție; </w:t>
      </w:r>
    </w:p>
    <w:p w:rsidR="00D7567E" w:rsidRPr="00D7567E" w:rsidRDefault="00365B1B" w:rsidP="00D7567E">
      <w:pPr>
        <w:pStyle w:val="a3"/>
        <w:numPr>
          <w:ilvl w:val="1"/>
          <w:numId w:val="16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7567E">
        <w:rPr>
          <w:rFonts w:ascii="Times New Roman" w:eastAsia="Times New Roman" w:hAnsi="Times New Roman" w:cs="Times New Roman"/>
          <w:sz w:val="28"/>
          <w:szCs w:val="28"/>
          <w:lang w:val="ro-RO"/>
        </w:rPr>
        <w:t>Articolul, alineatul, punctul, litera care prevede contravenția constatată și sancțiunea;</w:t>
      </w:r>
    </w:p>
    <w:p w:rsidR="00365B1B" w:rsidRPr="00D7567E" w:rsidRDefault="00365B1B" w:rsidP="00D7567E">
      <w:pPr>
        <w:pStyle w:val="a3"/>
        <w:numPr>
          <w:ilvl w:val="1"/>
          <w:numId w:val="16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7567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Clasificația economică; </w:t>
      </w:r>
    </w:p>
    <w:p w:rsidR="00365B1B" w:rsidRPr="00D7567E" w:rsidRDefault="00365B1B" w:rsidP="00D7567E">
      <w:pPr>
        <w:pStyle w:val="a3"/>
        <w:numPr>
          <w:ilvl w:val="1"/>
          <w:numId w:val="16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7567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Codul </w:t>
      </w:r>
      <w:r w:rsidR="003222A5" w:rsidRPr="00D7567E">
        <w:rPr>
          <w:rFonts w:ascii="Times New Roman" w:eastAsia="Times New Roman" w:hAnsi="Times New Roman" w:cs="Times New Roman"/>
          <w:sz w:val="28"/>
          <w:szCs w:val="28"/>
          <w:lang w:val="ro-RO"/>
        </w:rPr>
        <w:t>localităț</w:t>
      </w:r>
      <w:r w:rsidRPr="00D7567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ii (CUATM) al autorității agentului constatator; </w:t>
      </w:r>
    </w:p>
    <w:p w:rsidR="00365B1B" w:rsidRPr="00D7567E" w:rsidRDefault="00365B1B" w:rsidP="00D7567E">
      <w:pPr>
        <w:pStyle w:val="a3"/>
        <w:numPr>
          <w:ilvl w:val="1"/>
          <w:numId w:val="16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7567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IBAN-ul pentru achitarea amenzii contravenționale; </w:t>
      </w:r>
    </w:p>
    <w:p w:rsidR="00365B1B" w:rsidRPr="00D7567E" w:rsidRDefault="00365B1B" w:rsidP="00D7567E">
      <w:pPr>
        <w:pStyle w:val="a3"/>
        <w:numPr>
          <w:ilvl w:val="1"/>
          <w:numId w:val="16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7567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Nume și prenume agentului constatator; </w:t>
      </w:r>
    </w:p>
    <w:p w:rsidR="00365B1B" w:rsidRPr="00D7567E" w:rsidRDefault="00365B1B" w:rsidP="00D7567E">
      <w:pPr>
        <w:pStyle w:val="a3"/>
        <w:numPr>
          <w:ilvl w:val="1"/>
          <w:numId w:val="16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7567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Numărul de identificare al autorității din care face parte agentul constatator; </w:t>
      </w:r>
    </w:p>
    <w:p w:rsidR="00365B1B" w:rsidRPr="00D7567E" w:rsidRDefault="00365B1B" w:rsidP="00D7567E">
      <w:pPr>
        <w:pStyle w:val="a3"/>
        <w:numPr>
          <w:ilvl w:val="1"/>
          <w:numId w:val="16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7567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Denumirea autorității/instituția din care face parte agentul constatator; </w:t>
      </w:r>
    </w:p>
    <w:p w:rsidR="00365B1B" w:rsidRPr="00D7567E" w:rsidRDefault="00365B1B" w:rsidP="00D7567E">
      <w:pPr>
        <w:pStyle w:val="a3"/>
        <w:numPr>
          <w:ilvl w:val="1"/>
          <w:numId w:val="16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7567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Informație cu privire la remiterea în instanța de judecată și, ulterior, rezultatul examinării; </w:t>
      </w:r>
    </w:p>
    <w:p w:rsidR="00365B1B" w:rsidRPr="00D7567E" w:rsidRDefault="00365B1B" w:rsidP="00D7567E">
      <w:pPr>
        <w:pStyle w:val="a3"/>
        <w:numPr>
          <w:ilvl w:val="1"/>
          <w:numId w:val="16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7567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Informație cu privire la achitarea amenzii în termen de 3 zile, cu indicarea sumei achitate; </w:t>
      </w:r>
    </w:p>
    <w:p w:rsidR="00365B1B" w:rsidRPr="00D7567E" w:rsidRDefault="00365B1B" w:rsidP="00D7567E">
      <w:pPr>
        <w:pStyle w:val="a3"/>
        <w:numPr>
          <w:ilvl w:val="1"/>
          <w:numId w:val="16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7567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Numărul documentului de plată; </w:t>
      </w:r>
    </w:p>
    <w:p w:rsidR="00365B1B" w:rsidRPr="00D7567E" w:rsidRDefault="00365B1B" w:rsidP="00D7567E">
      <w:pPr>
        <w:pStyle w:val="a3"/>
        <w:numPr>
          <w:ilvl w:val="1"/>
          <w:numId w:val="16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7567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Suma documentului de plată; </w:t>
      </w:r>
    </w:p>
    <w:p w:rsidR="00D7567E" w:rsidRPr="00D7567E" w:rsidRDefault="00365B1B" w:rsidP="00D7567E">
      <w:pPr>
        <w:pStyle w:val="a3"/>
        <w:numPr>
          <w:ilvl w:val="1"/>
          <w:numId w:val="16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7567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Data achitării; </w:t>
      </w:r>
    </w:p>
    <w:p w:rsidR="00365B1B" w:rsidRPr="00D7567E" w:rsidRDefault="00365B1B" w:rsidP="00D7567E">
      <w:pPr>
        <w:pStyle w:val="a3"/>
        <w:numPr>
          <w:ilvl w:val="1"/>
          <w:numId w:val="16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7567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Informație cu privire la remiterea procesului-verbal cu privire la contravenție executorului judecătoresc; </w:t>
      </w:r>
    </w:p>
    <w:p w:rsidR="00365B1B" w:rsidRPr="00D7567E" w:rsidRDefault="00365B1B" w:rsidP="00D7567E">
      <w:pPr>
        <w:pStyle w:val="a3"/>
        <w:numPr>
          <w:ilvl w:val="1"/>
          <w:numId w:val="16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7567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Numărul de identificare al executorului judecătoresc; </w:t>
      </w:r>
    </w:p>
    <w:p w:rsidR="00365B1B" w:rsidRPr="00D7567E" w:rsidRDefault="00365B1B" w:rsidP="00D7567E">
      <w:pPr>
        <w:pStyle w:val="a3"/>
        <w:numPr>
          <w:ilvl w:val="1"/>
          <w:numId w:val="16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7567E">
        <w:rPr>
          <w:rFonts w:ascii="Times New Roman" w:eastAsia="Times New Roman" w:hAnsi="Times New Roman" w:cs="Times New Roman"/>
          <w:sz w:val="28"/>
          <w:szCs w:val="28"/>
          <w:lang w:val="ro-RO"/>
        </w:rPr>
        <w:t>Data remiterii procesului-verbal cu privire la contravenție executorului judecătoresc.</w:t>
      </w:r>
    </w:p>
    <w:p w:rsidR="00D7567E" w:rsidRPr="00D7567E" w:rsidRDefault="00D7567E" w:rsidP="00D7567E">
      <w:pPr>
        <w:pStyle w:val="a3"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D8400C" w:rsidRPr="00D7567E" w:rsidRDefault="00D8400C" w:rsidP="00D840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7567E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5.</w:t>
      </w:r>
      <w:r w:rsidR="003222A5" w:rsidRPr="00D7567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Informația este</w:t>
      </w:r>
      <w:r w:rsidRPr="00D7567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prezentată în aceeași zi</w:t>
      </w:r>
      <w:r w:rsidR="002913EF" w:rsidRPr="00D7567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D7567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sau în </w:t>
      </w:r>
      <w:r w:rsidR="002913EF" w:rsidRPr="00D7567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următoarea </w:t>
      </w:r>
      <w:r w:rsidRPr="00D7567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zi </w:t>
      </w:r>
      <w:r w:rsidR="002913EF" w:rsidRPr="00D7567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lucrătoare </w:t>
      </w:r>
      <w:r w:rsidRPr="00D7567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celei în care a fost aplicată amenda contravențională. </w:t>
      </w:r>
    </w:p>
    <w:p w:rsidR="00365B1B" w:rsidRPr="003222A5" w:rsidRDefault="00365B1B" w:rsidP="00365B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7567E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6. </w:t>
      </w:r>
      <w:r w:rsidR="000F2EEB" w:rsidRPr="00D7567E">
        <w:rPr>
          <w:rFonts w:ascii="Times New Roman" w:eastAsia="Times New Roman" w:hAnsi="Times New Roman" w:cs="Times New Roman"/>
          <w:sz w:val="28"/>
          <w:szCs w:val="28"/>
          <w:lang w:val="ro-RO"/>
        </w:rPr>
        <w:t>În cazul modificării</w:t>
      </w:r>
      <w:r w:rsidR="000F2EEB" w:rsidRPr="003222A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unor date</w:t>
      </w:r>
      <w:r w:rsidRPr="003222A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aferent cauzei contravenționale, autoritatea raportoare este obligată să prezinte informațiile modificate, în </w:t>
      </w:r>
      <w:r w:rsidR="003222A5" w:rsidRPr="003222A5">
        <w:rPr>
          <w:rFonts w:ascii="Times New Roman" w:eastAsia="Times New Roman" w:hAnsi="Times New Roman" w:cs="Times New Roman"/>
          <w:sz w:val="28"/>
          <w:szCs w:val="28"/>
          <w:lang w:val="ro-RO"/>
        </w:rPr>
        <w:t>aceeași</w:t>
      </w:r>
      <w:r w:rsidRPr="003222A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zi sau în </w:t>
      </w:r>
      <w:r w:rsidR="002913EF" w:rsidRPr="003222A5">
        <w:rPr>
          <w:rFonts w:ascii="Times New Roman" w:eastAsia="Times New Roman" w:hAnsi="Times New Roman" w:cs="Times New Roman"/>
          <w:sz w:val="28"/>
          <w:szCs w:val="28"/>
          <w:lang w:val="ro-RO"/>
        </w:rPr>
        <w:t>următoarea zi</w:t>
      </w:r>
      <w:r w:rsidRPr="003222A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2913EF" w:rsidRPr="003222A5">
        <w:rPr>
          <w:rFonts w:ascii="Times New Roman" w:eastAsia="Times New Roman" w:hAnsi="Times New Roman" w:cs="Times New Roman"/>
          <w:sz w:val="28"/>
          <w:szCs w:val="28"/>
          <w:lang w:val="ro-RO"/>
        </w:rPr>
        <w:t>lucrătoare.</w:t>
      </w:r>
    </w:p>
    <w:p w:rsidR="00A11D0E" w:rsidRPr="003222A5" w:rsidRDefault="00A11D0E" w:rsidP="00365B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3222A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7. </w:t>
      </w:r>
      <w:r w:rsidR="00B9164B" w:rsidRPr="003222A5">
        <w:rPr>
          <w:rFonts w:ascii="Times New Roman" w:eastAsia="Times New Roman" w:hAnsi="Times New Roman" w:cs="Times New Roman"/>
          <w:sz w:val="28"/>
          <w:szCs w:val="28"/>
          <w:lang w:val="ro-RO"/>
        </w:rPr>
        <w:t>În scopul raportării informației prevăzute la pct.4, va fi încheiat între autoritatea raportoare și Agenția de Guv</w:t>
      </w:r>
      <w:r w:rsidR="003222A5">
        <w:rPr>
          <w:rFonts w:ascii="Times New Roman" w:eastAsia="Times New Roman" w:hAnsi="Times New Roman" w:cs="Times New Roman"/>
          <w:sz w:val="28"/>
          <w:szCs w:val="28"/>
          <w:lang w:val="ro-RO"/>
        </w:rPr>
        <w:t>ernare Electronică un Acord, in</w:t>
      </w:r>
      <w:r w:rsidR="00B9164B" w:rsidRPr="003222A5">
        <w:rPr>
          <w:rFonts w:ascii="Times New Roman" w:eastAsia="Times New Roman" w:hAnsi="Times New Roman" w:cs="Times New Roman"/>
          <w:sz w:val="28"/>
          <w:szCs w:val="28"/>
          <w:lang w:val="ro-RO"/>
        </w:rPr>
        <w:t>c</w:t>
      </w:r>
      <w:r w:rsidR="003222A5" w:rsidRPr="00D7567E">
        <w:rPr>
          <w:rFonts w:ascii="Times New Roman" w:eastAsia="Times New Roman" w:hAnsi="Times New Roman" w:cs="Times New Roman"/>
          <w:sz w:val="28"/>
          <w:szCs w:val="28"/>
        </w:rPr>
        <w:t>l</w:t>
      </w:r>
      <w:proofErr w:type="spellStart"/>
      <w:r w:rsidR="00B9164B" w:rsidRPr="003222A5">
        <w:rPr>
          <w:rFonts w:ascii="Times New Roman" w:eastAsia="Times New Roman" w:hAnsi="Times New Roman" w:cs="Times New Roman"/>
          <w:sz w:val="28"/>
          <w:szCs w:val="28"/>
          <w:lang w:val="ro-RO"/>
        </w:rPr>
        <w:t>usiv</w:t>
      </w:r>
      <w:proofErr w:type="spellEnd"/>
      <w:r w:rsidR="00B9164B" w:rsidRPr="003222A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o anexă tehnică cu descrierea datelor și modul</w:t>
      </w:r>
      <w:r w:rsidR="00DA39BC" w:rsidRPr="003222A5">
        <w:rPr>
          <w:rFonts w:ascii="Times New Roman" w:eastAsia="Times New Roman" w:hAnsi="Times New Roman" w:cs="Times New Roman"/>
          <w:sz w:val="28"/>
          <w:szCs w:val="28"/>
          <w:lang w:val="ro-RO"/>
        </w:rPr>
        <w:t>ui</w:t>
      </w:r>
      <w:r w:rsidR="00B9164B" w:rsidRPr="003222A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de inte</w:t>
      </w:r>
      <w:r w:rsidR="00DA39BC" w:rsidRPr="003222A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rpelare a acestora, iar datele vor fi furnizate prin web-serviciu către </w:t>
      </w:r>
      <w:proofErr w:type="spellStart"/>
      <w:r w:rsidR="00DA39BC" w:rsidRPr="003222A5">
        <w:rPr>
          <w:rFonts w:ascii="Times New Roman" w:eastAsia="Times New Roman" w:hAnsi="Times New Roman" w:cs="Times New Roman"/>
          <w:sz w:val="28"/>
          <w:szCs w:val="28"/>
          <w:lang w:val="ro-RO"/>
        </w:rPr>
        <w:t>MConnect</w:t>
      </w:r>
      <w:proofErr w:type="spellEnd"/>
      <w:r w:rsidR="00DA39BC" w:rsidRPr="003222A5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</w:p>
    <w:p w:rsidR="00D8400C" w:rsidRPr="003222A5" w:rsidRDefault="00D8400C" w:rsidP="00D8400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954E66" w:rsidRPr="003222A5" w:rsidRDefault="008977CF" w:rsidP="00954E66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Utilizarea</w:t>
      </w:r>
      <w:r w:rsidR="00954E66" w:rsidRPr="003222A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datelor </w:t>
      </w:r>
      <w:r w:rsidR="00A45EE2" w:rsidRPr="003222A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aferent amenzilor contravenționale aplicate</w:t>
      </w:r>
    </w:p>
    <w:p w:rsidR="00A06FBA" w:rsidRPr="003222A5" w:rsidRDefault="00A06FBA" w:rsidP="00A06FBA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:rsidR="00A06FBA" w:rsidRPr="003222A5" w:rsidRDefault="00DA39BC" w:rsidP="00DA39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3222A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8. </w:t>
      </w:r>
      <w:r w:rsidRPr="003222A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Datele aferent amenzilor contravenționale </w:t>
      </w:r>
      <w:r w:rsidR="008977CF">
        <w:rPr>
          <w:rFonts w:ascii="Times New Roman" w:eastAsia="Times New Roman" w:hAnsi="Times New Roman" w:cs="Times New Roman"/>
          <w:sz w:val="28"/>
          <w:szCs w:val="28"/>
          <w:lang w:val="ro-RO"/>
        </w:rPr>
        <w:t>aplicate vor fi utilizate</w:t>
      </w:r>
      <w:r w:rsidRPr="003222A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de către Serviciul Fiscal de Stat prin web-serviciu, ca urmare a încheierii anexei tehnice cu Agenția de Guvernare Electronică.</w:t>
      </w:r>
    </w:p>
    <w:p w:rsidR="00D26C3B" w:rsidRPr="003222A5" w:rsidRDefault="00D26C3B" w:rsidP="00D7567E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ro-RO"/>
        </w:rPr>
      </w:pPr>
      <w:r w:rsidRPr="003222A5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ro-RO"/>
        </w:rPr>
        <w:t xml:space="preserve">      </w:t>
      </w:r>
    </w:p>
    <w:sectPr w:rsidR="00D26C3B" w:rsidRPr="003222A5" w:rsidSect="00A06FBA">
      <w:pgSz w:w="12240" w:h="15840"/>
      <w:pgMar w:top="568" w:right="758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167"/>
    <w:multiLevelType w:val="hybridMultilevel"/>
    <w:tmpl w:val="11BE1B40"/>
    <w:lvl w:ilvl="0" w:tplc="BBC28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30D8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1298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FED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F69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88B3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0C4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226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648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8328B4"/>
    <w:multiLevelType w:val="hybridMultilevel"/>
    <w:tmpl w:val="9C32A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A010B"/>
    <w:multiLevelType w:val="hybridMultilevel"/>
    <w:tmpl w:val="BF7211BE"/>
    <w:lvl w:ilvl="0" w:tplc="360CBD18">
      <w:start w:val="1"/>
      <w:numFmt w:val="decimal"/>
      <w:lvlText w:val="%1."/>
      <w:lvlJc w:val="left"/>
      <w:pPr>
        <w:ind w:left="720" w:hanging="360"/>
      </w:pPr>
      <w:rPr>
        <w:rFonts w:cstheme="minorBidi"/>
        <w:b/>
      </w:rPr>
    </w:lvl>
    <w:lvl w:ilvl="1" w:tplc="FFFFFFFF">
      <w:start w:val="1"/>
      <w:numFmt w:val="decimal"/>
      <w:lvlText w:val="%2)"/>
      <w:lvlJc w:val="left"/>
      <w:pPr>
        <w:ind w:left="1935" w:hanging="855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A43AA"/>
    <w:multiLevelType w:val="hybridMultilevel"/>
    <w:tmpl w:val="81D2B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071CB"/>
    <w:multiLevelType w:val="hybridMultilevel"/>
    <w:tmpl w:val="3C9CB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713A6"/>
    <w:multiLevelType w:val="hybridMultilevel"/>
    <w:tmpl w:val="D430E84E"/>
    <w:lvl w:ilvl="0" w:tplc="B37E5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7C34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849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E49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E045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142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CAF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7425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28B7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1DB01C5"/>
    <w:multiLevelType w:val="hybridMultilevel"/>
    <w:tmpl w:val="027E1856"/>
    <w:lvl w:ilvl="0" w:tplc="FF0E6F72">
      <w:start w:val="1"/>
      <w:numFmt w:val="bullet"/>
      <w:lvlText w:val="-"/>
      <w:lvlJc w:val="left"/>
      <w:pPr>
        <w:ind w:left="10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7" w15:restartNumberingAfterBreak="0">
    <w:nsid w:val="21EB5C83"/>
    <w:multiLevelType w:val="hybridMultilevel"/>
    <w:tmpl w:val="E11C93D8"/>
    <w:lvl w:ilvl="0" w:tplc="31AAA3F8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D3246"/>
    <w:multiLevelType w:val="hybridMultilevel"/>
    <w:tmpl w:val="CB4EFDDC"/>
    <w:lvl w:ilvl="0" w:tplc="C2B8B5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B7048"/>
    <w:multiLevelType w:val="hybridMultilevel"/>
    <w:tmpl w:val="E99CC470"/>
    <w:lvl w:ilvl="0" w:tplc="B942B172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59ED2B1F"/>
    <w:multiLevelType w:val="hybridMultilevel"/>
    <w:tmpl w:val="009CAF94"/>
    <w:lvl w:ilvl="0" w:tplc="EA8C7F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9D80E1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15602"/>
    <w:multiLevelType w:val="hybridMultilevel"/>
    <w:tmpl w:val="644C2508"/>
    <w:lvl w:ilvl="0" w:tplc="FFBC70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41D7C25"/>
    <w:multiLevelType w:val="hybridMultilevel"/>
    <w:tmpl w:val="C2F0E90E"/>
    <w:lvl w:ilvl="0" w:tplc="FF0E6F72">
      <w:start w:val="1"/>
      <w:numFmt w:val="bullet"/>
      <w:lvlText w:val="-"/>
      <w:lvlJc w:val="left"/>
      <w:pPr>
        <w:ind w:left="10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3" w15:restartNumberingAfterBreak="0">
    <w:nsid w:val="645737E8"/>
    <w:multiLevelType w:val="hybridMultilevel"/>
    <w:tmpl w:val="F348BB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7275FD"/>
    <w:multiLevelType w:val="hybridMultilevel"/>
    <w:tmpl w:val="940874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1">
      <w:start w:val="1"/>
      <w:numFmt w:val="decimal"/>
      <w:lvlText w:val="%2)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2D100D"/>
    <w:multiLevelType w:val="hybridMultilevel"/>
    <w:tmpl w:val="9F3C330C"/>
    <w:lvl w:ilvl="0" w:tplc="6C1620C6">
      <w:start w:val="1"/>
      <w:numFmt w:val="decimal"/>
      <w:lvlText w:val="%1)"/>
      <w:lvlJc w:val="left"/>
      <w:pPr>
        <w:ind w:left="1437" w:hanging="87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2"/>
  </w:num>
  <w:num w:numId="7">
    <w:abstractNumId w:val="6"/>
  </w:num>
  <w:num w:numId="8">
    <w:abstractNumId w:val="0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  <w:num w:numId="13">
    <w:abstractNumId w:val="1"/>
  </w:num>
  <w:num w:numId="14">
    <w:abstractNumId w:val="7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F8"/>
    <w:rsid w:val="0002071C"/>
    <w:rsid w:val="0002610C"/>
    <w:rsid w:val="00043FD5"/>
    <w:rsid w:val="00076819"/>
    <w:rsid w:val="00091746"/>
    <w:rsid w:val="000C6682"/>
    <w:rsid w:val="000D5D89"/>
    <w:rsid w:val="000F2EEB"/>
    <w:rsid w:val="000F3B54"/>
    <w:rsid w:val="001017E3"/>
    <w:rsid w:val="0013456D"/>
    <w:rsid w:val="00160FBD"/>
    <w:rsid w:val="0016703D"/>
    <w:rsid w:val="0017431E"/>
    <w:rsid w:val="00191A81"/>
    <w:rsid w:val="001A05B7"/>
    <w:rsid w:val="001E7C5D"/>
    <w:rsid w:val="002052AC"/>
    <w:rsid w:val="00212590"/>
    <w:rsid w:val="00282F7C"/>
    <w:rsid w:val="002913EF"/>
    <w:rsid w:val="00296C3C"/>
    <w:rsid w:val="002F0A01"/>
    <w:rsid w:val="003222A5"/>
    <w:rsid w:val="00343B37"/>
    <w:rsid w:val="00365B1B"/>
    <w:rsid w:val="003A60E0"/>
    <w:rsid w:val="003E0088"/>
    <w:rsid w:val="003E76EC"/>
    <w:rsid w:val="004279B4"/>
    <w:rsid w:val="00436E66"/>
    <w:rsid w:val="004914CC"/>
    <w:rsid w:val="004A46AC"/>
    <w:rsid w:val="004B0D04"/>
    <w:rsid w:val="00503FF8"/>
    <w:rsid w:val="005040EA"/>
    <w:rsid w:val="00515444"/>
    <w:rsid w:val="005A07E4"/>
    <w:rsid w:val="005B5589"/>
    <w:rsid w:val="005F4B00"/>
    <w:rsid w:val="005F60A7"/>
    <w:rsid w:val="00624413"/>
    <w:rsid w:val="00650552"/>
    <w:rsid w:val="006E082E"/>
    <w:rsid w:val="006F402C"/>
    <w:rsid w:val="007163FB"/>
    <w:rsid w:val="0072619A"/>
    <w:rsid w:val="00764325"/>
    <w:rsid w:val="007943D1"/>
    <w:rsid w:val="00794D94"/>
    <w:rsid w:val="007D68B8"/>
    <w:rsid w:val="007F6426"/>
    <w:rsid w:val="007F7898"/>
    <w:rsid w:val="00806EA0"/>
    <w:rsid w:val="00845B03"/>
    <w:rsid w:val="008464C6"/>
    <w:rsid w:val="0085509E"/>
    <w:rsid w:val="008977CF"/>
    <w:rsid w:val="008B4D58"/>
    <w:rsid w:val="008B4E04"/>
    <w:rsid w:val="009135C0"/>
    <w:rsid w:val="00922148"/>
    <w:rsid w:val="00952DD8"/>
    <w:rsid w:val="00954E66"/>
    <w:rsid w:val="00967BB7"/>
    <w:rsid w:val="0097081C"/>
    <w:rsid w:val="009821B4"/>
    <w:rsid w:val="00984A33"/>
    <w:rsid w:val="009940A5"/>
    <w:rsid w:val="009A36ED"/>
    <w:rsid w:val="009A3B1D"/>
    <w:rsid w:val="009C1106"/>
    <w:rsid w:val="009C5C5D"/>
    <w:rsid w:val="009D578C"/>
    <w:rsid w:val="00A06FBA"/>
    <w:rsid w:val="00A11D0E"/>
    <w:rsid w:val="00A12CCA"/>
    <w:rsid w:val="00A45EE2"/>
    <w:rsid w:val="00A70BBB"/>
    <w:rsid w:val="00AC5619"/>
    <w:rsid w:val="00AF1FA0"/>
    <w:rsid w:val="00B0733C"/>
    <w:rsid w:val="00B12859"/>
    <w:rsid w:val="00B12905"/>
    <w:rsid w:val="00B15EB0"/>
    <w:rsid w:val="00B21393"/>
    <w:rsid w:val="00B54B46"/>
    <w:rsid w:val="00B62FAD"/>
    <w:rsid w:val="00B85C30"/>
    <w:rsid w:val="00B9164B"/>
    <w:rsid w:val="00B96527"/>
    <w:rsid w:val="00BB1451"/>
    <w:rsid w:val="00BC4568"/>
    <w:rsid w:val="00BD66F0"/>
    <w:rsid w:val="00C34E12"/>
    <w:rsid w:val="00C44833"/>
    <w:rsid w:val="00C51B36"/>
    <w:rsid w:val="00CA383B"/>
    <w:rsid w:val="00CA555E"/>
    <w:rsid w:val="00CB63DC"/>
    <w:rsid w:val="00CE262A"/>
    <w:rsid w:val="00D06DAF"/>
    <w:rsid w:val="00D26C3B"/>
    <w:rsid w:val="00D34009"/>
    <w:rsid w:val="00D364EF"/>
    <w:rsid w:val="00D3694A"/>
    <w:rsid w:val="00D37CFE"/>
    <w:rsid w:val="00D47C5F"/>
    <w:rsid w:val="00D7567E"/>
    <w:rsid w:val="00D8400C"/>
    <w:rsid w:val="00D87CA3"/>
    <w:rsid w:val="00DA39BC"/>
    <w:rsid w:val="00DA3F9C"/>
    <w:rsid w:val="00DC7642"/>
    <w:rsid w:val="00DE2FEF"/>
    <w:rsid w:val="00E06E08"/>
    <w:rsid w:val="00E2796F"/>
    <w:rsid w:val="00E850E4"/>
    <w:rsid w:val="00ED47C6"/>
    <w:rsid w:val="00EE1504"/>
    <w:rsid w:val="00EE1883"/>
    <w:rsid w:val="00F03DA3"/>
    <w:rsid w:val="00F1021B"/>
    <w:rsid w:val="00F60AF6"/>
    <w:rsid w:val="00F653F4"/>
    <w:rsid w:val="00FC7615"/>
    <w:rsid w:val="00FD04A1"/>
    <w:rsid w:val="00FE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85928"/>
  <w15:docId w15:val="{B940BEB1-C9ED-4454-80DF-B3A9AEE9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BB7"/>
    <w:pPr>
      <w:ind w:left="720"/>
      <w:contextualSpacing/>
    </w:pPr>
  </w:style>
  <w:style w:type="table" w:styleId="a4">
    <w:name w:val="Table Grid"/>
    <w:basedOn w:val="a1"/>
    <w:uiPriority w:val="59"/>
    <w:rsid w:val="00BC456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C4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4568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4B0D04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ListParagraph1">
    <w:name w:val="List Paragraph1"/>
    <w:basedOn w:val="a"/>
    <w:rsid w:val="005040EA"/>
    <w:pPr>
      <w:spacing w:line="256" w:lineRule="auto"/>
      <w:ind w:left="720"/>
    </w:pPr>
    <w:rPr>
      <w:rFonts w:ascii="Calibri" w:eastAsia="Times New Roman" w:hAnsi="Calibri" w:cs="Times New Roman"/>
    </w:rPr>
  </w:style>
  <w:style w:type="character" w:styleId="a8">
    <w:name w:val="Hyperlink"/>
    <w:uiPriority w:val="99"/>
    <w:rsid w:val="00CA383B"/>
    <w:rPr>
      <w:color w:val="0000FF"/>
      <w:u w:val="single"/>
    </w:rPr>
  </w:style>
  <w:style w:type="character" w:styleId="a9">
    <w:name w:val="Strong"/>
    <w:basedOn w:val="a0"/>
    <w:uiPriority w:val="22"/>
    <w:qFormat/>
    <w:rsid w:val="00EE1504"/>
    <w:rPr>
      <w:b/>
      <w:bCs/>
    </w:rPr>
  </w:style>
  <w:style w:type="character" w:styleId="aa">
    <w:name w:val="Emphasis"/>
    <w:basedOn w:val="a0"/>
    <w:uiPriority w:val="20"/>
    <w:qFormat/>
    <w:rsid w:val="00EE15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4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07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956</Words>
  <Characters>5450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Gutu Steluta</dc:creator>
  <cp:lastModifiedBy>Morcov Marin</cp:lastModifiedBy>
  <cp:revision>11</cp:revision>
  <cp:lastPrinted>2020-07-04T09:35:00Z</cp:lastPrinted>
  <dcterms:created xsi:type="dcterms:W3CDTF">2020-07-04T08:59:00Z</dcterms:created>
  <dcterms:modified xsi:type="dcterms:W3CDTF">2020-08-17T13:42:00Z</dcterms:modified>
</cp:coreProperties>
</file>