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12" w:rsidRDefault="00AE6C12" w:rsidP="00AE6C12">
      <w:pPr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35423">
        <w:rPr>
          <w:rFonts w:ascii="Times New Roman" w:hAnsi="Times New Roman" w:cs="Times New Roman"/>
          <w:i/>
          <w:sz w:val="28"/>
          <w:szCs w:val="28"/>
        </w:rPr>
        <w:t>Proiect</w:t>
      </w:r>
      <w:proofErr w:type="spellEnd"/>
    </w:p>
    <w:p w:rsidR="00AE6C12" w:rsidRPr="00294D44" w:rsidRDefault="00AE6C12" w:rsidP="00294D44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6C12" w:rsidRPr="00294D44" w:rsidRDefault="00AE6C12" w:rsidP="00294D44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4D44">
        <w:rPr>
          <w:rFonts w:ascii="Times New Roman" w:hAnsi="Times New Roman" w:cs="Times New Roman"/>
          <w:b/>
          <w:sz w:val="26"/>
          <w:szCs w:val="26"/>
        </w:rPr>
        <w:t>GUVERNUL REPUBLICII MOLDOVA</w:t>
      </w:r>
    </w:p>
    <w:p w:rsidR="00AE6C12" w:rsidRPr="00294D44" w:rsidRDefault="00AE6C12" w:rsidP="00294D44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6C12" w:rsidRPr="00294D44" w:rsidRDefault="00AE6C12" w:rsidP="00294D44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4D44">
        <w:rPr>
          <w:rFonts w:ascii="Times New Roman" w:hAnsi="Times New Roman" w:cs="Times New Roman"/>
          <w:b/>
          <w:sz w:val="26"/>
          <w:szCs w:val="26"/>
        </w:rPr>
        <w:t>HOTĂRÎRE nr. _____</w:t>
      </w:r>
    </w:p>
    <w:p w:rsidR="00AE6C12" w:rsidRPr="00294D44" w:rsidRDefault="00AE6C12" w:rsidP="00294D44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4D44">
        <w:rPr>
          <w:rFonts w:ascii="Times New Roman" w:hAnsi="Times New Roman" w:cs="Times New Roman"/>
          <w:b/>
          <w:sz w:val="26"/>
          <w:szCs w:val="26"/>
        </w:rPr>
        <w:t xml:space="preserve">din______________________2018 </w:t>
      </w:r>
    </w:p>
    <w:p w:rsidR="00AE6C12" w:rsidRPr="00294D44" w:rsidRDefault="00AE6C12" w:rsidP="00294D44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94D44">
        <w:rPr>
          <w:rFonts w:ascii="Times New Roman" w:hAnsi="Times New Roman" w:cs="Times New Roman"/>
          <w:b/>
          <w:sz w:val="26"/>
          <w:szCs w:val="26"/>
        </w:rPr>
        <w:t>Chişinău</w:t>
      </w:r>
      <w:proofErr w:type="spellEnd"/>
    </w:p>
    <w:p w:rsidR="00AE6C12" w:rsidRPr="00294D44" w:rsidRDefault="00AE6C12" w:rsidP="00294D44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6C12" w:rsidRPr="00294D44" w:rsidRDefault="00AE6C12" w:rsidP="00294D44">
      <w:pPr>
        <w:tabs>
          <w:tab w:val="left" w:pos="-142"/>
        </w:tabs>
        <w:spacing w:line="276" w:lineRule="auto"/>
        <w:ind w:left="540" w:right="1699" w:firstLine="630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294D44">
        <w:rPr>
          <w:rFonts w:ascii="Times New Roman" w:hAnsi="Times New Roman" w:cs="Times New Roman"/>
          <w:b/>
          <w:bCs/>
          <w:sz w:val="26"/>
          <w:szCs w:val="26"/>
        </w:rPr>
        <w:t xml:space="preserve">Cu </w:t>
      </w:r>
      <w:proofErr w:type="spellStart"/>
      <w:r w:rsidRPr="00294D44">
        <w:rPr>
          <w:rFonts w:ascii="Times New Roman" w:hAnsi="Times New Roman" w:cs="Times New Roman"/>
          <w:b/>
          <w:bCs/>
          <w:sz w:val="26"/>
          <w:szCs w:val="26"/>
        </w:rPr>
        <w:t>privire</w:t>
      </w:r>
      <w:proofErr w:type="spellEnd"/>
      <w:r w:rsidRPr="00294D44">
        <w:rPr>
          <w:rFonts w:ascii="Times New Roman" w:hAnsi="Times New Roman" w:cs="Times New Roman"/>
          <w:b/>
          <w:bCs/>
          <w:sz w:val="26"/>
          <w:szCs w:val="26"/>
        </w:rPr>
        <w:t xml:space="preserve"> la </w:t>
      </w:r>
      <w:proofErr w:type="spellStart"/>
      <w:r w:rsidRPr="00294D44">
        <w:rPr>
          <w:rFonts w:ascii="Times New Roman" w:hAnsi="Times New Roman" w:cs="Times New Roman"/>
          <w:b/>
          <w:bCs/>
          <w:sz w:val="26"/>
          <w:szCs w:val="26"/>
        </w:rPr>
        <w:t>modificarea</w:t>
      </w:r>
      <w:proofErr w:type="spellEnd"/>
      <w:r w:rsidRPr="00294D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94D44">
        <w:rPr>
          <w:rFonts w:ascii="Times New Roman" w:hAnsi="Times New Roman" w:cs="Times New Roman"/>
          <w:b/>
          <w:bCs/>
          <w:sz w:val="26"/>
          <w:szCs w:val="26"/>
        </w:rPr>
        <w:t>și</w:t>
      </w:r>
      <w:proofErr w:type="spellEnd"/>
      <w:r w:rsidRPr="00294D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94D44">
        <w:rPr>
          <w:rFonts w:ascii="Times New Roman" w:hAnsi="Times New Roman" w:cs="Times New Roman"/>
          <w:b/>
          <w:bCs/>
          <w:sz w:val="26"/>
          <w:szCs w:val="26"/>
        </w:rPr>
        <w:t>completarea</w:t>
      </w:r>
      <w:proofErr w:type="spellEnd"/>
      <w:r w:rsidRPr="00294D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77055">
        <w:rPr>
          <w:rFonts w:ascii="Times New Roman" w:hAnsi="Times New Roman" w:cs="Times New Roman"/>
          <w:b/>
          <w:bCs/>
          <w:sz w:val="26"/>
          <w:szCs w:val="26"/>
        </w:rPr>
        <w:t>unor</w:t>
      </w:r>
      <w:proofErr w:type="spellEnd"/>
      <w:r w:rsidR="004770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77055"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="00960B69">
        <w:rPr>
          <w:rFonts w:ascii="Times New Roman" w:hAnsi="Times New Roman" w:cs="Times New Roman"/>
          <w:b/>
          <w:bCs/>
          <w:sz w:val="26"/>
          <w:szCs w:val="26"/>
        </w:rPr>
        <w:t>otărîri</w:t>
      </w:r>
      <w:proofErr w:type="spellEnd"/>
      <w:r w:rsidR="004770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477055">
        <w:rPr>
          <w:rFonts w:ascii="Times New Roman" w:hAnsi="Times New Roman" w:cs="Times New Roman"/>
          <w:b/>
          <w:bCs/>
          <w:sz w:val="26"/>
          <w:szCs w:val="26"/>
        </w:rPr>
        <w:t xml:space="preserve">ale </w:t>
      </w:r>
      <w:r w:rsidR="00960B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60B69">
        <w:rPr>
          <w:rFonts w:ascii="Times New Roman" w:hAnsi="Times New Roman" w:cs="Times New Roman"/>
          <w:b/>
          <w:bCs/>
          <w:sz w:val="26"/>
          <w:szCs w:val="26"/>
        </w:rPr>
        <w:t>Guvernului</w:t>
      </w:r>
      <w:proofErr w:type="spellEnd"/>
      <w:proofErr w:type="gramEnd"/>
      <w:r w:rsidR="00960B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E6C12" w:rsidRPr="00294D44" w:rsidRDefault="00AE6C12" w:rsidP="00294D44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4D44"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--------------------------------------------------------------------------</w:t>
      </w:r>
    </w:p>
    <w:p w:rsidR="00DC236F" w:rsidRPr="00294D44" w:rsidRDefault="00AE6C12" w:rsidP="00294D44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94D4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294D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D44">
        <w:rPr>
          <w:rFonts w:ascii="Times New Roman" w:hAnsi="Times New Roman" w:cs="Times New Roman"/>
          <w:sz w:val="26"/>
          <w:szCs w:val="26"/>
        </w:rPr>
        <w:t>conformitate</w:t>
      </w:r>
      <w:proofErr w:type="spellEnd"/>
      <w:r w:rsidRPr="00294D44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294D44">
        <w:rPr>
          <w:rFonts w:ascii="Times New Roman" w:hAnsi="Times New Roman" w:cs="Times New Roman"/>
          <w:sz w:val="26"/>
          <w:szCs w:val="26"/>
        </w:rPr>
        <w:t>prevederile</w:t>
      </w:r>
      <w:proofErr w:type="spellEnd"/>
      <w:r w:rsidRPr="00294D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D44">
        <w:rPr>
          <w:rFonts w:ascii="Times New Roman" w:hAnsi="Times New Roman" w:cs="Times New Roman"/>
          <w:sz w:val="26"/>
          <w:szCs w:val="26"/>
        </w:rPr>
        <w:t>Legii</w:t>
      </w:r>
      <w:proofErr w:type="spellEnd"/>
      <w:r w:rsidRPr="00294D44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294D44">
        <w:rPr>
          <w:rFonts w:ascii="Times New Roman" w:hAnsi="Times New Roman" w:cs="Times New Roman"/>
          <w:sz w:val="26"/>
          <w:szCs w:val="26"/>
        </w:rPr>
        <w:t>privire</w:t>
      </w:r>
      <w:proofErr w:type="spellEnd"/>
      <w:r w:rsidRPr="00294D44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294D44">
        <w:rPr>
          <w:rFonts w:ascii="Times New Roman" w:hAnsi="Times New Roman" w:cs="Times New Roman"/>
          <w:sz w:val="26"/>
          <w:szCs w:val="26"/>
        </w:rPr>
        <w:t>Guvern</w:t>
      </w:r>
      <w:proofErr w:type="spellEnd"/>
      <w:r w:rsidRPr="00294D44">
        <w:rPr>
          <w:rFonts w:ascii="Times New Roman" w:hAnsi="Times New Roman" w:cs="Times New Roman"/>
          <w:sz w:val="26"/>
          <w:szCs w:val="26"/>
        </w:rPr>
        <w:t xml:space="preserve"> nr. 136 din 07 </w:t>
      </w:r>
      <w:proofErr w:type="spellStart"/>
      <w:r w:rsidRPr="00294D44">
        <w:rPr>
          <w:rFonts w:ascii="Times New Roman" w:hAnsi="Times New Roman" w:cs="Times New Roman"/>
          <w:sz w:val="26"/>
          <w:szCs w:val="26"/>
        </w:rPr>
        <w:t>iulie</w:t>
      </w:r>
      <w:proofErr w:type="spellEnd"/>
      <w:r w:rsidRPr="00294D44">
        <w:rPr>
          <w:rFonts w:ascii="Times New Roman" w:hAnsi="Times New Roman" w:cs="Times New Roman"/>
          <w:sz w:val="26"/>
          <w:szCs w:val="26"/>
        </w:rPr>
        <w:t xml:space="preserve"> 2017 (</w:t>
      </w:r>
      <w:proofErr w:type="spellStart"/>
      <w:r w:rsidRPr="00294D44">
        <w:rPr>
          <w:rFonts w:ascii="Times New Roman" w:hAnsi="Times New Roman" w:cs="Times New Roman"/>
          <w:sz w:val="26"/>
          <w:szCs w:val="26"/>
        </w:rPr>
        <w:t>Monitorul</w:t>
      </w:r>
      <w:proofErr w:type="spellEnd"/>
      <w:r w:rsidRPr="00294D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D44">
        <w:rPr>
          <w:rFonts w:ascii="Times New Roman" w:hAnsi="Times New Roman" w:cs="Times New Roman"/>
          <w:sz w:val="26"/>
          <w:szCs w:val="26"/>
        </w:rPr>
        <w:t>Oficial</w:t>
      </w:r>
      <w:proofErr w:type="spellEnd"/>
      <w:r w:rsidRPr="00294D44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Pr="00294D44">
        <w:rPr>
          <w:rFonts w:ascii="Times New Roman" w:hAnsi="Times New Roman" w:cs="Times New Roman"/>
          <w:sz w:val="26"/>
          <w:szCs w:val="26"/>
        </w:rPr>
        <w:t>Republicii</w:t>
      </w:r>
      <w:proofErr w:type="spellEnd"/>
      <w:r w:rsidRPr="00294D44">
        <w:rPr>
          <w:rFonts w:ascii="Times New Roman" w:hAnsi="Times New Roman" w:cs="Times New Roman"/>
          <w:sz w:val="26"/>
          <w:szCs w:val="26"/>
        </w:rPr>
        <w:t xml:space="preserve"> Moldova, 2017, nr. 252, art. 412), </w:t>
      </w:r>
      <w:proofErr w:type="spellStart"/>
      <w:r w:rsidRPr="00294D44">
        <w:rPr>
          <w:rFonts w:ascii="Times New Roman" w:hAnsi="Times New Roman" w:cs="Times New Roman"/>
          <w:b/>
          <w:sz w:val="26"/>
          <w:szCs w:val="26"/>
        </w:rPr>
        <w:t>Guvernul</w:t>
      </w:r>
      <w:proofErr w:type="spellEnd"/>
      <w:r w:rsidR="00DC236F" w:rsidRPr="00294D44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BD7C4A" w:rsidRPr="00294D44" w:rsidRDefault="00AE6C12" w:rsidP="00294D44">
      <w:pPr>
        <w:spacing w:line="276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94D44">
        <w:rPr>
          <w:rFonts w:ascii="Times New Roman" w:hAnsi="Times New Roman" w:cs="Times New Roman"/>
          <w:b/>
          <w:sz w:val="26"/>
          <w:szCs w:val="26"/>
        </w:rPr>
        <w:t>HOTĂRĂŞTE:</w:t>
      </w:r>
    </w:p>
    <w:p w:rsidR="00204BAB" w:rsidRPr="00581F84" w:rsidRDefault="00477055" w:rsidP="00204BAB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</w:pPr>
      <w:r w:rsidRPr="00477055">
        <w:rPr>
          <w:rFonts w:ascii="Times New Roman" w:hAnsi="Times New Roman" w:cs="Times New Roman"/>
          <w:b/>
          <w:sz w:val="26"/>
          <w:szCs w:val="26"/>
        </w:rPr>
        <w:t>1.</w:t>
      </w:r>
      <w:r w:rsidR="007C489D" w:rsidRPr="00581F84">
        <w:rPr>
          <w:rFonts w:ascii="Times New Roman" w:hAnsi="Times New Roman" w:cs="Times New Roman"/>
          <w:sz w:val="26"/>
          <w:szCs w:val="26"/>
        </w:rPr>
        <w:t>Hotăr</w:t>
      </w:r>
      <w:r w:rsidR="007C489D" w:rsidRPr="00581F84">
        <w:rPr>
          <w:rFonts w:ascii="Times New Roman" w:hAnsi="Times New Roman" w:cs="Times New Roman"/>
          <w:sz w:val="26"/>
          <w:szCs w:val="26"/>
          <w:lang w:val="ro-RO"/>
        </w:rPr>
        <w:t>â</w:t>
      </w:r>
      <w:r w:rsidR="007C489D" w:rsidRPr="00581F84">
        <w:rPr>
          <w:rFonts w:ascii="Times New Roman" w:hAnsi="Times New Roman" w:cs="Times New Roman"/>
          <w:sz w:val="26"/>
          <w:szCs w:val="26"/>
        </w:rPr>
        <w:t xml:space="preserve">rea </w:t>
      </w:r>
      <w:proofErr w:type="spellStart"/>
      <w:r w:rsidR="007C489D" w:rsidRPr="00581F84">
        <w:rPr>
          <w:rFonts w:ascii="Times New Roman" w:hAnsi="Times New Roman" w:cs="Times New Roman"/>
          <w:sz w:val="26"/>
          <w:szCs w:val="26"/>
        </w:rPr>
        <w:t>Guvernului</w:t>
      </w:r>
      <w:proofErr w:type="spellEnd"/>
      <w:r w:rsidR="007C489D" w:rsidRPr="00581F84">
        <w:rPr>
          <w:rFonts w:ascii="Times New Roman" w:hAnsi="Times New Roman" w:cs="Times New Roman"/>
          <w:sz w:val="26"/>
          <w:szCs w:val="26"/>
        </w:rPr>
        <w:t xml:space="preserve"> nr.</w:t>
      </w:r>
      <w:r w:rsidR="008C0188" w:rsidRPr="00581F84">
        <w:rPr>
          <w:rFonts w:ascii="Times New Roman" w:hAnsi="Times New Roman" w:cs="Times New Roman"/>
          <w:sz w:val="26"/>
          <w:szCs w:val="26"/>
        </w:rPr>
        <w:t>395</w:t>
      </w:r>
      <w:r w:rsidR="007C489D" w:rsidRPr="00581F84">
        <w:rPr>
          <w:rFonts w:ascii="Times New Roman" w:hAnsi="Times New Roman" w:cs="Times New Roman"/>
          <w:sz w:val="26"/>
          <w:szCs w:val="26"/>
        </w:rPr>
        <w:t xml:space="preserve"> din </w:t>
      </w:r>
      <w:r w:rsidR="008C0188" w:rsidRPr="00581F84">
        <w:rPr>
          <w:rFonts w:ascii="Times New Roman" w:hAnsi="Times New Roman" w:cs="Times New Roman"/>
          <w:sz w:val="26"/>
          <w:szCs w:val="26"/>
        </w:rPr>
        <w:t xml:space="preserve">5 </w:t>
      </w:r>
      <w:proofErr w:type="spellStart"/>
      <w:r w:rsidR="008C0188" w:rsidRPr="00581F84">
        <w:rPr>
          <w:rFonts w:ascii="Times New Roman" w:hAnsi="Times New Roman" w:cs="Times New Roman"/>
          <w:sz w:val="26"/>
          <w:szCs w:val="26"/>
        </w:rPr>
        <w:t>iunie</w:t>
      </w:r>
      <w:proofErr w:type="spellEnd"/>
      <w:r w:rsidR="007C489D" w:rsidRPr="00581F84">
        <w:rPr>
          <w:rFonts w:ascii="Times New Roman" w:hAnsi="Times New Roman" w:cs="Times New Roman"/>
          <w:sz w:val="26"/>
          <w:szCs w:val="26"/>
        </w:rPr>
        <w:t xml:space="preserve"> 20</w:t>
      </w:r>
      <w:r w:rsidR="008C0188" w:rsidRPr="00581F84">
        <w:rPr>
          <w:rFonts w:ascii="Times New Roman" w:hAnsi="Times New Roman" w:cs="Times New Roman"/>
          <w:sz w:val="26"/>
          <w:szCs w:val="26"/>
        </w:rPr>
        <w:t>17</w:t>
      </w:r>
      <w:r w:rsidR="007C489D" w:rsidRPr="00581F84">
        <w:rPr>
          <w:rFonts w:ascii="Times New Roman" w:hAnsi="Times New Roman" w:cs="Times New Roman"/>
          <w:sz w:val="26"/>
          <w:szCs w:val="26"/>
        </w:rPr>
        <w:t xml:space="preserve"> </w:t>
      </w:r>
      <w:r w:rsidR="008C0188" w:rsidRPr="00581F84">
        <w:rPr>
          <w:rFonts w:ascii="Times New Roman" w:hAnsi="Times New Roman" w:cs="Times New Roman"/>
          <w:sz w:val="26"/>
          <w:szCs w:val="26"/>
        </w:rPr>
        <w:t xml:space="preserve">cu </w:t>
      </w:r>
      <w:proofErr w:type="spellStart"/>
      <w:r w:rsidR="007C489D" w:rsidRPr="00581F84">
        <w:rPr>
          <w:rFonts w:ascii="Times New Roman" w:hAnsi="Times New Roman" w:cs="Times New Roman"/>
          <w:sz w:val="26"/>
          <w:szCs w:val="26"/>
        </w:rPr>
        <w:t>privi</w:t>
      </w:r>
      <w:r w:rsidR="008C0188" w:rsidRPr="00581F84">
        <w:rPr>
          <w:rFonts w:ascii="Times New Roman" w:hAnsi="Times New Roman" w:cs="Times New Roman"/>
          <w:sz w:val="26"/>
          <w:szCs w:val="26"/>
        </w:rPr>
        <w:t>re</w:t>
      </w:r>
      <w:proofErr w:type="spellEnd"/>
      <w:r w:rsidR="007C489D" w:rsidRPr="00581F84">
        <w:rPr>
          <w:rFonts w:ascii="Times New Roman" w:hAnsi="Times New Roman" w:cs="Times New Roman"/>
          <w:sz w:val="26"/>
          <w:szCs w:val="26"/>
        </w:rPr>
        <w:t xml:space="preserve"> </w:t>
      </w:r>
      <w:r w:rsidR="008C0188" w:rsidRPr="00581F84">
        <w:rPr>
          <w:rFonts w:ascii="Times New Roman" w:hAnsi="Times New Roman" w:cs="Times New Roman"/>
          <w:sz w:val="26"/>
          <w:szCs w:val="26"/>
        </w:rPr>
        <w:t xml:space="preserve">la </w:t>
      </w:r>
      <w:proofErr w:type="spellStart"/>
      <w:r w:rsidR="007C489D" w:rsidRPr="00581F84">
        <w:rPr>
          <w:rFonts w:ascii="Times New Roman" w:hAnsi="Times New Roman" w:cs="Times New Roman"/>
          <w:sz w:val="26"/>
          <w:szCs w:val="26"/>
        </w:rPr>
        <w:t>aprobarea</w:t>
      </w:r>
      <w:proofErr w:type="spellEnd"/>
      <w:r w:rsidR="007C489D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E71" w:rsidRPr="00581F84">
        <w:rPr>
          <w:rFonts w:ascii="Times New Roman" w:hAnsi="Times New Roman" w:cs="Times New Roman"/>
          <w:sz w:val="26"/>
          <w:szCs w:val="26"/>
        </w:rPr>
        <w:t>Regulamentul</w:t>
      </w:r>
      <w:r w:rsidR="007C489D" w:rsidRPr="00581F84">
        <w:rPr>
          <w:rFonts w:ascii="Times New Roman" w:hAnsi="Times New Roman" w:cs="Times New Roman"/>
          <w:sz w:val="26"/>
          <w:szCs w:val="26"/>
        </w:rPr>
        <w:t>ui</w:t>
      </w:r>
      <w:proofErr w:type="spellEnd"/>
      <w:r w:rsidR="007A4E71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188" w:rsidRPr="00581F84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="008C0188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188" w:rsidRPr="00581F84">
        <w:rPr>
          <w:rFonts w:ascii="Times New Roman" w:hAnsi="Times New Roman" w:cs="Times New Roman"/>
          <w:sz w:val="26"/>
          <w:szCs w:val="26"/>
        </w:rPr>
        <w:t>organizarea</w:t>
      </w:r>
      <w:proofErr w:type="spellEnd"/>
      <w:r w:rsidR="008C0188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188" w:rsidRPr="00581F84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8C0188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188" w:rsidRPr="00581F84">
        <w:rPr>
          <w:rFonts w:ascii="Times New Roman" w:hAnsi="Times New Roman" w:cs="Times New Roman"/>
          <w:sz w:val="26"/>
          <w:szCs w:val="26"/>
        </w:rPr>
        <w:t>funcționarea</w:t>
      </w:r>
      <w:proofErr w:type="spellEnd"/>
      <w:r w:rsidR="008C0188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188" w:rsidRPr="00581F84">
        <w:rPr>
          <w:rFonts w:ascii="Times New Roman" w:hAnsi="Times New Roman" w:cs="Times New Roman"/>
          <w:sz w:val="26"/>
          <w:szCs w:val="26"/>
        </w:rPr>
        <w:t>Serviciului</w:t>
      </w:r>
      <w:proofErr w:type="spellEnd"/>
      <w:r w:rsidR="008C0188" w:rsidRPr="00581F84">
        <w:rPr>
          <w:rFonts w:ascii="Times New Roman" w:hAnsi="Times New Roman" w:cs="Times New Roman"/>
          <w:sz w:val="26"/>
          <w:szCs w:val="26"/>
        </w:rPr>
        <w:t xml:space="preserve"> Fiscal de Stat</w:t>
      </w:r>
      <w:r w:rsidR="00204BAB"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 (</w:t>
      </w:r>
      <w:r w:rsidR="00204BAB" w:rsidRPr="00581F84">
        <w:rPr>
          <w:rFonts w:ascii="Times New Roman" w:eastAsia="Times New Roman" w:hAnsi="Times New Roman" w:cs="Times New Roman"/>
          <w:bCs/>
          <w:i/>
          <w:sz w:val="26"/>
          <w:szCs w:val="26"/>
          <w:lang w:val="ro-RO" w:eastAsia="ru-RU"/>
        </w:rPr>
        <w:t>Monitorul Oficial al Republicii Moldova,20</w:t>
      </w:r>
      <w:r w:rsidR="008C0188" w:rsidRPr="00581F84">
        <w:rPr>
          <w:rFonts w:ascii="Times New Roman" w:eastAsia="Times New Roman" w:hAnsi="Times New Roman" w:cs="Times New Roman"/>
          <w:bCs/>
          <w:i/>
          <w:sz w:val="26"/>
          <w:szCs w:val="26"/>
          <w:lang w:val="ro-RO" w:eastAsia="ru-RU"/>
        </w:rPr>
        <w:t xml:space="preserve">17, </w:t>
      </w:r>
      <w:r w:rsidR="00204BAB" w:rsidRPr="00581F84">
        <w:rPr>
          <w:rFonts w:ascii="Times New Roman" w:eastAsia="Times New Roman" w:hAnsi="Times New Roman" w:cs="Times New Roman"/>
          <w:bCs/>
          <w:i/>
          <w:sz w:val="26"/>
          <w:szCs w:val="26"/>
          <w:lang w:val="ro-RO" w:eastAsia="ru-RU"/>
        </w:rPr>
        <w:t>nr.1</w:t>
      </w:r>
      <w:r w:rsidR="008C0188" w:rsidRPr="00581F84">
        <w:rPr>
          <w:rFonts w:ascii="Times New Roman" w:eastAsia="Times New Roman" w:hAnsi="Times New Roman" w:cs="Times New Roman"/>
          <w:bCs/>
          <w:i/>
          <w:sz w:val="26"/>
          <w:szCs w:val="26"/>
          <w:lang w:val="ro-RO" w:eastAsia="ru-RU"/>
        </w:rPr>
        <w:t>81</w:t>
      </w:r>
      <w:r w:rsidR="00204BAB" w:rsidRPr="00581F84">
        <w:rPr>
          <w:rFonts w:ascii="Times New Roman" w:eastAsia="Times New Roman" w:hAnsi="Times New Roman" w:cs="Times New Roman"/>
          <w:bCs/>
          <w:i/>
          <w:sz w:val="26"/>
          <w:szCs w:val="26"/>
          <w:lang w:val="ro-RO" w:eastAsia="ru-RU"/>
        </w:rPr>
        <w:t>-1</w:t>
      </w:r>
      <w:r w:rsidR="008C0188" w:rsidRPr="00581F84">
        <w:rPr>
          <w:rFonts w:ascii="Times New Roman" w:eastAsia="Times New Roman" w:hAnsi="Times New Roman" w:cs="Times New Roman"/>
          <w:bCs/>
          <w:i/>
          <w:sz w:val="26"/>
          <w:szCs w:val="26"/>
          <w:lang w:val="ro-RO" w:eastAsia="ru-RU"/>
        </w:rPr>
        <w:t>89</w:t>
      </w:r>
      <w:r w:rsidR="00204BAB" w:rsidRPr="00581F84">
        <w:rPr>
          <w:rFonts w:ascii="Times New Roman" w:eastAsia="Times New Roman" w:hAnsi="Times New Roman" w:cs="Times New Roman"/>
          <w:bCs/>
          <w:i/>
          <w:sz w:val="26"/>
          <w:szCs w:val="26"/>
          <w:lang w:val="ro-RO" w:eastAsia="ru-RU"/>
        </w:rPr>
        <w:t>, art.</w:t>
      </w:r>
      <w:r w:rsidR="008C0188" w:rsidRPr="00581F84">
        <w:rPr>
          <w:rFonts w:ascii="Times New Roman" w:eastAsia="Times New Roman" w:hAnsi="Times New Roman" w:cs="Times New Roman"/>
          <w:bCs/>
          <w:i/>
          <w:sz w:val="26"/>
          <w:szCs w:val="26"/>
          <w:lang w:val="ro-RO" w:eastAsia="ru-RU"/>
        </w:rPr>
        <w:t>484</w:t>
      </w:r>
      <w:r w:rsidR="00204BAB" w:rsidRPr="00581F84">
        <w:rPr>
          <w:rFonts w:ascii="Times New Roman" w:eastAsia="Times New Roman" w:hAnsi="Times New Roman" w:cs="Times New Roman"/>
          <w:bCs/>
          <w:i/>
          <w:sz w:val="26"/>
          <w:szCs w:val="26"/>
          <w:lang w:val="ro-RO" w:eastAsia="ru-RU"/>
        </w:rPr>
        <w:t>)</w:t>
      </w:r>
      <w:r w:rsidR="00204BAB"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, se modifică </w:t>
      </w:r>
      <w:proofErr w:type="spellStart"/>
      <w:r w:rsidR="00960B69" w:rsidRPr="00581F84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960B69" w:rsidRPr="00581F84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="00960B69" w:rsidRPr="00581F84">
        <w:rPr>
          <w:rFonts w:ascii="Times New Roman" w:hAnsi="Times New Roman" w:cs="Times New Roman"/>
          <w:sz w:val="26"/>
          <w:szCs w:val="26"/>
        </w:rPr>
        <w:t>completează</w:t>
      </w:r>
      <w:proofErr w:type="spellEnd"/>
      <w:r w:rsidR="00960B69" w:rsidRPr="00581F84">
        <w:rPr>
          <w:rFonts w:ascii="Times New Roman" w:hAnsi="Times New Roman" w:cs="Times New Roman"/>
          <w:sz w:val="26"/>
          <w:szCs w:val="26"/>
        </w:rPr>
        <w:t xml:space="preserve"> </w:t>
      </w:r>
      <w:r w:rsidR="00204BAB"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după cum urmează:</w:t>
      </w:r>
    </w:p>
    <w:p w:rsidR="008C0188" w:rsidRPr="00581F84" w:rsidRDefault="008C0188" w:rsidP="00204BAB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</w:pPr>
      <w:r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1)</w:t>
      </w:r>
      <w:r w:rsidR="00C71854"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.</w:t>
      </w:r>
      <w:r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 Punctul 8 se completează cu subpct. </w:t>
      </w:r>
      <w:r w:rsidR="00477055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13</w:t>
      </w:r>
      <w:r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) cu următorul cuprins:</w:t>
      </w:r>
    </w:p>
    <w:p w:rsidR="008C0188" w:rsidRDefault="00131719" w:rsidP="00204BAB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</w:pPr>
      <w:r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 </w:t>
      </w:r>
      <w:r w:rsidR="00477055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„13</w:t>
      </w:r>
      <w:r w:rsidR="008C0188"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) constatarea infracțiunilor</w:t>
      </w:r>
      <w:r w:rsidR="006B499E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 </w:t>
      </w:r>
      <w:proofErr w:type="spellStart"/>
      <w:r w:rsidR="006B499E" w:rsidRPr="006B499E">
        <w:rPr>
          <w:rFonts w:ascii="Times New Roman" w:hAnsi="Times New Roman" w:cs="Times New Roman"/>
          <w:sz w:val="26"/>
          <w:szCs w:val="26"/>
        </w:rPr>
        <w:t>prevăzute</w:t>
      </w:r>
      <w:proofErr w:type="spellEnd"/>
      <w:r w:rsidR="006B499E" w:rsidRPr="006B499E">
        <w:rPr>
          <w:rFonts w:ascii="Times New Roman" w:hAnsi="Times New Roman" w:cs="Times New Roman"/>
          <w:sz w:val="26"/>
          <w:szCs w:val="26"/>
        </w:rPr>
        <w:t xml:space="preserve"> la art.241–242, 244, 244</w:t>
      </w:r>
      <w:r w:rsidR="006B499E" w:rsidRPr="006B499E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6B499E" w:rsidRPr="006B499E">
        <w:rPr>
          <w:rFonts w:ascii="Times New Roman" w:hAnsi="Times New Roman" w:cs="Times New Roman"/>
          <w:sz w:val="26"/>
          <w:szCs w:val="26"/>
        </w:rPr>
        <w:t xml:space="preserve">, 250–253 </w:t>
      </w:r>
      <w:proofErr w:type="spellStart"/>
      <w:r w:rsidR="006B499E" w:rsidRPr="006B499E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6B499E" w:rsidRPr="006B499E">
        <w:rPr>
          <w:rFonts w:ascii="Times New Roman" w:hAnsi="Times New Roman" w:cs="Times New Roman"/>
          <w:sz w:val="26"/>
          <w:szCs w:val="26"/>
        </w:rPr>
        <w:t xml:space="preserve"> 335</w:t>
      </w:r>
      <w:r w:rsidR="006B499E" w:rsidRPr="006B499E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6B499E" w:rsidRPr="006B499E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="006B499E" w:rsidRPr="006B499E">
        <w:rPr>
          <w:rFonts w:ascii="Times New Roman" w:hAnsi="Times New Roman" w:cs="Times New Roman"/>
          <w:sz w:val="26"/>
          <w:szCs w:val="26"/>
        </w:rPr>
        <w:t>Codul</w:t>
      </w:r>
      <w:proofErr w:type="spellEnd"/>
      <w:r w:rsidR="006B499E" w:rsidRPr="006B499E">
        <w:rPr>
          <w:rFonts w:ascii="Times New Roman" w:hAnsi="Times New Roman" w:cs="Times New Roman"/>
          <w:sz w:val="26"/>
          <w:szCs w:val="26"/>
        </w:rPr>
        <w:t xml:space="preserve"> penal</w:t>
      </w:r>
      <w:r w:rsidR="008C0188" w:rsidRPr="006B499E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;”</w:t>
      </w:r>
    </w:p>
    <w:p w:rsidR="00407A85" w:rsidRPr="00581F84" w:rsidRDefault="00407A85" w:rsidP="00204BAB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</w:pPr>
    </w:p>
    <w:p w:rsidR="00C71854" w:rsidRPr="00581F84" w:rsidRDefault="00C71854" w:rsidP="00204BAB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</w:pPr>
      <w:r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2).</w:t>
      </w:r>
      <w:r w:rsidR="000220C5"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 </w:t>
      </w:r>
      <w:r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La punctul 9:</w:t>
      </w:r>
    </w:p>
    <w:p w:rsidR="005B1A81" w:rsidRPr="00581F84" w:rsidRDefault="005B1A81" w:rsidP="00204BAB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</w:pPr>
      <w:r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a) subpct.1) se completează cu lit.</w:t>
      </w:r>
      <w:r w:rsidR="00131719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 t</w:t>
      </w:r>
      <w:r w:rsidR="00131719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ro-RO" w:eastAsia="ru-RU"/>
        </w:rPr>
        <w:t>1</w:t>
      </w:r>
      <w:r w:rsidR="00131719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) </w:t>
      </w:r>
      <w:r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cu următorul cuprins:</w:t>
      </w:r>
    </w:p>
    <w:p w:rsidR="00131719" w:rsidRDefault="00131719" w:rsidP="00204BAB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1719">
        <w:rPr>
          <w:rFonts w:ascii="Times New Roman" w:eastAsia="Calibri" w:hAnsi="Times New Roman" w:cs="Times New Roman"/>
          <w:bCs/>
          <w:sz w:val="26"/>
          <w:szCs w:val="26"/>
          <w:lang w:val="ro-RO"/>
        </w:rPr>
        <w:t>„t</w:t>
      </w:r>
      <w:r w:rsidRPr="00131719">
        <w:rPr>
          <w:rFonts w:ascii="Times New Roman" w:eastAsia="Calibri" w:hAnsi="Times New Roman" w:cs="Times New Roman"/>
          <w:bCs/>
          <w:sz w:val="26"/>
          <w:szCs w:val="26"/>
          <w:vertAlign w:val="superscript"/>
          <w:lang w:val="ro-RO"/>
        </w:rPr>
        <w:t>1</w:t>
      </w:r>
      <w:r w:rsidRPr="00131719">
        <w:rPr>
          <w:rFonts w:ascii="Times New Roman" w:eastAsia="Calibri" w:hAnsi="Times New Roman" w:cs="Times New Roman"/>
          <w:bCs/>
          <w:sz w:val="26"/>
          <w:szCs w:val="26"/>
          <w:lang w:val="ro-RO"/>
        </w:rPr>
        <w:t xml:space="preserve">) </w:t>
      </w:r>
      <w:proofErr w:type="spellStart"/>
      <w:r w:rsidRPr="00131719">
        <w:rPr>
          <w:rFonts w:ascii="Times New Roman" w:hAnsi="Times New Roman" w:cs="Times New Roman"/>
          <w:sz w:val="26"/>
          <w:szCs w:val="26"/>
        </w:rPr>
        <w:t>efectuează</w:t>
      </w:r>
      <w:proofErr w:type="spellEnd"/>
      <w:r w:rsidRPr="00131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1719">
        <w:rPr>
          <w:rFonts w:ascii="Times New Roman" w:hAnsi="Times New Roman" w:cs="Times New Roman"/>
          <w:sz w:val="26"/>
          <w:szCs w:val="26"/>
        </w:rPr>
        <w:t>controlul</w:t>
      </w:r>
      <w:proofErr w:type="spellEnd"/>
      <w:r w:rsidRPr="00131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1719">
        <w:rPr>
          <w:rFonts w:ascii="Times New Roman" w:hAnsi="Times New Roman" w:cs="Times New Roman"/>
          <w:sz w:val="26"/>
          <w:szCs w:val="26"/>
        </w:rPr>
        <w:t>asupra</w:t>
      </w:r>
      <w:proofErr w:type="spellEnd"/>
      <w:r w:rsidRPr="00131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1719">
        <w:rPr>
          <w:rFonts w:ascii="Times New Roman" w:hAnsi="Times New Roman" w:cs="Times New Roman"/>
          <w:sz w:val="26"/>
          <w:szCs w:val="26"/>
        </w:rPr>
        <w:t>respectării</w:t>
      </w:r>
      <w:proofErr w:type="spellEnd"/>
      <w:r w:rsidRPr="00131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1719">
        <w:rPr>
          <w:rFonts w:ascii="Times New Roman" w:hAnsi="Times New Roman" w:cs="Times New Roman"/>
          <w:sz w:val="26"/>
          <w:szCs w:val="26"/>
        </w:rPr>
        <w:t>legislaţiei</w:t>
      </w:r>
      <w:proofErr w:type="spellEnd"/>
      <w:r w:rsidRPr="00131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1719">
        <w:rPr>
          <w:rFonts w:ascii="Times New Roman" w:hAnsi="Times New Roman" w:cs="Times New Roman"/>
          <w:sz w:val="26"/>
          <w:szCs w:val="26"/>
        </w:rPr>
        <w:t>fiscale</w:t>
      </w:r>
      <w:proofErr w:type="spellEnd"/>
      <w:r w:rsidRPr="00131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1719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131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1719">
        <w:rPr>
          <w:rFonts w:ascii="Times New Roman" w:hAnsi="Times New Roman" w:cs="Times New Roman"/>
          <w:sz w:val="26"/>
          <w:szCs w:val="26"/>
        </w:rPr>
        <w:t>cadrul</w:t>
      </w:r>
      <w:proofErr w:type="spellEnd"/>
      <w:r w:rsidRPr="00131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1719">
        <w:rPr>
          <w:rFonts w:ascii="Times New Roman" w:hAnsi="Times New Roman" w:cs="Times New Roman"/>
          <w:sz w:val="26"/>
          <w:szCs w:val="26"/>
        </w:rPr>
        <w:t>procesului</w:t>
      </w:r>
      <w:proofErr w:type="spellEnd"/>
      <w:r w:rsidRPr="0013171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131719">
        <w:rPr>
          <w:rFonts w:ascii="Times New Roman" w:hAnsi="Times New Roman" w:cs="Times New Roman"/>
          <w:sz w:val="26"/>
          <w:szCs w:val="26"/>
        </w:rPr>
        <w:t>emitere</w:t>
      </w:r>
      <w:proofErr w:type="spellEnd"/>
      <w:r w:rsidRPr="001317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1719">
        <w:rPr>
          <w:rFonts w:ascii="Times New Roman" w:hAnsi="Times New Roman" w:cs="Times New Roman"/>
          <w:sz w:val="26"/>
          <w:szCs w:val="26"/>
        </w:rPr>
        <w:t>acordare</w:t>
      </w:r>
      <w:proofErr w:type="spellEnd"/>
      <w:r w:rsidRPr="001317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1719">
        <w:rPr>
          <w:rFonts w:ascii="Times New Roman" w:hAnsi="Times New Roman" w:cs="Times New Roman"/>
          <w:sz w:val="26"/>
          <w:szCs w:val="26"/>
        </w:rPr>
        <w:t>acceptare</w:t>
      </w:r>
      <w:proofErr w:type="spellEnd"/>
      <w:r w:rsidRPr="00131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171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131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1719">
        <w:rPr>
          <w:rFonts w:ascii="Times New Roman" w:hAnsi="Times New Roman" w:cs="Times New Roman"/>
          <w:sz w:val="26"/>
          <w:szCs w:val="26"/>
        </w:rPr>
        <w:t>rambursare</w:t>
      </w:r>
      <w:proofErr w:type="spellEnd"/>
      <w:r w:rsidRPr="0013171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131719">
        <w:rPr>
          <w:rFonts w:ascii="Times New Roman" w:hAnsi="Times New Roman" w:cs="Times New Roman"/>
          <w:sz w:val="26"/>
          <w:szCs w:val="26"/>
        </w:rPr>
        <w:t>valorii</w:t>
      </w:r>
      <w:proofErr w:type="spellEnd"/>
      <w:r w:rsidRPr="00131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1719">
        <w:rPr>
          <w:rFonts w:ascii="Times New Roman" w:hAnsi="Times New Roman" w:cs="Times New Roman"/>
          <w:sz w:val="26"/>
          <w:szCs w:val="26"/>
        </w:rPr>
        <w:t>tichetelor</w:t>
      </w:r>
      <w:proofErr w:type="spellEnd"/>
      <w:r w:rsidRPr="0013171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131719">
        <w:rPr>
          <w:rFonts w:ascii="Times New Roman" w:hAnsi="Times New Roman" w:cs="Times New Roman"/>
          <w:sz w:val="26"/>
          <w:szCs w:val="26"/>
        </w:rPr>
        <w:t>masă</w:t>
      </w:r>
      <w:proofErr w:type="spellEnd"/>
      <w:r w:rsidRPr="00131719">
        <w:rPr>
          <w:rFonts w:ascii="Times New Roman" w:hAnsi="Times New Roman" w:cs="Times New Roman"/>
          <w:sz w:val="26"/>
          <w:szCs w:val="26"/>
        </w:rPr>
        <w:t>;</w:t>
      </w:r>
    </w:p>
    <w:p w:rsidR="00131719" w:rsidRDefault="00131719" w:rsidP="00204BAB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</w:pPr>
    </w:p>
    <w:p w:rsidR="00407A85" w:rsidRPr="00581F84" w:rsidRDefault="00BC5675" w:rsidP="00204BAB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</w:pPr>
      <w:r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b</w:t>
      </w:r>
      <w:r w:rsidR="00986646"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) </w:t>
      </w:r>
      <w:r w:rsidR="00C71854"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subpunctul 2)</w:t>
      </w:r>
      <w:r w:rsidR="00407A85"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:</w:t>
      </w:r>
    </w:p>
    <w:p w:rsidR="00407A85" w:rsidRPr="00581F84" w:rsidRDefault="00407A85" w:rsidP="00204BAB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</w:pPr>
      <w:r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se completează cu lit.</w:t>
      </w:r>
      <w:r w:rsidR="00BB682F"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 </w:t>
      </w:r>
      <w:r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n</w:t>
      </w:r>
      <w:r w:rsidRPr="00581F84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ro-RO" w:eastAsia="ru-RU"/>
        </w:rPr>
        <w:t>1</w:t>
      </w:r>
      <w:r w:rsidR="00F0577B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)</w:t>
      </w:r>
      <w:r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 </w:t>
      </w:r>
      <w:r w:rsidR="00BB682F"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–</w:t>
      </w:r>
      <w:r w:rsidR="008F4CD8"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 n</w:t>
      </w:r>
      <w:r w:rsidR="008620E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ro-RO" w:eastAsia="ru-RU"/>
        </w:rPr>
        <w:t>4</w:t>
      </w:r>
      <w:r w:rsidR="008620EE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 </w:t>
      </w:r>
      <w:r w:rsidR="00F0577B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) </w:t>
      </w:r>
      <w:r w:rsidR="008F4CD8"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 </w:t>
      </w:r>
      <w:r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cu următorul cuprins:</w:t>
      </w:r>
    </w:p>
    <w:p w:rsidR="00407A85" w:rsidRPr="00581F84" w:rsidRDefault="00BB682F" w:rsidP="00204BAB">
      <w:pPr>
        <w:ind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ro-RO"/>
        </w:rPr>
      </w:pPr>
      <w:r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„</w:t>
      </w:r>
      <w:r w:rsidR="00407A85"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n</w:t>
      </w:r>
      <w:r w:rsidR="00407A85" w:rsidRPr="00581F84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ro-RO" w:eastAsia="ru-RU"/>
        </w:rPr>
        <w:t>1</w:t>
      </w:r>
      <w:r w:rsidR="00407A85"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)</w:t>
      </w:r>
      <w:r w:rsidR="00407A85" w:rsidRPr="00581F84">
        <w:rPr>
          <w:rFonts w:ascii="Times New Roman" w:eastAsia="Calibri" w:hAnsi="Times New Roman" w:cs="Times New Roman"/>
          <w:bCs/>
          <w:sz w:val="26"/>
          <w:szCs w:val="26"/>
          <w:lang w:val="ro-RO"/>
        </w:rPr>
        <w:t xml:space="preserve"> efectuează la solicitarea Ministerului Finanțelor, verificarea anuală, pînă la data de 31 mai a anului de gestiune, a respectării de către beneficiarul subvenționării creării locurilor de muncă a obligațiilor stipulate în contract, pe parcursul valabilității contractului de subvenționare</w:t>
      </w:r>
      <w:r w:rsidR="008F4CD8" w:rsidRPr="00581F84">
        <w:rPr>
          <w:rFonts w:ascii="Times New Roman" w:eastAsia="Calibri" w:hAnsi="Times New Roman" w:cs="Times New Roman"/>
          <w:bCs/>
          <w:sz w:val="26"/>
          <w:szCs w:val="26"/>
          <w:lang w:val="ro-RO"/>
        </w:rPr>
        <w:t>;</w:t>
      </w:r>
    </w:p>
    <w:p w:rsidR="00BB682F" w:rsidRPr="00581F84" w:rsidRDefault="008F4CD8" w:rsidP="00204BAB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F84">
        <w:rPr>
          <w:rFonts w:ascii="Times New Roman" w:eastAsia="Calibri" w:hAnsi="Times New Roman" w:cs="Times New Roman"/>
          <w:bCs/>
          <w:sz w:val="26"/>
          <w:szCs w:val="26"/>
          <w:lang w:val="ro-RO"/>
        </w:rPr>
        <w:t>n</w:t>
      </w:r>
      <w:r w:rsidRPr="00581F84">
        <w:rPr>
          <w:rFonts w:ascii="Times New Roman" w:eastAsia="Calibri" w:hAnsi="Times New Roman" w:cs="Times New Roman"/>
          <w:bCs/>
          <w:sz w:val="26"/>
          <w:szCs w:val="26"/>
          <w:vertAlign w:val="superscript"/>
          <w:lang w:val="ro-RO"/>
        </w:rPr>
        <w:t>2</w:t>
      </w:r>
      <w:r w:rsidR="00BB682F" w:rsidRPr="00581F84">
        <w:rPr>
          <w:rFonts w:ascii="Times New Roman" w:eastAsia="Calibri" w:hAnsi="Times New Roman" w:cs="Times New Roman"/>
          <w:bCs/>
          <w:sz w:val="26"/>
          <w:szCs w:val="26"/>
          <w:lang w:val="ro-RO"/>
        </w:rPr>
        <w:t>)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efectuează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controlul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asupra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calculării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corecte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virării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termen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contribuţiilor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bugetul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asigurărilor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sociale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de stat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primelor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asigurare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obligatorie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asistenţă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medicală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aplică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sancţiuni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contravenţionale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încălcarea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prevederilor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legale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referitoare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calcularea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82F" w:rsidRPr="00581F84">
        <w:rPr>
          <w:rFonts w:ascii="Times New Roman" w:hAnsi="Times New Roman" w:cs="Times New Roman"/>
          <w:sz w:val="26"/>
          <w:szCs w:val="26"/>
        </w:rPr>
        <w:t>acestora</w:t>
      </w:r>
      <w:proofErr w:type="spellEnd"/>
      <w:r w:rsidR="00BB682F" w:rsidRPr="00581F84">
        <w:rPr>
          <w:rFonts w:ascii="Times New Roman" w:hAnsi="Times New Roman" w:cs="Times New Roman"/>
          <w:sz w:val="26"/>
          <w:szCs w:val="26"/>
        </w:rPr>
        <w:t>;</w:t>
      </w:r>
    </w:p>
    <w:p w:rsidR="00131719" w:rsidRDefault="00BB682F" w:rsidP="00204BAB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F84">
        <w:rPr>
          <w:rFonts w:ascii="Times New Roman" w:hAnsi="Times New Roman" w:cs="Times New Roman"/>
          <w:sz w:val="26"/>
          <w:szCs w:val="26"/>
        </w:rPr>
        <w:t>n</w:t>
      </w:r>
      <w:r w:rsidRPr="00581F84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581F84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eliberează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certificatul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înregistrare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calitate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centru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asistenţă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tehnică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maşinile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casă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de control;</w:t>
      </w:r>
    </w:p>
    <w:p w:rsidR="008620EE" w:rsidRPr="008620EE" w:rsidRDefault="008620EE" w:rsidP="00204BAB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n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D72711">
        <w:rPr>
          <w:rFonts w:ascii="Times New Roman" w:hAnsi="Times New Roman" w:cs="Times New Roman"/>
          <w:sz w:val="26"/>
          <w:szCs w:val="26"/>
        </w:rPr>
        <w:t>efectuează</w:t>
      </w:r>
      <w:proofErr w:type="spellEnd"/>
      <w:r w:rsidR="00D72711">
        <w:rPr>
          <w:rFonts w:ascii="Times New Roman" w:hAnsi="Times New Roman" w:cs="Times New Roman"/>
          <w:sz w:val="26"/>
          <w:szCs w:val="26"/>
        </w:rPr>
        <w:t xml:space="preserve"> </w:t>
      </w:r>
      <w:r w:rsidR="00334D98"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alte tipuri de controale decît cele prevăzute de Codul fiscal</w:t>
      </w:r>
      <w:r w:rsidR="00334D98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 stabilite în sarcina Serviciului Fiscal de Stat prin acte normative speciale;”</w:t>
      </w:r>
    </w:p>
    <w:p w:rsidR="00352B8B" w:rsidRPr="00352B8B" w:rsidRDefault="00131719" w:rsidP="00204BAB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la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lit.u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8D44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D44B8">
        <w:rPr>
          <w:rFonts w:ascii="Times New Roman" w:hAnsi="Times New Roman" w:cs="Times New Roman"/>
          <w:sz w:val="26"/>
          <w:szCs w:val="26"/>
        </w:rPr>
        <w:t>textul</w:t>
      </w:r>
      <w:proofErr w:type="spellEnd"/>
      <w:r w:rsidR="008D44B8">
        <w:rPr>
          <w:rFonts w:ascii="Times New Roman" w:hAnsi="Times New Roman" w:cs="Times New Roman"/>
          <w:sz w:val="26"/>
          <w:szCs w:val="26"/>
        </w:rPr>
        <w:t xml:space="preserve"> </w:t>
      </w:r>
      <w:r w:rsidR="008D44B8" w:rsidRPr="008D44B8"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="008D44B8" w:rsidRPr="008D44B8">
        <w:rPr>
          <w:rFonts w:ascii="Times New Roman" w:hAnsi="Times New Roman" w:cs="Times New Roman"/>
          <w:sz w:val="26"/>
          <w:szCs w:val="26"/>
        </w:rPr>
        <w:t>dispozitivelor</w:t>
      </w:r>
      <w:proofErr w:type="spellEnd"/>
      <w:r w:rsidR="008D44B8" w:rsidRPr="008D44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44B8" w:rsidRPr="008D44B8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8D44B8" w:rsidRPr="008D44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44B8" w:rsidRPr="008D44B8">
        <w:rPr>
          <w:rFonts w:ascii="Times New Roman" w:hAnsi="Times New Roman" w:cs="Times New Roman"/>
          <w:sz w:val="26"/>
          <w:szCs w:val="26"/>
        </w:rPr>
        <w:t>sistemelor</w:t>
      </w:r>
      <w:proofErr w:type="spellEnd"/>
      <w:r w:rsidR="008D44B8" w:rsidRPr="008D44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44B8" w:rsidRPr="008D44B8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="008D44B8" w:rsidRPr="008D44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44B8" w:rsidRPr="008D44B8">
        <w:rPr>
          <w:rFonts w:ascii="Times New Roman" w:hAnsi="Times New Roman" w:cs="Times New Roman"/>
          <w:sz w:val="26"/>
          <w:szCs w:val="26"/>
        </w:rPr>
        <w:t>înregistrarea</w:t>
      </w:r>
      <w:proofErr w:type="spellEnd"/>
      <w:r w:rsidR="008D44B8" w:rsidRPr="008D44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44B8" w:rsidRPr="008D44B8">
        <w:rPr>
          <w:rFonts w:ascii="Times New Roman" w:hAnsi="Times New Roman" w:cs="Times New Roman"/>
          <w:sz w:val="26"/>
          <w:szCs w:val="26"/>
        </w:rPr>
        <w:t>operaţiunilor</w:t>
      </w:r>
      <w:proofErr w:type="spellEnd"/>
      <w:r w:rsidR="008D44B8" w:rsidRPr="008D44B8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="008D44B8" w:rsidRPr="008D44B8">
        <w:rPr>
          <w:rFonts w:ascii="Times New Roman" w:hAnsi="Times New Roman" w:cs="Times New Roman"/>
          <w:sz w:val="26"/>
          <w:szCs w:val="26"/>
        </w:rPr>
        <w:t>numerar</w:t>
      </w:r>
      <w:proofErr w:type="spellEnd"/>
      <w:r w:rsidR="00BB682F" w:rsidRPr="008D44B8">
        <w:rPr>
          <w:rFonts w:ascii="Times New Roman" w:hAnsi="Times New Roman" w:cs="Times New Roman"/>
          <w:sz w:val="26"/>
          <w:szCs w:val="26"/>
        </w:rPr>
        <w:t>”</w:t>
      </w:r>
      <w:r w:rsidR="008D44B8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="008D44B8">
        <w:rPr>
          <w:rFonts w:ascii="Times New Roman" w:hAnsi="Times New Roman" w:cs="Times New Roman"/>
          <w:sz w:val="26"/>
          <w:szCs w:val="26"/>
        </w:rPr>
        <w:t>substituie</w:t>
      </w:r>
      <w:proofErr w:type="spellEnd"/>
      <w:r w:rsidR="008D44B8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="008D44B8">
        <w:rPr>
          <w:rFonts w:ascii="Times New Roman" w:hAnsi="Times New Roman" w:cs="Times New Roman"/>
          <w:sz w:val="26"/>
          <w:szCs w:val="26"/>
        </w:rPr>
        <w:t>textul</w:t>
      </w:r>
      <w:proofErr w:type="spellEnd"/>
      <w:r w:rsidR="008D44B8">
        <w:rPr>
          <w:rFonts w:ascii="Times New Roman" w:hAnsi="Times New Roman" w:cs="Times New Roman"/>
          <w:sz w:val="26"/>
          <w:szCs w:val="26"/>
        </w:rPr>
        <w:t xml:space="preserve"> </w:t>
      </w:r>
      <w:r w:rsidR="008D44B8" w:rsidRPr="00352B8B"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="00352B8B" w:rsidRPr="00352B8B">
        <w:rPr>
          <w:rFonts w:ascii="Times New Roman" w:hAnsi="Times New Roman" w:cs="Times New Roman"/>
          <w:sz w:val="26"/>
          <w:szCs w:val="26"/>
        </w:rPr>
        <w:t>echipamente</w:t>
      </w:r>
      <w:proofErr w:type="spellEnd"/>
      <w:r w:rsidR="00352B8B" w:rsidRPr="00352B8B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352B8B" w:rsidRPr="00352B8B">
        <w:rPr>
          <w:rFonts w:ascii="Times New Roman" w:hAnsi="Times New Roman" w:cs="Times New Roman"/>
          <w:sz w:val="26"/>
          <w:szCs w:val="26"/>
        </w:rPr>
        <w:t>casă</w:t>
      </w:r>
      <w:proofErr w:type="spellEnd"/>
      <w:r w:rsidR="00352B8B" w:rsidRPr="00352B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2B8B" w:rsidRPr="00352B8B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E86E54">
        <w:rPr>
          <w:rFonts w:ascii="Times New Roman" w:hAnsi="Times New Roman" w:cs="Times New Roman"/>
          <w:sz w:val="26"/>
          <w:szCs w:val="26"/>
        </w:rPr>
        <w:t xml:space="preserve"> de control</w:t>
      </w:r>
      <w:bookmarkStart w:id="0" w:name="_GoBack"/>
      <w:bookmarkEnd w:id="0"/>
      <w:r w:rsidR="00352B8B">
        <w:rPr>
          <w:rFonts w:ascii="Times New Roman" w:hAnsi="Times New Roman" w:cs="Times New Roman"/>
          <w:sz w:val="26"/>
          <w:szCs w:val="26"/>
        </w:rPr>
        <w:t>;”</w:t>
      </w:r>
    </w:p>
    <w:p w:rsidR="00EE7BD3" w:rsidRPr="00581F84" w:rsidRDefault="00EE7BD3" w:rsidP="00204BAB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7C89" w:rsidRDefault="00477C89" w:rsidP="00204BAB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</w:pPr>
      <w:r w:rsidRPr="00EE7BD3"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u-RU"/>
        </w:rPr>
        <w:t>c)</w:t>
      </w:r>
      <w:r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 la subpct.</w:t>
      </w:r>
      <w:r w:rsidR="008F4CD8"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3) lit. </w:t>
      </w:r>
      <w:r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d) cuvintele „și sancționează” se exclud;</w:t>
      </w:r>
    </w:p>
    <w:p w:rsidR="00EE7BD3" w:rsidRPr="00581F84" w:rsidRDefault="00EE7BD3" w:rsidP="00204BAB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</w:pPr>
    </w:p>
    <w:p w:rsidR="000220C5" w:rsidRPr="00581F84" w:rsidRDefault="00477C89" w:rsidP="00204BAB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</w:pPr>
      <w:r w:rsidRPr="00EE7BD3"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u-RU"/>
        </w:rPr>
        <w:t>d</w:t>
      </w:r>
      <w:r w:rsidR="00986646" w:rsidRPr="00EE7BD3"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u-RU"/>
        </w:rPr>
        <w:t>)</w:t>
      </w:r>
      <w:r w:rsidR="00986646"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 s</w:t>
      </w:r>
      <w:r w:rsidR="000220C5"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e completează cu subpct.</w:t>
      </w:r>
      <w:r w:rsidR="00986646"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4</w:t>
      </w:r>
      <w:r w:rsidR="000220C5"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) cu următorul cuprins:</w:t>
      </w:r>
    </w:p>
    <w:p w:rsidR="000220C5" w:rsidRPr="00581F84" w:rsidRDefault="000220C5" w:rsidP="00204BAB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</w:pPr>
      <w:r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„</w:t>
      </w:r>
      <w:r w:rsidR="00986646"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4</w:t>
      </w:r>
      <w:r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) atribuții în domeniul constatării infracțiunilor:</w:t>
      </w:r>
    </w:p>
    <w:p w:rsidR="00986646" w:rsidRPr="00581F84" w:rsidRDefault="00986646" w:rsidP="00204BAB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F84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a)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reţine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făptuitorul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>;</w:t>
      </w:r>
    </w:p>
    <w:p w:rsidR="00986646" w:rsidRPr="00581F84" w:rsidRDefault="00986646" w:rsidP="00204BAB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F84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proofErr w:type="gramStart"/>
      <w:r w:rsidRPr="00581F84">
        <w:rPr>
          <w:rFonts w:ascii="Times New Roman" w:hAnsi="Times New Roman" w:cs="Times New Roman"/>
          <w:sz w:val="26"/>
          <w:szCs w:val="26"/>
        </w:rPr>
        <w:t>ridică</w:t>
      </w:r>
      <w:proofErr w:type="spellEnd"/>
      <w:proofErr w:type="gram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corpurile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delicte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>;</w:t>
      </w:r>
    </w:p>
    <w:p w:rsidR="00986646" w:rsidRPr="00581F84" w:rsidRDefault="00986646" w:rsidP="0098664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F84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proofErr w:type="gramStart"/>
      <w:r w:rsidRPr="00581F84">
        <w:rPr>
          <w:rFonts w:ascii="Times New Roman" w:hAnsi="Times New Roman" w:cs="Times New Roman"/>
          <w:sz w:val="26"/>
          <w:szCs w:val="26"/>
        </w:rPr>
        <w:t>solicită</w:t>
      </w:r>
      <w:proofErr w:type="spellEnd"/>
      <w:proofErr w:type="gram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informaţiile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documentele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necesare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constatarea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infracţiunilor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>;</w:t>
      </w:r>
      <w:r w:rsidRPr="00581F84">
        <w:rPr>
          <w:rFonts w:ascii="Times New Roman" w:hAnsi="Times New Roman" w:cs="Times New Roman"/>
          <w:sz w:val="26"/>
          <w:szCs w:val="26"/>
        </w:rPr>
        <w:br/>
      </w:r>
      <w:r w:rsidRPr="00581F84">
        <w:rPr>
          <w:rFonts w:ascii="Times New Roman" w:hAnsi="Times New Roman" w:cs="Times New Roman"/>
          <w:sz w:val="26"/>
          <w:szCs w:val="26"/>
        </w:rPr>
        <w:tab/>
        <w:t xml:space="preserve">d)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citează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persoane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obţine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de la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ele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declaraţii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>;</w:t>
      </w:r>
    </w:p>
    <w:p w:rsidR="00986646" w:rsidRPr="00581F84" w:rsidRDefault="00986646" w:rsidP="0098664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F84">
        <w:rPr>
          <w:rFonts w:ascii="Times New Roman" w:hAnsi="Times New Roman" w:cs="Times New Roman"/>
          <w:sz w:val="26"/>
          <w:szCs w:val="26"/>
        </w:rPr>
        <w:t xml:space="preserve">e) </w:t>
      </w:r>
      <w:proofErr w:type="spellStart"/>
      <w:proofErr w:type="gramStart"/>
      <w:r w:rsidRPr="00581F84">
        <w:rPr>
          <w:rFonts w:ascii="Times New Roman" w:hAnsi="Times New Roman" w:cs="Times New Roman"/>
          <w:sz w:val="26"/>
          <w:szCs w:val="26"/>
        </w:rPr>
        <w:t>procedează</w:t>
      </w:r>
      <w:proofErr w:type="spellEnd"/>
      <w:proofErr w:type="gramEnd"/>
      <w:r w:rsidRPr="00581F84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evaluarea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pagubei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>;</w:t>
      </w:r>
    </w:p>
    <w:p w:rsidR="00986646" w:rsidRPr="00581F84" w:rsidRDefault="00986646" w:rsidP="0098664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F84">
        <w:rPr>
          <w:rFonts w:ascii="Times New Roman" w:hAnsi="Times New Roman" w:cs="Times New Roman"/>
          <w:sz w:val="26"/>
          <w:szCs w:val="26"/>
        </w:rPr>
        <w:t xml:space="preserve">f) </w:t>
      </w:r>
      <w:proofErr w:type="spellStart"/>
      <w:proofErr w:type="gramStart"/>
      <w:r w:rsidRPr="00581F84">
        <w:rPr>
          <w:rFonts w:ascii="Times New Roman" w:hAnsi="Times New Roman" w:cs="Times New Roman"/>
          <w:sz w:val="26"/>
          <w:szCs w:val="26"/>
        </w:rPr>
        <w:t>efectuează</w:t>
      </w:r>
      <w:proofErr w:type="spellEnd"/>
      <w:proofErr w:type="gram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orice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alte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acţiuni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care nu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suferă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amînare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, cu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întocmirea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proceselor-verbale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care se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consemnează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acţiunile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efectuate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circumstanţele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elucidate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vederea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constatării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infracţiunilor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limitele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normelor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procedură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penală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>;</w:t>
      </w:r>
    </w:p>
    <w:p w:rsidR="00986646" w:rsidRPr="00581F84" w:rsidRDefault="00986646" w:rsidP="0098664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F84">
        <w:rPr>
          <w:rFonts w:ascii="Times New Roman" w:hAnsi="Times New Roman" w:cs="Times New Roman"/>
          <w:sz w:val="26"/>
          <w:szCs w:val="26"/>
        </w:rPr>
        <w:t xml:space="preserve">g)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cooperează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instituţiile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atribuţii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similare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alte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state,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baza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tratatelor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internaţionale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la care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Republica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Moldova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parte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bază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reciprocitate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precum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organismele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internaţionale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scopul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constatării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infracţiunilor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limitele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competenţei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sale;</w:t>
      </w:r>
    </w:p>
    <w:p w:rsidR="005B1A81" w:rsidRPr="00581F84" w:rsidRDefault="00986646" w:rsidP="0098664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F84">
        <w:rPr>
          <w:rFonts w:ascii="Times New Roman" w:hAnsi="Times New Roman" w:cs="Times New Roman"/>
          <w:sz w:val="26"/>
          <w:szCs w:val="26"/>
        </w:rPr>
        <w:t xml:space="preserve">h) </w:t>
      </w:r>
      <w:proofErr w:type="spellStart"/>
      <w:proofErr w:type="gramStart"/>
      <w:r w:rsidRPr="00581F84">
        <w:rPr>
          <w:rFonts w:ascii="Times New Roman" w:hAnsi="Times New Roman" w:cs="Times New Roman"/>
          <w:sz w:val="26"/>
          <w:szCs w:val="26"/>
        </w:rPr>
        <w:t>verifică</w:t>
      </w:r>
      <w:proofErr w:type="spellEnd"/>
      <w:proofErr w:type="gram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legalitatea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activităţilor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desfăşurate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existenţa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autenticitatea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documentelor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justificative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activităţile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producţie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prestări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servicii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ori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durata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transportului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depozitării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comercializării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bunurilor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aplică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sigilii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asigurarea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integrităţii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bunurilor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>;</w:t>
      </w:r>
    </w:p>
    <w:p w:rsidR="005B1A81" w:rsidRPr="00581F84" w:rsidRDefault="005B1A81" w:rsidP="0098664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81F8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proofErr w:type="gramStart"/>
      <w:r w:rsidRPr="00581F84">
        <w:rPr>
          <w:rFonts w:ascii="Times New Roman" w:hAnsi="Times New Roman" w:cs="Times New Roman"/>
          <w:sz w:val="26"/>
          <w:szCs w:val="26"/>
        </w:rPr>
        <w:t>constituie</w:t>
      </w:r>
      <w:proofErr w:type="spellEnd"/>
      <w:proofErr w:type="gram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utilizează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baze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de date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necesare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constatarea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infracţiunilor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economico-financiare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altor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fapte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ilicite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domeniul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fiscal;</w:t>
      </w:r>
    </w:p>
    <w:p w:rsidR="005B1A81" w:rsidRPr="00581F84" w:rsidRDefault="005B1A81" w:rsidP="0098664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F84">
        <w:rPr>
          <w:rFonts w:ascii="Times New Roman" w:hAnsi="Times New Roman" w:cs="Times New Roman"/>
          <w:sz w:val="26"/>
          <w:szCs w:val="26"/>
        </w:rPr>
        <w:t xml:space="preserve">j) </w:t>
      </w:r>
      <w:proofErr w:type="spellStart"/>
      <w:proofErr w:type="gramStart"/>
      <w:r w:rsidRPr="00581F84">
        <w:rPr>
          <w:rFonts w:ascii="Times New Roman" w:hAnsi="Times New Roman" w:cs="Times New Roman"/>
          <w:sz w:val="26"/>
          <w:szCs w:val="26"/>
        </w:rPr>
        <w:t>primeşte</w:t>
      </w:r>
      <w:proofErr w:type="spellEnd"/>
      <w:proofErr w:type="gram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înregistrează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declaraţii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comunicări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alte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informaţii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infracţiunile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le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verifică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conform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legislaţiei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>;</w:t>
      </w:r>
    </w:p>
    <w:p w:rsidR="005B1A81" w:rsidRPr="00581F84" w:rsidRDefault="005B1A81" w:rsidP="0098664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F84">
        <w:rPr>
          <w:rFonts w:ascii="Times New Roman" w:hAnsi="Times New Roman" w:cs="Times New Roman"/>
          <w:sz w:val="26"/>
          <w:szCs w:val="26"/>
        </w:rPr>
        <w:t xml:space="preserve">k)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solicită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condiţiile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legii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, date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după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caz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documente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de la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orice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entitate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privată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publică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scopul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instrumentării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fundamentării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constatărilor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privire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săvîrşirea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unor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fapte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care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contravin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legislaţiei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>;</w:t>
      </w:r>
    </w:p>
    <w:p w:rsidR="005B1A81" w:rsidRPr="00581F84" w:rsidRDefault="005B1A81" w:rsidP="0098664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F84">
        <w:rPr>
          <w:rFonts w:ascii="Times New Roman" w:hAnsi="Times New Roman" w:cs="Times New Roman"/>
          <w:sz w:val="26"/>
          <w:szCs w:val="26"/>
        </w:rPr>
        <w:t xml:space="preserve">l) </w:t>
      </w:r>
      <w:proofErr w:type="spellStart"/>
      <w:proofErr w:type="gramStart"/>
      <w:r w:rsidRPr="00581F84">
        <w:rPr>
          <w:rFonts w:ascii="Times New Roman" w:hAnsi="Times New Roman" w:cs="Times New Roman"/>
          <w:sz w:val="26"/>
          <w:szCs w:val="26"/>
        </w:rPr>
        <w:t>stabileşte</w:t>
      </w:r>
      <w:proofErr w:type="spellEnd"/>
      <w:proofErr w:type="gram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identitatea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administratorilor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unităţilor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controlate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precum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oricăror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persoane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implicate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săvîrşirea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infracţiunilor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constatate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solicită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acestora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explicaţii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scrise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după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caz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>;</w:t>
      </w:r>
    </w:p>
    <w:p w:rsidR="005B1A81" w:rsidRPr="00581F84" w:rsidRDefault="005B1A81" w:rsidP="0098664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F84">
        <w:rPr>
          <w:rFonts w:ascii="Times New Roman" w:hAnsi="Times New Roman" w:cs="Times New Roman"/>
          <w:sz w:val="26"/>
          <w:szCs w:val="26"/>
        </w:rPr>
        <w:t xml:space="preserve">m)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ridică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documente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echipamente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casă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de control,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precum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sisteme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informaţionale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computerizate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evidenţă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condiţiile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prezentului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cod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ale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Codului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procedură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penală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solicită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copii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certificate de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documentele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originale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prelevează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probe,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eşantioane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mostre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alte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asemenea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specimene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solicită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efectuarea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expertizelor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tehnice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necesare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finalizării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acţiunilor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administrare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fiscală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>;</w:t>
      </w:r>
    </w:p>
    <w:p w:rsidR="005B1A81" w:rsidRDefault="005B1A81" w:rsidP="0098664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1F84">
        <w:rPr>
          <w:rFonts w:ascii="Times New Roman" w:hAnsi="Times New Roman" w:cs="Times New Roman"/>
          <w:sz w:val="26"/>
          <w:szCs w:val="26"/>
        </w:rPr>
        <w:t xml:space="preserve">n) </w:t>
      </w:r>
      <w:proofErr w:type="spellStart"/>
      <w:proofErr w:type="gramStart"/>
      <w:r w:rsidRPr="00581F84">
        <w:rPr>
          <w:rFonts w:ascii="Times New Roman" w:hAnsi="Times New Roman" w:cs="Times New Roman"/>
          <w:sz w:val="26"/>
          <w:szCs w:val="26"/>
        </w:rPr>
        <w:t>participă</w:t>
      </w:r>
      <w:proofErr w:type="spellEnd"/>
      <w:proofErr w:type="gramEnd"/>
      <w:r w:rsidRPr="00581F84">
        <w:rPr>
          <w:rFonts w:ascii="Times New Roman" w:hAnsi="Times New Roman" w:cs="Times New Roman"/>
          <w:sz w:val="26"/>
          <w:szCs w:val="26"/>
        </w:rPr>
        <w:t xml:space="preserve">, cu personal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propriu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colaborare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organele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specialitate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ale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altor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ministere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instituţii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specializate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, la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acţiuni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constatare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activităţilor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ilicite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care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generează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fenomene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evitare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plăţilor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către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bugetul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 xml:space="preserve"> public </w:t>
      </w:r>
      <w:proofErr w:type="spellStart"/>
      <w:r w:rsidRPr="00581F84">
        <w:rPr>
          <w:rFonts w:ascii="Times New Roman" w:hAnsi="Times New Roman" w:cs="Times New Roman"/>
          <w:sz w:val="26"/>
          <w:szCs w:val="26"/>
        </w:rPr>
        <w:t>naţional</w:t>
      </w:r>
      <w:proofErr w:type="spellEnd"/>
      <w:r w:rsidRPr="00581F84">
        <w:rPr>
          <w:rFonts w:ascii="Times New Roman" w:hAnsi="Times New Roman" w:cs="Times New Roman"/>
          <w:sz w:val="26"/>
          <w:szCs w:val="26"/>
        </w:rPr>
        <w:t>.</w:t>
      </w:r>
      <w:r w:rsidR="00BC5675" w:rsidRPr="00581F84">
        <w:rPr>
          <w:rFonts w:ascii="Times New Roman" w:hAnsi="Times New Roman" w:cs="Times New Roman"/>
          <w:sz w:val="26"/>
          <w:szCs w:val="26"/>
        </w:rPr>
        <w:t>”</w:t>
      </w:r>
    </w:p>
    <w:p w:rsidR="00334D98" w:rsidRDefault="00334D98" w:rsidP="0098664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3CED" w:rsidRDefault="00334D98" w:rsidP="00192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4D98">
        <w:rPr>
          <w:rFonts w:ascii="Times New Roman" w:hAnsi="Times New Roman" w:cs="Times New Roman"/>
          <w:b/>
          <w:sz w:val="26"/>
          <w:szCs w:val="26"/>
        </w:rPr>
        <w:t>2.</w:t>
      </w:r>
      <w:r w:rsidR="00352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52C7F" w:rsidRPr="00352C7F">
        <w:rPr>
          <w:rFonts w:ascii="Times New Roman" w:hAnsi="Times New Roman" w:cs="Times New Roman"/>
          <w:sz w:val="26"/>
          <w:szCs w:val="26"/>
        </w:rPr>
        <w:t>Anexa</w:t>
      </w:r>
      <w:proofErr w:type="spellEnd"/>
      <w:r w:rsidR="00352C7F" w:rsidRPr="00352C7F">
        <w:rPr>
          <w:rFonts w:ascii="Times New Roman" w:hAnsi="Times New Roman" w:cs="Times New Roman"/>
          <w:sz w:val="26"/>
          <w:szCs w:val="26"/>
        </w:rPr>
        <w:t xml:space="preserve"> nr.4 la </w:t>
      </w:r>
      <w:proofErr w:type="spellStart"/>
      <w:r w:rsidR="00DD2D79" w:rsidRPr="00352C7F">
        <w:rPr>
          <w:rFonts w:ascii="Times New Roman" w:hAnsi="Times New Roman" w:cs="Times New Roman"/>
          <w:sz w:val="26"/>
          <w:szCs w:val="26"/>
        </w:rPr>
        <w:t>Hotărîrea</w:t>
      </w:r>
      <w:proofErr w:type="spellEnd"/>
      <w:r w:rsidR="00DD2D79" w:rsidRPr="00352C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2C7F">
        <w:rPr>
          <w:rFonts w:ascii="Times New Roman" w:hAnsi="Times New Roman" w:cs="Times New Roman"/>
          <w:sz w:val="26"/>
          <w:szCs w:val="26"/>
        </w:rPr>
        <w:t>Guvernului</w:t>
      </w:r>
      <w:proofErr w:type="spellEnd"/>
      <w:r w:rsidR="00352C7F">
        <w:rPr>
          <w:rFonts w:ascii="Times New Roman" w:hAnsi="Times New Roman" w:cs="Times New Roman"/>
          <w:sz w:val="26"/>
          <w:szCs w:val="26"/>
        </w:rPr>
        <w:t xml:space="preserve"> nr.331 din 28 </w:t>
      </w:r>
      <w:proofErr w:type="spellStart"/>
      <w:r w:rsidR="00352C7F">
        <w:rPr>
          <w:rFonts w:ascii="Times New Roman" w:hAnsi="Times New Roman" w:cs="Times New Roman"/>
          <w:sz w:val="26"/>
          <w:szCs w:val="26"/>
        </w:rPr>
        <w:t>mai</w:t>
      </w:r>
      <w:proofErr w:type="spellEnd"/>
      <w:r w:rsidR="00352C7F">
        <w:rPr>
          <w:rFonts w:ascii="Times New Roman" w:hAnsi="Times New Roman" w:cs="Times New Roman"/>
          <w:sz w:val="26"/>
          <w:szCs w:val="26"/>
        </w:rPr>
        <w:t xml:space="preserve"> 2012 </w:t>
      </w:r>
      <w:proofErr w:type="spellStart"/>
      <w:r w:rsidR="00643CED" w:rsidRPr="00DD2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privind</w:t>
      </w:r>
      <w:proofErr w:type="spellEnd"/>
      <w:r w:rsidR="00643CED" w:rsidRPr="00DD2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643CED" w:rsidRPr="00DD2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salarizarea</w:t>
      </w:r>
      <w:proofErr w:type="spellEnd"/>
      <w:r w:rsidR="00643CED" w:rsidRPr="00DD2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643CED" w:rsidRPr="00DD2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funcţionarilor</w:t>
      </w:r>
      <w:proofErr w:type="spellEnd"/>
      <w:r w:rsidR="00643CED" w:rsidRPr="00DD2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643CED" w:rsidRPr="00DD2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publici</w:t>
      </w:r>
      <w:proofErr w:type="spellEnd"/>
      <w:r w:rsidR="0064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3CED" w:rsidRPr="00643CE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="00643CED" w:rsidRPr="00643CE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Monitorul</w:t>
      </w:r>
      <w:proofErr w:type="spellEnd"/>
      <w:r w:rsidR="00643CED" w:rsidRPr="00643CE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proofErr w:type="spellStart"/>
      <w:r w:rsidR="00643CED" w:rsidRPr="00643CE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Oficial</w:t>
      </w:r>
      <w:proofErr w:type="spellEnd"/>
      <w:r w:rsidR="00643CED" w:rsidRPr="00643CE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al </w:t>
      </w:r>
      <w:proofErr w:type="spellStart"/>
      <w:r w:rsidR="00643CED" w:rsidRPr="00643CE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Republicii</w:t>
      </w:r>
      <w:proofErr w:type="spellEnd"/>
      <w:r w:rsidR="00643CED" w:rsidRPr="00643CE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Moldova,2012, nr.104-108, art.371</w:t>
      </w:r>
      <w:r w:rsidR="0064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), </w:t>
      </w:r>
      <w:r w:rsidR="0064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cu </w:t>
      </w:r>
      <w:proofErr w:type="spellStart"/>
      <w:r w:rsidR="0064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modificările</w:t>
      </w:r>
      <w:proofErr w:type="spellEnd"/>
      <w:r w:rsidR="0064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64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și</w:t>
      </w:r>
      <w:proofErr w:type="spellEnd"/>
      <w:r w:rsidR="0064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64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completările</w:t>
      </w:r>
      <w:proofErr w:type="spellEnd"/>
      <w:r w:rsidR="0064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64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ulterioare</w:t>
      </w:r>
      <w:proofErr w:type="spellEnd"/>
      <w:r w:rsidR="0064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="0064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compartimentul</w:t>
      </w:r>
      <w:proofErr w:type="spellEnd"/>
      <w:r w:rsidR="0064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„</w:t>
      </w:r>
      <w:r w:rsidR="0019276B" w:rsidRPr="0019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19276B" w:rsidRPr="0019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Mărimea</w:t>
      </w:r>
      <w:proofErr w:type="spellEnd"/>
      <w:r w:rsidR="0019276B" w:rsidRPr="0019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19276B" w:rsidRPr="0019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sporului</w:t>
      </w:r>
      <w:proofErr w:type="spellEnd"/>
      <w:r w:rsidR="0019276B" w:rsidRPr="0019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19276B" w:rsidRPr="0019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pentru</w:t>
      </w:r>
      <w:proofErr w:type="spellEnd"/>
      <w:r w:rsidR="0019276B" w:rsidRPr="0019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19276B" w:rsidRPr="0019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gradul</w:t>
      </w:r>
      <w:proofErr w:type="spellEnd"/>
      <w:r w:rsidR="0019276B" w:rsidRPr="0019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de </w:t>
      </w:r>
      <w:proofErr w:type="spellStart"/>
      <w:r w:rsidR="0019276B" w:rsidRPr="0019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calificare</w:t>
      </w:r>
      <w:proofErr w:type="spellEnd"/>
      <w:r w:rsidR="0019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9276B" w:rsidRPr="0019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proofErr w:type="spellStart"/>
      <w:r w:rsidR="0019276B" w:rsidRPr="0019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gradul</w:t>
      </w:r>
      <w:proofErr w:type="spellEnd"/>
      <w:r w:rsidR="0019276B" w:rsidRPr="0019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special </w:t>
      </w:r>
      <w:proofErr w:type="spellStart"/>
      <w:r w:rsidR="0019276B" w:rsidRPr="0019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sau</w:t>
      </w:r>
      <w:proofErr w:type="spellEnd"/>
      <w:r w:rsidR="0019276B" w:rsidRPr="0019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19276B" w:rsidRPr="0019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rangul</w:t>
      </w:r>
      <w:proofErr w:type="spellEnd"/>
      <w:r w:rsidR="0019276B" w:rsidRPr="00192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diplomatic)</w:t>
      </w:r>
      <w:r w:rsidR="0064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se </w:t>
      </w:r>
      <w:proofErr w:type="spellStart"/>
      <w:r w:rsidR="0064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compl</w:t>
      </w:r>
      <w:r w:rsidR="00676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e</w:t>
      </w:r>
      <w:r w:rsidR="0064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tează</w:t>
      </w:r>
      <w:proofErr w:type="spellEnd"/>
      <w:r w:rsidR="0064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64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după</w:t>
      </w:r>
      <w:proofErr w:type="spellEnd"/>
      <w:r w:rsidR="0064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cum </w:t>
      </w:r>
      <w:proofErr w:type="spellStart"/>
      <w:r w:rsidR="0064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urmează</w:t>
      </w:r>
      <w:proofErr w:type="spellEnd"/>
      <w:r w:rsidR="0064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 </w:t>
      </w:r>
    </w:p>
    <w:p w:rsidR="00643CED" w:rsidRPr="00DD2D79" w:rsidRDefault="00643CED" w:rsidP="00643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tbl>
      <w:tblPr>
        <w:tblW w:w="4000" w:type="pct"/>
        <w:jc w:val="center"/>
        <w:tblLook w:val="04A0" w:firstRow="1" w:lastRow="0" w:firstColumn="1" w:lastColumn="0" w:noHBand="0" w:noVBand="1"/>
      </w:tblPr>
      <w:tblGrid>
        <w:gridCol w:w="7050"/>
        <w:gridCol w:w="737"/>
      </w:tblGrid>
      <w:tr w:rsidR="00DD2D79" w:rsidRPr="00DD2D79" w:rsidTr="00DD2D7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9276B" w:rsidRPr="00C80539" w:rsidRDefault="00643CED" w:rsidP="001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0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DD2D79" w:rsidRPr="00C80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“</w:t>
            </w:r>
            <w:r w:rsidR="00DD2D79" w:rsidRPr="00C8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="0019276B" w:rsidRPr="00C80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Sporul</w:t>
            </w:r>
            <w:proofErr w:type="spellEnd"/>
            <w:r w:rsidR="0019276B" w:rsidRPr="00C80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9276B" w:rsidRPr="00C80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pentru</w:t>
            </w:r>
            <w:proofErr w:type="spellEnd"/>
            <w:r w:rsidR="0019276B" w:rsidRPr="00C80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9276B" w:rsidRPr="00C80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gradul</w:t>
            </w:r>
            <w:proofErr w:type="spellEnd"/>
            <w:r w:rsidR="0019276B" w:rsidRPr="00C80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special al </w:t>
            </w:r>
            <w:proofErr w:type="spellStart"/>
            <w:r w:rsidR="0019276B" w:rsidRPr="00C80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Serviciului</w:t>
            </w:r>
            <w:proofErr w:type="spellEnd"/>
            <w:r w:rsidR="0019276B" w:rsidRPr="00C80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9276B" w:rsidRPr="00C80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Vamal</w:t>
            </w:r>
            <w:proofErr w:type="spellEnd"/>
            <w:r w:rsidR="0019276B" w:rsidRPr="00C80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9276B" w:rsidRPr="00C80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sau</w:t>
            </w:r>
            <w:proofErr w:type="spellEnd"/>
            <w:r w:rsidR="0019276B" w:rsidRPr="00C80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E5289C" w:rsidRPr="00C80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al </w:t>
            </w:r>
            <w:proofErr w:type="spellStart"/>
            <w:r w:rsidR="0019276B" w:rsidRPr="00C80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Serviciului</w:t>
            </w:r>
            <w:proofErr w:type="spellEnd"/>
            <w:r w:rsidR="0019276B" w:rsidRPr="00C805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Fiscal de Stat</w:t>
            </w:r>
          </w:p>
          <w:p w:rsidR="0019276B" w:rsidRPr="0019276B" w:rsidRDefault="0019276B" w:rsidP="00192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27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D2D79" w:rsidRPr="00DD2D79" w:rsidRDefault="00DD2D79" w:rsidP="001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D79" w:rsidRPr="00DD2D79" w:rsidTr="00DD2D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2B4F04" w:rsidP="00DD2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DD2D79"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General-colonel al </w:t>
            </w:r>
            <w:proofErr w:type="spellStart"/>
            <w:r w:rsidR="00DD2D79"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="00DD2D79"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D2D79" w:rsidRPr="00DD2D79">
              <w:rPr>
                <w:rFonts w:ascii="Times New Roman" w:eastAsia="Times New Roman" w:hAnsi="Times New Roman" w:cs="Times New Roman"/>
                <w:lang w:eastAsia="ru-RU"/>
              </w:rPr>
              <w:t>vamal</w:t>
            </w:r>
            <w:proofErr w:type="spellEnd"/>
            <w:r w:rsidR="00DD2D79"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D2D79" w:rsidRPr="00DD2D79">
              <w:rPr>
                <w:rFonts w:ascii="Times New Roman" w:eastAsia="Times New Roman" w:hAnsi="Times New Roman" w:cs="Times New Roman"/>
                <w:lang w:eastAsia="ru-RU"/>
              </w:rPr>
              <w:t>sau</w:t>
            </w:r>
            <w:proofErr w:type="spellEnd"/>
            <w:r w:rsidR="00DD2D79"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 w:rsidR="00DD2D79"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="00DD2D79"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2D79">
              <w:rPr>
                <w:rFonts w:ascii="Times New Roman" w:eastAsia="Times New Roman" w:hAnsi="Times New Roman" w:cs="Times New Roman"/>
                <w:lang w:val="ru-RU" w:eastAsia="ru-RU"/>
              </w:rPr>
              <w:t>800</w:t>
            </w:r>
          </w:p>
        </w:tc>
      </w:tr>
      <w:tr w:rsidR="00DD2D79" w:rsidRPr="00DD2D79" w:rsidTr="00DD2D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General-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locotenent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vamal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sau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2D79">
              <w:rPr>
                <w:rFonts w:ascii="Times New Roman" w:eastAsia="Times New Roman" w:hAnsi="Times New Roman" w:cs="Times New Roman"/>
                <w:lang w:val="ru-RU" w:eastAsia="ru-RU"/>
              </w:rPr>
              <w:t>700</w:t>
            </w:r>
          </w:p>
        </w:tc>
      </w:tr>
      <w:tr w:rsidR="00DD2D79" w:rsidRPr="00DD2D79" w:rsidTr="00DD2D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General-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maior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vamal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sau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2D79">
              <w:rPr>
                <w:rFonts w:ascii="Times New Roman" w:eastAsia="Times New Roman" w:hAnsi="Times New Roman" w:cs="Times New Roman"/>
                <w:lang w:val="ru-RU" w:eastAsia="ru-RU"/>
              </w:rPr>
              <w:t>600</w:t>
            </w:r>
          </w:p>
        </w:tc>
      </w:tr>
      <w:tr w:rsidR="00DD2D79" w:rsidRPr="00DD2D79" w:rsidTr="00DD2D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Colonel al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vamal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sau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2D79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</w:tr>
      <w:tr w:rsidR="00DD2D79" w:rsidRPr="00DD2D79" w:rsidTr="00DD2D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Locotenent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-colonel al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vamal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sau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2D79">
              <w:rPr>
                <w:rFonts w:ascii="Times New Roman" w:eastAsia="Times New Roman" w:hAnsi="Times New Roman" w:cs="Times New Roman"/>
                <w:lang w:val="ru-RU" w:eastAsia="ru-RU"/>
              </w:rPr>
              <w:t>450</w:t>
            </w:r>
          </w:p>
        </w:tc>
      </w:tr>
      <w:tr w:rsidR="00DD2D79" w:rsidRPr="00DD2D79" w:rsidTr="00DD2D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Maior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vamal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sau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2D79">
              <w:rPr>
                <w:rFonts w:ascii="Times New Roman" w:eastAsia="Times New Roman" w:hAnsi="Times New Roman" w:cs="Times New Roman"/>
                <w:lang w:val="ru-RU" w:eastAsia="ru-RU"/>
              </w:rPr>
              <w:t>400</w:t>
            </w:r>
          </w:p>
        </w:tc>
      </w:tr>
      <w:tr w:rsidR="00DD2D79" w:rsidRPr="00DD2D79" w:rsidTr="00DD2D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Căpitan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vamal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sau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2D79">
              <w:rPr>
                <w:rFonts w:ascii="Times New Roman" w:eastAsia="Times New Roman" w:hAnsi="Times New Roman" w:cs="Times New Roman"/>
                <w:lang w:val="ru-RU" w:eastAsia="ru-RU"/>
              </w:rPr>
              <w:t>350</w:t>
            </w:r>
          </w:p>
        </w:tc>
      </w:tr>
      <w:tr w:rsidR="00DD2D79" w:rsidRPr="00DD2D79" w:rsidTr="00DD2D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Locotenent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-major al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vamal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sau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2D79">
              <w:rPr>
                <w:rFonts w:ascii="Times New Roman" w:eastAsia="Times New Roman" w:hAnsi="Times New Roman" w:cs="Times New Roman"/>
                <w:lang w:val="ru-RU" w:eastAsia="ru-RU"/>
              </w:rPr>
              <w:t>300</w:t>
            </w:r>
          </w:p>
        </w:tc>
      </w:tr>
      <w:tr w:rsidR="00DD2D79" w:rsidRPr="00DD2D79" w:rsidTr="00DD2D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Locotenent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vamal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sau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2D79">
              <w:rPr>
                <w:rFonts w:ascii="Times New Roman" w:eastAsia="Times New Roman" w:hAnsi="Times New Roman" w:cs="Times New Roman"/>
                <w:lang w:val="ru-RU" w:eastAsia="ru-RU"/>
              </w:rPr>
              <w:t>275</w:t>
            </w:r>
          </w:p>
        </w:tc>
      </w:tr>
      <w:tr w:rsidR="00DD2D79" w:rsidRPr="00DD2D79" w:rsidTr="00DD2D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Sublocotenent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vamal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sau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2D79">
              <w:rPr>
                <w:rFonts w:ascii="Times New Roman" w:eastAsia="Times New Roman" w:hAnsi="Times New Roman" w:cs="Times New Roman"/>
                <w:lang w:val="ru-RU" w:eastAsia="ru-RU"/>
              </w:rPr>
              <w:t>250</w:t>
            </w:r>
          </w:p>
        </w:tc>
      </w:tr>
      <w:tr w:rsidR="00DD2D79" w:rsidRPr="00DD2D79" w:rsidTr="00DD2D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Plutonier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-major al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vamal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sau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2D79">
              <w:rPr>
                <w:rFonts w:ascii="Times New Roman" w:eastAsia="Times New Roman" w:hAnsi="Times New Roman" w:cs="Times New Roman"/>
                <w:lang w:val="ru-RU" w:eastAsia="ru-RU"/>
              </w:rPr>
              <w:t>200</w:t>
            </w:r>
          </w:p>
        </w:tc>
      </w:tr>
      <w:tr w:rsidR="00DD2D79" w:rsidRPr="00DD2D79" w:rsidTr="00DD2D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Plutonier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vamal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sau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D2D79">
              <w:rPr>
                <w:rFonts w:ascii="Times New Roman" w:eastAsia="Times New Roman" w:hAnsi="Times New Roman" w:cs="Times New Roman"/>
                <w:lang w:eastAsia="ru-RU"/>
              </w:rPr>
              <w:t xml:space="preserve">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2D79" w:rsidRPr="00DD2D79" w:rsidRDefault="00DD2D79" w:rsidP="00D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2D79">
              <w:rPr>
                <w:rFonts w:ascii="Times New Roman" w:eastAsia="Times New Roman" w:hAnsi="Times New Roman" w:cs="Times New Roman"/>
                <w:lang w:val="ru-RU" w:eastAsia="ru-RU"/>
              </w:rPr>
              <w:t>175”</w:t>
            </w:r>
          </w:p>
        </w:tc>
      </w:tr>
    </w:tbl>
    <w:p w:rsidR="00DD2D79" w:rsidRPr="00DD2D79" w:rsidRDefault="00DD2D79" w:rsidP="00DD2D7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D2D79">
        <w:rPr>
          <w:rFonts w:ascii="Arial" w:eastAsia="Times New Roman" w:hAnsi="Arial" w:cs="Arial"/>
          <w:sz w:val="24"/>
          <w:szCs w:val="24"/>
          <w:lang w:val="ru-RU" w:eastAsia="ru-RU"/>
        </w:rPr>
        <w:t> </w:t>
      </w:r>
    </w:p>
    <w:p w:rsidR="00DD2D79" w:rsidRPr="00334D98" w:rsidRDefault="00DD2D79" w:rsidP="0098664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276B" w:rsidRPr="00235423" w:rsidRDefault="0019276B" w:rsidP="00192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76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E6C12" w:rsidRDefault="00AE6C12" w:rsidP="00F0577B">
      <w:pPr>
        <w:tabs>
          <w:tab w:val="left" w:pos="567"/>
        </w:tabs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423">
        <w:rPr>
          <w:rFonts w:ascii="Times New Roman" w:hAnsi="Times New Roman" w:cs="Times New Roman"/>
          <w:b/>
          <w:sz w:val="28"/>
          <w:szCs w:val="28"/>
        </w:rPr>
        <w:t>Prim-</w:t>
      </w:r>
      <w:proofErr w:type="spellStart"/>
      <w:r w:rsidRPr="00235423">
        <w:rPr>
          <w:rFonts w:ascii="Times New Roman" w:hAnsi="Times New Roman" w:cs="Times New Roman"/>
          <w:b/>
          <w:sz w:val="28"/>
          <w:szCs w:val="28"/>
        </w:rPr>
        <w:t>ministru</w:t>
      </w:r>
      <w:proofErr w:type="spellEnd"/>
      <w:r w:rsidRPr="002354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F0577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0577B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Pr="00235423">
        <w:rPr>
          <w:rFonts w:ascii="Times New Roman" w:hAnsi="Times New Roman" w:cs="Times New Roman"/>
          <w:b/>
          <w:sz w:val="28"/>
          <w:szCs w:val="28"/>
        </w:rPr>
        <w:t>Pavel FILIP</w:t>
      </w:r>
    </w:p>
    <w:p w:rsidR="00F0577B" w:rsidRPr="00235423" w:rsidRDefault="00F0577B" w:rsidP="00F0577B">
      <w:pPr>
        <w:tabs>
          <w:tab w:val="left" w:pos="567"/>
        </w:tabs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C12" w:rsidRDefault="00AE6C12" w:rsidP="00F057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423">
        <w:rPr>
          <w:rFonts w:ascii="Times New Roman" w:hAnsi="Times New Roman" w:cs="Times New Roman"/>
          <w:sz w:val="28"/>
          <w:szCs w:val="28"/>
        </w:rPr>
        <w:t>Contrasemnează</w:t>
      </w:r>
      <w:proofErr w:type="spellEnd"/>
      <w:r w:rsidRPr="00235423">
        <w:rPr>
          <w:rFonts w:ascii="Times New Roman" w:hAnsi="Times New Roman" w:cs="Times New Roman"/>
          <w:sz w:val="28"/>
          <w:szCs w:val="28"/>
        </w:rPr>
        <w:t>:</w:t>
      </w:r>
    </w:p>
    <w:p w:rsidR="006C3328" w:rsidRDefault="00F0577B" w:rsidP="00F0577B">
      <w:pPr>
        <w:tabs>
          <w:tab w:val="left" w:pos="0"/>
          <w:tab w:val="left" w:pos="567"/>
        </w:tabs>
        <w:ind w:right="-143"/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E6C12"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r w:rsidR="00AE6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C12">
        <w:rPr>
          <w:rFonts w:ascii="Times New Roman" w:hAnsi="Times New Roman" w:cs="Times New Roman"/>
          <w:sz w:val="28"/>
          <w:szCs w:val="28"/>
        </w:rPr>
        <w:t>F</w:t>
      </w:r>
      <w:r w:rsidR="00AE6C12" w:rsidRPr="00235423">
        <w:rPr>
          <w:rFonts w:ascii="Times New Roman" w:hAnsi="Times New Roman" w:cs="Times New Roman"/>
          <w:sz w:val="28"/>
          <w:szCs w:val="28"/>
        </w:rPr>
        <w:t>inanţelor</w:t>
      </w:r>
      <w:proofErr w:type="spellEnd"/>
      <w:r w:rsidR="00AE6C12" w:rsidRPr="0023542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6C12" w:rsidRPr="00235423">
        <w:rPr>
          <w:rFonts w:ascii="Times New Roman" w:hAnsi="Times New Roman" w:cs="Times New Roman"/>
          <w:sz w:val="28"/>
          <w:szCs w:val="28"/>
        </w:rPr>
        <w:t>Octavian ARMAȘU</w:t>
      </w:r>
    </w:p>
    <w:sectPr w:rsidR="006C3328" w:rsidSect="00BD7C4A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CE4"/>
    <w:multiLevelType w:val="hybridMultilevel"/>
    <w:tmpl w:val="3822EDA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886C17"/>
    <w:multiLevelType w:val="hybridMultilevel"/>
    <w:tmpl w:val="BC3E1174"/>
    <w:lvl w:ilvl="0" w:tplc="D438FA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920DA4"/>
    <w:multiLevelType w:val="hybridMultilevel"/>
    <w:tmpl w:val="244E1252"/>
    <w:lvl w:ilvl="0" w:tplc="2A100E34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CF6DF8"/>
    <w:multiLevelType w:val="hybridMultilevel"/>
    <w:tmpl w:val="3A7887A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6D6118F"/>
    <w:multiLevelType w:val="hybridMultilevel"/>
    <w:tmpl w:val="64847F7A"/>
    <w:lvl w:ilvl="0" w:tplc="0F1636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71C1D29"/>
    <w:multiLevelType w:val="hybridMultilevel"/>
    <w:tmpl w:val="D8640B7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CF1575"/>
    <w:multiLevelType w:val="hybridMultilevel"/>
    <w:tmpl w:val="BC3E1174"/>
    <w:lvl w:ilvl="0" w:tplc="D438FA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B66F62"/>
    <w:multiLevelType w:val="hybridMultilevel"/>
    <w:tmpl w:val="AB02EF6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9AE56C9"/>
    <w:multiLevelType w:val="hybridMultilevel"/>
    <w:tmpl w:val="B91A97D4"/>
    <w:lvl w:ilvl="0" w:tplc="0CB0077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0424AFE"/>
    <w:multiLevelType w:val="hybridMultilevel"/>
    <w:tmpl w:val="6E2272E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80D2BE3"/>
    <w:multiLevelType w:val="hybridMultilevel"/>
    <w:tmpl w:val="621C577A"/>
    <w:lvl w:ilvl="0" w:tplc="D4FEC5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054602"/>
    <w:multiLevelType w:val="hybridMultilevel"/>
    <w:tmpl w:val="BC3E1174"/>
    <w:lvl w:ilvl="0" w:tplc="D438FA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EF36CAC"/>
    <w:multiLevelType w:val="hybridMultilevel"/>
    <w:tmpl w:val="8ABE402C"/>
    <w:lvl w:ilvl="0" w:tplc="8BB4E8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99000D2"/>
    <w:multiLevelType w:val="hybridMultilevel"/>
    <w:tmpl w:val="3AFC2F46"/>
    <w:lvl w:ilvl="0" w:tplc="609A7DD0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0F"/>
    <w:rsid w:val="000220C5"/>
    <w:rsid w:val="00093E98"/>
    <w:rsid w:val="000C341D"/>
    <w:rsid w:val="000D73CF"/>
    <w:rsid w:val="000E05F0"/>
    <w:rsid w:val="00125135"/>
    <w:rsid w:val="00131719"/>
    <w:rsid w:val="00160D9C"/>
    <w:rsid w:val="001879DA"/>
    <w:rsid w:val="0019276B"/>
    <w:rsid w:val="001B0E6C"/>
    <w:rsid w:val="001E24D5"/>
    <w:rsid w:val="00204BAB"/>
    <w:rsid w:val="00294D44"/>
    <w:rsid w:val="002A2CD3"/>
    <w:rsid w:val="002B4F04"/>
    <w:rsid w:val="00334D98"/>
    <w:rsid w:val="00352B8B"/>
    <w:rsid w:val="00352C7F"/>
    <w:rsid w:val="003B506B"/>
    <w:rsid w:val="003F4F85"/>
    <w:rsid w:val="00407A85"/>
    <w:rsid w:val="00417199"/>
    <w:rsid w:val="00446704"/>
    <w:rsid w:val="00474807"/>
    <w:rsid w:val="00477055"/>
    <w:rsid w:val="00477C89"/>
    <w:rsid w:val="004B6E45"/>
    <w:rsid w:val="004F12C0"/>
    <w:rsid w:val="00523AA6"/>
    <w:rsid w:val="005350EE"/>
    <w:rsid w:val="00581F84"/>
    <w:rsid w:val="005B1A81"/>
    <w:rsid w:val="005C1A2E"/>
    <w:rsid w:val="00643CED"/>
    <w:rsid w:val="0066490A"/>
    <w:rsid w:val="006714E3"/>
    <w:rsid w:val="00676428"/>
    <w:rsid w:val="006B499E"/>
    <w:rsid w:val="006B791B"/>
    <w:rsid w:val="006C3328"/>
    <w:rsid w:val="006C43A7"/>
    <w:rsid w:val="006E7DBA"/>
    <w:rsid w:val="007A4E71"/>
    <w:rsid w:val="007C489D"/>
    <w:rsid w:val="008620EE"/>
    <w:rsid w:val="008C0188"/>
    <w:rsid w:val="008D44B8"/>
    <w:rsid w:val="008F4CD8"/>
    <w:rsid w:val="008F6BFA"/>
    <w:rsid w:val="00915A12"/>
    <w:rsid w:val="00960B69"/>
    <w:rsid w:val="00986646"/>
    <w:rsid w:val="00AB641D"/>
    <w:rsid w:val="00AD1258"/>
    <w:rsid w:val="00AE6C12"/>
    <w:rsid w:val="00B37131"/>
    <w:rsid w:val="00B43B38"/>
    <w:rsid w:val="00B615C1"/>
    <w:rsid w:val="00B672BD"/>
    <w:rsid w:val="00B7718D"/>
    <w:rsid w:val="00BB24E1"/>
    <w:rsid w:val="00BB682F"/>
    <w:rsid w:val="00BC5675"/>
    <w:rsid w:val="00BC720F"/>
    <w:rsid w:val="00BD7C4A"/>
    <w:rsid w:val="00C4144C"/>
    <w:rsid w:val="00C71854"/>
    <w:rsid w:val="00C80539"/>
    <w:rsid w:val="00CC1EDD"/>
    <w:rsid w:val="00CF301F"/>
    <w:rsid w:val="00CF748E"/>
    <w:rsid w:val="00D14BDC"/>
    <w:rsid w:val="00D618A8"/>
    <w:rsid w:val="00D72711"/>
    <w:rsid w:val="00DC236F"/>
    <w:rsid w:val="00DD2D79"/>
    <w:rsid w:val="00DD4165"/>
    <w:rsid w:val="00DF29CA"/>
    <w:rsid w:val="00E4771E"/>
    <w:rsid w:val="00E5289C"/>
    <w:rsid w:val="00E74262"/>
    <w:rsid w:val="00E86E54"/>
    <w:rsid w:val="00E939E0"/>
    <w:rsid w:val="00EC0EBD"/>
    <w:rsid w:val="00EE5597"/>
    <w:rsid w:val="00EE7BD3"/>
    <w:rsid w:val="00F0577B"/>
    <w:rsid w:val="00F15516"/>
    <w:rsid w:val="00F203E6"/>
    <w:rsid w:val="00F345DD"/>
    <w:rsid w:val="00F47BA0"/>
    <w:rsid w:val="00FB0E25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1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C4A"/>
    <w:pPr>
      <w:ind w:left="720"/>
      <w:contextualSpacing/>
    </w:pPr>
  </w:style>
  <w:style w:type="paragraph" w:styleId="NoSpacing">
    <w:name w:val="No Spacing"/>
    <w:uiPriority w:val="1"/>
    <w:qFormat/>
    <w:rsid w:val="001879DA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9E0"/>
    <w:rPr>
      <w:rFonts w:ascii="Segoe UI" w:hAnsi="Segoe UI" w:cs="Segoe UI"/>
      <w:sz w:val="18"/>
      <w:szCs w:val="18"/>
      <w:lang w:val="en-US"/>
    </w:rPr>
  </w:style>
  <w:style w:type="paragraph" w:customStyle="1" w:styleId="cb">
    <w:name w:val="cb"/>
    <w:basedOn w:val="Normal"/>
    <w:rsid w:val="0019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1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C4A"/>
    <w:pPr>
      <w:ind w:left="720"/>
      <w:contextualSpacing/>
    </w:pPr>
  </w:style>
  <w:style w:type="paragraph" w:styleId="NoSpacing">
    <w:name w:val="No Spacing"/>
    <w:uiPriority w:val="1"/>
    <w:qFormat/>
    <w:rsid w:val="001879DA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9E0"/>
    <w:rPr>
      <w:rFonts w:ascii="Segoe UI" w:hAnsi="Segoe UI" w:cs="Segoe UI"/>
      <w:sz w:val="18"/>
      <w:szCs w:val="18"/>
      <w:lang w:val="en-US"/>
    </w:rPr>
  </w:style>
  <w:style w:type="paragraph" w:customStyle="1" w:styleId="cb">
    <w:name w:val="cb"/>
    <w:basedOn w:val="Normal"/>
    <w:rsid w:val="0019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B629F-94FB-4EBF-A5DF-84C8752A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Nedelea Valeria</dc:creator>
  <cp:lastModifiedBy>Popescu Claudia</cp:lastModifiedBy>
  <cp:revision>45</cp:revision>
  <cp:lastPrinted>2018-08-20T13:00:00Z</cp:lastPrinted>
  <dcterms:created xsi:type="dcterms:W3CDTF">2018-05-28T04:56:00Z</dcterms:created>
  <dcterms:modified xsi:type="dcterms:W3CDTF">2018-08-20T13:42:00Z</dcterms:modified>
</cp:coreProperties>
</file>