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45" w:rsidRPr="008E2C59" w:rsidRDefault="00CF3645" w:rsidP="00F35B67">
      <w:pPr>
        <w:pStyle w:val="ListParagraph"/>
        <w:spacing w:after="0" w:line="240" w:lineRule="auto"/>
        <w:ind w:left="0"/>
        <w:jc w:val="center"/>
        <w:rPr>
          <w:rFonts w:ascii="Times New Roman" w:hAnsi="Times New Roman" w:cs="Times New Roman"/>
          <w:b/>
          <w:sz w:val="28"/>
          <w:szCs w:val="28"/>
          <w:lang w:val="ro-MD"/>
        </w:rPr>
      </w:pPr>
      <w:r w:rsidRPr="008E2C59">
        <w:rPr>
          <w:rFonts w:ascii="Times New Roman" w:hAnsi="Times New Roman" w:cs="Times New Roman"/>
          <w:b/>
          <w:sz w:val="28"/>
          <w:szCs w:val="28"/>
          <w:lang w:val="ro-MD"/>
        </w:rPr>
        <w:t>Informație privind</w:t>
      </w:r>
    </w:p>
    <w:p w:rsidR="00B14E57" w:rsidRPr="008E2C59" w:rsidRDefault="00047B70" w:rsidP="00F35B67">
      <w:pPr>
        <w:pStyle w:val="ListParagraph"/>
        <w:spacing w:after="0" w:line="240" w:lineRule="auto"/>
        <w:ind w:left="0"/>
        <w:jc w:val="center"/>
        <w:rPr>
          <w:rFonts w:ascii="Times New Roman" w:hAnsi="Times New Roman" w:cs="Times New Roman"/>
          <w:b/>
          <w:sz w:val="28"/>
          <w:szCs w:val="28"/>
          <w:lang w:val="ro-MD"/>
        </w:rPr>
      </w:pPr>
      <w:r w:rsidRPr="008E2C59">
        <w:rPr>
          <w:rFonts w:ascii="Times New Roman" w:hAnsi="Times New Roman" w:cs="Times New Roman"/>
          <w:b/>
          <w:sz w:val="28"/>
          <w:szCs w:val="28"/>
          <w:lang w:val="ro-MD"/>
        </w:rPr>
        <w:t>f</w:t>
      </w:r>
      <w:r w:rsidR="00CB392B" w:rsidRPr="008E2C59">
        <w:rPr>
          <w:rFonts w:ascii="Times New Roman" w:hAnsi="Times New Roman" w:cs="Times New Roman"/>
          <w:b/>
          <w:sz w:val="28"/>
          <w:szCs w:val="28"/>
          <w:lang w:val="ro-MD"/>
        </w:rPr>
        <w:t>uncții</w:t>
      </w:r>
      <w:r w:rsidR="00CF3645" w:rsidRPr="008E2C59">
        <w:rPr>
          <w:rFonts w:ascii="Times New Roman" w:hAnsi="Times New Roman" w:cs="Times New Roman"/>
          <w:b/>
          <w:sz w:val="28"/>
          <w:szCs w:val="28"/>
          <w:lang w:val="ro-MD"/>
        </w:rPr>
        <w:t>le</w:t>
      </w:r>
      <w:r w:rsidR="00CB392B" w:rsidRPr="008E2C59">
        <w:rPr>
          <w:rFonts w:ascii="Times New Roman" w:hAnsi="Times New Roman" w:cs="Times New Roman"/>
          <w:b/>
          <w:sz w:val="28"/>
          <w:szCs w:val="28"/>
          <w:lang w:val="ro-MD"/>
        </w:rPr>
        <w:t xml:space="preserve"> </w:t>
      </w:r>
      <w:r w:rsidR="00153F6C" w:rsidRPr="008E2C59">
        <w:rPr>
          <w:rFonts w:ascii="Times New Roman" w:hAnsi="Times New Roman" w:cs="Times New Roman"/>
          <w:b/>
          <w:sz w:val="28"/>
          <w:szCs w:val="28"/>
          <w:lang w:val="ro-MD"/>
        </w:rPr>
        <w:t>solicitate de a fi</w:t>
      </w:r>
      <w:r w:rsidR="00CB392B" w:rsidRPr="008E2C59">
        <w:rPr>
          <w:rFonts w:ascii="Times New Roman" w:hAnsi="Times New Roman" w:cs="Times New Roman"/>
          <w:b/>
          <w:sz w:val="28"/>
          <w:szCs w:val="28"/>
          <w:lang w:val="ro-MD"/>
        </w:rPr>
        <w:t xml:space="preserve"> </w:t>
      </w:r>
      <w:r w:rsidR="00153F6C" w:rsidRPr="008E2C59">
        <w:rPr>
          <w:rFonts w:ascii="Times New Roman" w:hAnsi="Times New Roman" w:cs="Times New Roman"/>
          <w:b/>
          <w:sz w:val="28"/>
          <w:szCs w:val="28"/>
          <w:lang w:val="ro-MD"/>
        </w:rPr>
        <w:t>p</w:t>
      </w:r>
      <w:r w:rsidR="00126803" w:rsidRPr="008E2C59">
        <w:rPr>
          <w:rFonts w:ascii="Times New Roman" w:hAnsi="Times New Roman" w:cs="Times New Roman"/>
          <w:b/>
          <w:sz w:val="28"/>
          <w:szCs w:val="28"/>
          <w:lang w:val="ro-MD"/>
        </w:rPr>
        <w:t>ozițion</w:t>
      </w:r>
      <w:r w:rsidR="00153F6C" w:rsidRPr="008E2C59">
        <w:rPr>
          <w:rFonts w:ascii="Times New Roman" w:hAnsi="Times New Roman" w:cs="Times New Roman"/>
          <w:b/>
          <w:sz w:val="28"/>
          <w:szCs w:val="28"/>
          <w:lang w:val="ro-MD"/>
        </w:rPr>
        <w:t>ate</w:t>
      </w:r>
      <w:r w:rsidR="00126803" w:rsidRPr="008E2C59">
        <w:rPr>
          <w:rFonts w:ascii="Times New Roman" w:hAnsi="Times New Roman" w:cs="Times New Roman"/>
          <w:b/>
          <w:sz w:val="28"/>
          <w:szCs w:val="28"/>
          <w:lang w:val="ro-MD"/>
        </w:rPr>
        <w:t xml:space="preserve"> provizori</w:t>
      </w:r>
      <w:r w:rsidR="00153F6C" w:rsidRPr="008E2C59">
        <w:rPr>
          <w:rFonts w:ascii="Times New Roman" w:hAnsi="Times New Roman" w:cs="Times New Roman"/>
          <w:b/>
          <w:sz w:val="28"/>
          <w:szCs w:val="28"/>
          <w:lang w:val="ro-MD"/>
        </w:rPr>
        <w:t>u în grila de salarizare, dar care se regăsesc în anexele la Legea nr.270/2018</w:t>
      </w:r>
    </w:p>
    <w:p w:rsidR="009F6E91" w:rsidRPr="008E2C59" w:rsidRDefault="009F6E91" w:rsidP="009F6E91">
      <w:pPr>
        <w:pStyle w:val="ListParagraph"/>
        <w:spacing w:after="0" w:line="240" w:lineRule="auto"/>
        <w:ind w:left="786"/>
        <w:jc w:val="both"/>
        <w:rPr>
          <w:rFonts w:ascii="Times New Roman" w:hAnsi="Times New Roman" w:cs="Times New Roman"/>
          <w:b/>
          <w:sz w:val="26"/>
          <w:szCs w:val="26"/>
          <w:lang w:val="ro-MD"/>
        </w:rPr>
      </w:pPr>
    </w:p>
    <w:tbl>
      <w:tblPr>
        <w:tblStyle w:val="TableGridLight"/>
        <w:tblW w:w="9918" w:type="dxa"/>
        <w:tblLook w:val="04A0" w:firstRow="1" w:lastRow="0" w:firstColumn="1" w:lastColumn="0" w:noHBand="0" w:noVBand="1"/>
      </w:tblPr>
      <w:tblGrid>
        <w:gridCol w:w="2114"/>
        <w:gridCol w:w="1573"/>
        <w:gridCol w:w="923"/>
        <w:gridCol w:w="1073"/>
        <w:gridCol w:w="4235"/>
      </w:tblGrid>
      <w:tr w:rsidR="00F35B67" w:rsidRPr="00886AFC" w:rsidTr="00495AE9">
        <w:trPr>
          <w:trHeight w:val="241"/>
          <w:tblHeader/>
        </w:trPr>
        <w:tc>
          <w:tcPr>
            <w:tcW w:w="2114" w:type="dxa"/>
            <w:vMerge w:val="restart"/>
            <w:shd w:val="clear" w:color="auto" w:fill="BDD6EE" w:themeFill="accent1" w:themeFillTint="66"/>
          </w:tcPr>
          <w:p w:rsidR="00F35B67" w:rsidRPr="008E2C59" w:rsidRDefault="00F35B67" w:rsidP="00153F6C">
            <w:pPr>
              <w:tabs>
                <w:tab w:val="left" w:pos="870"/>
              </w:tabs>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Denumirea funcției</w:t>
            </w:r>
          </w:p>
          <w:p w:rsidR="00F35B67" w:rsidRPr="008E2C59" w:rsidRDefault="00F35B67" w:rsidP="00153F6C">
            <w:pPr>
              <w:tabs>
                <w:tab w:val="left" w:pos="870"/>
              </w:tabs>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propuse spre asimilare</w:t>
            </w:r>
          </w:p>
        </w:tc>
        <w:tc>
          <w:tcPr>
            <w:tcW w:w="7804" w:type="dxa"/>
            <w:gridSpan w:val="4"/>
            <w:shd w:val="clear" w:color="auto" w:fill="BDD6EE" w:themeFill="accent1" w:themeFillTint="66"/>
          </w:tcPr>
          <w:p w:rsidR="00F35B67" w:rsidRPr="008E2C59" w:rsidRDefault="00F35B67" w:rsidP="00CF3645">
            <w:pPr>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 xml:space="preserve">Informația despre funcția ce se regăsește / cu care </w:t>
            </w:r>
            <w:r w:rsidR="00CF3645" w:rsidRPr="008E2C59">
              <w:rPr>
                <w:rFonts w:ascii="Times New Roman" w:eastAsia="Calibri" w:hAnsi="Times New Roman" w:cs="Times New Roman"/>
                <w:b/>
                <w:sz w:val="20"/>
                <w:szCs w:val="20"/>
                <w:lang w:val="ro-MD"/>
              </w:rPr>
              <w:t>a fost asimilată în procesul de evaluare a funcțiilor</w:t>
            </w:r>
          </w:p>
        </w:tc>
      </w:tr>
      <w:tr w:rsidR="00F35B67" w:rsidRPr="008E2C59" w:rsidTr="00495AE9">
        <w:trPr>
          <w:trHeight w:val="360"/>
          <w:tblHeader/>
        </w:trPr>
        <w:tc>
          <w:tcPr>
            <w:tcW w:w="2114" w:type="dxa"/>
            <w:vMerge/>
            <w:shd w:val="clear" w:color="auto" w:fill="BDD6EE" w:themeFill="accent1" w:themeFillTint="66"/>
          </w:tcPr>
          <w:p w:rsidR="00F35B67" w:rsidRPr="008E2C59" w:rsidRDefault="00F35B67" w:rsidP="00153F6C">
            <w:pPr>
              <w:tabs>
                <w:tab w:val="left" w:pos="870"/>
              </w:tabs>
              <w:jc w:val="center"/>
              <w:rPr>
                <w:rFonts w:ascii="Times New Roman" w:eastAsia="Calibri" w:hAnsi="Times New Roman" w:cs="Times New Roman"/>
                <w:b/>
                <w:sz w:val="20"/>
                <w:szCs w:val="20"/>
                <w:lang w:val="ro-MD"/>
              </w:rPr>
            </w:pPr>
          </w:p>
        </w:tc>
        <w:tc>
          <w:tcPr>
            <w:tcW w:w="1573" w:type="dxa"/>
            <w:shd w:val="clear" w:color="auto" w:fill="BDD6EE" w:themeFill="accent1" w:themeFillTint="66"/>
          </w:tcPr>
          <w:p w:rsidR="00F35B67" w:rsidRPr="008E2C59" w:rsidRDefault="00F35B67" w:rsidP="00CB392B">
            <w:pPr>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denumirea funcției</w:t>
            </w:r>
          </w:p>
        </w:tc>
        <w:tc>
          <w:tcPr>
            <w:tcW w:w="923" w:type="dxa"/>
            <w:shd w:val="clear" w:color="auto" w:fill="BDD6EE" w:themeFill="accent1" w:themeFillTint="66"/>
          </w:tcPr>
          <w:p w:rsidR="00F35B67" w:rsidRPr="008E2C59" w:rsidRDefault="00F35B67" w:rsidP="00CB392B">
            <w:pPr>
              <w:ind w:left="-178" w:right="-135"/>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Codul funcției</w:t>
            </w:r>
          </w:p>
        </w:tc>
        <w:tc>
          <w:tcPr>
            <w:tcW w:w="1073" w:type="dxa"/>
            <w:shd w:val="clear" w:color="auto" w:fill="BDD6EE" w:themeFill="accent1" w:themeFillTint="66"/>
          </w:tcPr>
          <w:p w:rsidR="00F35B67" w:rsidRPr="008E2C59" w:rsidRDefault="00F35B67" w:rsidP="00CB392B">
            <w:pPr>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Clasa de salarizare</w:t>
            </w:r>
          </w:p>
        </w:tc>
        <w:tc>
          <w:tcPr>
            <w:tcW w:w="4235" w:type="dxa"/>
            <w:shd w:val="clear" w:color="auto" w:fill="BDD6EE" w:themeFill="accent1" w:themeFillTint="66"/>
          </w:tcPr>
          <w:p w:rsidR="00F35B67" w:rsidRPr="008E2C59" w:rsidRDefault="00F35B67" w:rsidP="002B41A7">
            <w:pPr>
              <w:jc w:val="center"/>
              <w:rPr>
                <w:rFonts w:ascii="Times New Roman" w:eastAsia="Calibri" w:hAnsi="Times New Roman" w:cs="Times New Roman"/>
                <w:b/>
                <w:sz w:val="20"/>
                <w:szCs w:val="20"/>
                <w:lang w:val="ro-MD"/>
              </w:rPr>
            </w:pPr>
            <w:r w:rsidRPr="008E2C59">
              <w:rPr>
                <w:rFonts w:ascii="Times New Roman" w:eastAsia="Calibri" w:hAnsi="Times New Roman" w:cs="Times New Roman"/>
                <w:b/>
                <w:sz w:val="20"/>
                <w:szCs w:val="20"/>
                <w:lang w:val="ro-MD"/>
              </w:rPr>
              <w:t xml:space="preserve"> Note / comentarii</w:t>
            </w:r>
          </w:p>
        </w:tc>
      </w:tr>
      <w:tr w:rsidR="00F35B67" w:rsidRPr="00886AFC" w:rsidTr="00495AE9">
        <w:tc>
          <w:tcPr>
            <w:tcW w:w="2114" w:type="dxa"/>
          </w:tcPr>
          <w:p w:rsidR="00F35B67" w:rsidRPr="008E2C59" w:rsidRDefault="00F35B67" w:rsidP="00AB4D76">
            <w:pPr>
              <w:tabs>
                <w:tab w:val="left" w:pos="870"/>
              </w:tabs>
              <w:jc w:val="both"/>
              <w:rPr>
                <w:rFonts w:ascii="Times New Roman" w:eastAsia="Calibri" w:hAnsi="Times New Roman" w:cs="Times New Roman"/>
                <w:color w:val="000000"/>
                <w:lang w:val="ro-MD"/>
              </w:rPr>
            </w:pPr>
            <w:r w:rsidRPr="008E2C59">
              <w:rPr>
                <w:rFonts w:ascii="Times New Roman" w:eastAsia="Calibri" w:hAnsi="Times New Roman" w:cs="Times New Roman"/>
                <w:color w:val="000000"/>
                <w:lang w:val="ro-MD"/>
              </w:rPr>
              <w:t xml:space="preserve">Metodist </w:t>
            </w:r>
          </w:p>
          <w:p w:rsidR="00F35B67" w:rsidRPr="008E2C59" w:rsidRDefault="00F35B67" w:rsidP="00AB4D76">
            <w:pPr>
              <w:tabs>
                <w:tab w:val="left" w:pos="870"/>
              </w:tabs>
              <w:jc w:val="both"/>
              <w:rPr>
                <w:rFonts w:ascii="Times New Roman" w:eastAsia="Calibri" w:hAnsi="Times New Roman" w:cs="Times New Roman"/>
                <w:sz w:val="20"/>
                <w:szCs w:val="20"/>
                <w:lang w:val="ro-MD"/>
              </w:rPr>
            </w:pPr>
            <w:r w:rsidRPr="008E2C59">
              <w:rPr>
                <w:rFonts w:ascii="Times New Roman" w:eastAsia="Calibri" w:hAnsi="Times New Roman" w:cs="Times New Roman"/>
                <w:color w:val="000000"/>
                <w:sz w:val="20"/>
                <w:szCs w:val="20"/>
                <w:lang w:val="ro-MD"/>
              </w:rPr>
              <w:t>(în domeniul culturii fizice și sportului)</w:t>
            </w:r>
          </w:p>
        </w:tc>
        <w:tc>
          <w:tcPr>
            <w:tcW w:w="1573" w:type="dxa"/>
          </w:tcPr>
          <w:p w:rsidR="00F35B67" w:rsidRPr="008E2C59" w:rsidRDefault="00F35B67" w:rsidP="00CB392B">
            <w:pPr>
              <w:jc w:val="center"/>
              <w:rPr>
                <w:rFonts w:ascii="Times New Roman" w:eastAsia="Calibri" w:hAnsi="Times New Roman" w:cs="Times New Roman"/>
                <w:lang w:val="ro-MD"/>
              </w:rPr>
            </w:pPr>
            <w:r w:rsidRPr="008E2C59">
              <w:rPr>
                <w:rFonts w:ascii="Times New Roman" w:eastAsia="Calibri" w:hAnsi="Times New Roman" w:cs="Times New Roman"/>
                <w:lang w:val="ro-MD"/>
              </w:rPr>
              <w:t>Instructor-metodist</w:t>
            </w:r>
          </w:p>
        </w:tc>
        <w:tc>
          <w:tcPr>
            <w:tcW w:w="923" w:type="dxa"/>
          </w:tcPr>
          <w:p w:rsidR="00F35B67" w:rsidRPr="008E2C59" w:rsidRDefault="00F35B67" w:rsidP="00CB392B">
            <w:pPr>
              <w:jc w:val="center"/>
              <w:rPr>
                <w:rFonts w:ascii="Times New Roman" w:eastAsia="Calibri" w:hAnsi="Times New Roman" w:cs="Times New Roman"/>
                <w:lang w:val="ro-MD"/>
              </w:rPr>
            </w:pPr>
            <w:r w:rsidRPr="008E2C59">
              <w:rPr>
                <w:rFonts w:ascii="Times New Roman" w:eastAsia="Calibri" w:hAnsi="Times New Roman" w:cs="Times New Roman"/>
                <w:lang w:val="ro-MD"/>
              </w:rPr>
              <w:t>F6045</w:t>
            </w:r>
          </w:p>
        </w:tc>
        <w:tc>
          <w:tcPr>
            <w:tcW w:w="1073" w:type="dxa"/>
          </w:tcPr>
          <w:p w:rsidR="00F35B67" w:rsidRPr="008E2C59" w:rsidRDefault="00F35B67" w:rsidP="00CB392B">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48</w:t>
            </w:r>
          </w:p>
        </w:tc>
        <w:tc>
          <w:tcPr>
            <w:tcW w:w="4235" w:type="dxa"/>
          </w:tcPr>
          <w:p w:rsidR="00F35B67" w:rsidRPr="008E2C59" w:rsidRDefault="00F35B67" w:rsidP="0046574B">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Normă suplimentară: punctul 11 din Note la tabelul din anexa nr.8</w:t>
            </w:r>
          </w:p>
        </w:tc>
      </w:tr>
      <w:tr w:rsidR="00F35B67" w:rsidRPr="00886AFC" w:rsidTr="00495AE9">
        <w:tc>
          <w:tcPr>
            <w:tcW w:w="2114" w:type="dxa"/>
          </w:tcPr>
          <w:p w:rsidR="002F29EF" w:rsidRDefault="00F35B67" w:rsidP="00AB4D76">
            <w:pPr>
              <w:tabs>
                <w:tab w:val="left" w:pos="870"/>
              </w:tabs>
              <w:jc w:val="both"/>
              <w:rPr>
                <w:rFonts w:ascii="Times New Roman" w:eastAsia="Calibri" w:hAnsi="Times New Roman" w:cs="Times New Roman"/>
                <w:color w:val="000000"/>
                <w:sz w:val="20"/>
                <w:szCs w:val="20"/>
                <w:lang w:val="ro-MD"/>
              </w:rPr>
            </w:pPr>
            <w:r w:rsidRPr="008E2C59">
              <w:rPr>
                <w:rFonts w:ascii="Times New Roman" w:eastAsia="Calibri" w:hAnsi="Times New Roman" w:cs="Times New Roman"/>
                <w:color w:val="000000"/>
                <w:lang w:val="ro-MD"/>
              </w:rPr>
              <w:t xml:space="preserve">Metodist </w:t>
            </w:r>
            <w:r w:rsidR="00A2182E">
              <w:rPr>
                <w:rFonts w:ascii="Times New Roman" w:eastAsia="Calibri" w:hAnsi="Times New Roman" w:cs="Times New Roman"/>
                <w:color w:val="000000"/>
                <w:sz w:val="20"/>
                <w:szCs w:val="20"/>
                <w:lang w:val="ro-MD"/>
              </w:rPr>
              <w:t>(</w:t>
            </w:r>
            <w:r w:rsidRPr="008E2C59">
              <w:rPr>
                <w:rFonts w:ascii="Times New Roman" w:eastAsia="Calibri" w:hAnsi="Times New Roman" w:cs="Times New Roman"/>
                <w:color w:val="000000"/>
                <w:sz w:val="20"/>
                <w:szCs w:val="20"/>
                <w:lang w:val="ro-MD"/>
              </w:rPr>
              <w:t>coordonator) (în instituțiile din domeniul culturii)</w:t>
            </w:r>
            <w:r w:rsidR="002F29EF">
              <w:rPr>
                <w:rFonts w:ascii="Times New Roman" w:eastAsia="Calibri" w:hAnsi="Times New Roman" w:cs="Times New Roman"/>
                <w:color w:val="000000"/>
                <w:sz w:val="20"/>
                <w:szCs w:val="20"/>
                <w:lang w:val="ro-MD"/>
              </w:rPr>
              <w:t>;</w:t>
            </w:r>
          </w:p>
          <w:p w:rsidR="00F35B67" w:rsidRPr="008E2C59" w:rsidRDefault="002F29EF" w:rsidP="00AB4D76">
            <w:pPr>
              <w:tabs>
                <w:tab w:val="left" w:pos="870"/>
              </w:tabs>
              <w:jc w:val="both"/>
              <w:rPr>
                <w:rFonts w:ascii="Times New Roman" w:eastAsia="Calibri" w:hAnsi="Times New Roman" w:cs="Times New Roman"/>
                <w:color w:val="000000"/>
                <w:lang w:val="ro-MD"/>
              </w:rPr>
            </w:pPr>
            <w:r>
              <w:rPr>
                <w:rFonts w:ascii="Times New Roman" w:eastAsia="Calibri" w:hAnsi="Times New Roman" w:cs="Times New Roman"/>
                <w:color w:val="000000"/>
                <w:sz w:val="20"/>
                <w:szCs w:val="20"/>
                <w:lang w:val="ro-MD"/>
              </w:rPr>
              <w:t>Metodist: pe activități cu copii; pe creație populară (Casa de cultură, Palat de cultură)</w:t>
            </w:r>
          </w:p>
        </w:tc>
        <w:tc>
          <w:tcPr>
            <w:tcW w:w="1573" w:type="dxa"/>
          </w:tcPr>
          <w:p w:rsidR="00F35B67" w:rsidRPr="008E2C59" w:rsidRDefault="00F35B67" w:rsidP="00CB392B">
            <w:pPr>
              <w:jc w:val="center"/>
              <w:rPr>
                <w:rFonts w:ascii="Times New Roman" w:eastAsia="Calibri" w:hAnsi="Times New Roman" w:cs="Times New Roman"/>
                <w:lang w:val="ro-MD"/>
              </w:rPr>
            </w:pPr>
            <w:r w:rsidRPr="008E2C59">
              <w:rPr>
                <w:rFonts w:ascii="Times New Roman" w:eastAsia="Calibri" w:hAnsi="Times New Roman" w:cs="Times New Roman"/>
                <w:lang w:val="ro-MD"/>
              </w:rPr>
              <w:t>Specialist principal</w:t>
            </w:r>
          </w:p>
        </w:tc>
        <w:tc>
          <w:tcPr>
            <w:tcW w:w="923" w:type="dxa"/>
          </w:tcPr>
          <w:p w:rsidR="00F35B67" w:rsidRPr="008E2C59" w:rsidRDefault="00F35B67" w:rsidP="00CB392B">
            <w:pPr>
              <w:jc w:val="center"/>
              <w:rPr>
                <w:rFonts w:ascii="Times New Roman" w:eastAsia="Calibri" w:hAnsi="Times New Roman" w:cs="Times New Roman"/>
                <w:lang w:val="ro-MD"/>
              </w:rPr>
            </w:pPr>
            <w:r w:rsidRPr="008E2C59">
              <w:rPr>
                <w:rFonts w:ascii="Times New Roman" w:eastAsia="Calibri" w:hAnsi="Times New Roman" w:cs="Times New Roman"/>
                <w:lang w:val="ro-MD"/>
              </w:rPr>
              <w:t>H6040</w:t>
            </w:r>
          </w:p>
        </w:tc>
        <w:tc>
          <w:tcPr>
            <w:tcW w:w="1073" w:type="dxa"/>
          </w:tcPr>
          <w:p w:rsidR="00F35B67" w:rsidRPr="008E2C59" w:rsidRDefault="00F35B67" w:rsidP="00CB392B">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58</w:t>
            </w:r>
          </w:p>
        </w:tc>
        <w:tc>
          <w:tcPr>
            <w:tcW w:w="4235" w:type="dxa"/>
          </w:tcPr>
          <w:p w:rsidR="00F35B67" w:rsidRPr="008E2C59" w:rsidRDefault="00F35B67" w:rsidP="0028596A">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Potrivit Ordinului nr.121 din 13.04.2006 „Cu privire la aprobarea Regulamentului-tip de activitate a Casei de Cultură”, în aceste instituții pot fi instituite funcții de „specialist principal – metodist ..”, care, conform recomandării, pot fi doar în Casele raionale /Palatul municipal de cultură</w:t>
            </w:r>
          </w:p>
        </w:tc>
      </w:tr>
      <w:tr w:rsidR="0004291A" w:rsidRPr="00886AFC" w:rsidTr="00495AE9">
        <w:tc>
          <w:tcPr>
            <w:tcW w:w="2114" w:type="dxa"/>
          </w:tcPr>
          <w:p w:rsidR="0004291A" w:rsidRPr="00DA43A9" w:rsidRDefault="0004291A" w:rsidP="00AB4D76">
            <w:pPr>
              <w:jc w:val="both"/>
              <w:rPr>
                <w:rFonts w:ascii="Times New Roman" w:eastAsia="Calibri" w:hAnsi="Times New Roman" w:cs="Times New Roman"/>
                <w:lang w:val="ro-MD"/>
              </w:rPr>
            </w:pPr>
            <w:r w:rsidRPr="00DA43A9">
              <w:rPr>
                <w:rFonts w:ascii="Times New Roman" w:eastAsia="Calibri" w:hAnsi="Times New Roman" w:cs="Times New Roman"/>
                <w:color w:val="000000"/>
                <w:lang w:val="ro-MD"/>
              </w:rPr>
              <w:t>Specialist coordonator metodist</w:t>
            </w:r>
            <w:r w:rsidR="00A56F48" w:rsidRPr="00DA43A9">
              <w:rPr>
                <w:rFonts w:ascii="Times New Roman" w:eastAsia="Calibri" w:hAnsi="Times New Roman" w:cs="Times New Roman"/>
                <w:color w:val="000000"/>
                <w:lang w:val="ro-MD"/>
              </w:rPr>
              <w:t xml:space="preserve"> </w:t>
            </w:r>
            <w:r w:rsidR="00A56F48" w:rsidRPr="00DA43A9">
              <w:rPr>
                <w:rFonts w:ascii="Times New Roman" w:eastAsia="Calibri" w:hAnsi="Times New Roman" w:cs="Times New Roman"/>
                <w:color w:val="000000"/>
                <w:sz w:val="20"/>
                <w:szCs w:val="20"/>
                <w:lang w:val="ro-MD"/>
              </w:rPr>
              <w:t>(în centre / cabinet metodic</w:t>
            </w:r>
            <w:r w:rsidR="00AB4D76" w:rsidRPr="00DA43A9">
              <w:rPr>
                <w:rFonts w:ascii="Times New Roman" w:eastAsia="Calibri" w:hAnsi="Times New Roman" w:cs="Times New Roman"/>
                <w:color w:val="000000"/>
                <w:sz w:val="20"/>
                <w:szCs w:val="20"/>
                <w:lang w:val="ro-MD"/>
              </w:rPr>
              <w:t xml:space="preserve"> pe </w:t>
            </w:r>
            <w:proofErr w:type="spellStart"/>
            <w:r w:rsidR="00AB4D76" w:rsidRPr="00DA43A9">
              <w:rPr>
                <w:rFonts w:ascii="Times New Roman" w:eastAsia="Calibri" w:hAnsi="Times New Roman" w:cs="Times New Roman"/>
                <w:color w:val="000000"/>
                <w:sz w:val="20"/>
                <w:szCs w:val="20"/>
                <w:lang w:val="ro-MD"/>
              </w:rPr>
              <w:t>lîngă</w:t>
            </w:r>
            <w:proofErr w:type="spellEnd"/>
            <w:r w:rsidR="00AB4D76" w:rsidRPr="00DA43A9">
              <w:rPr>
                <w:rFonts w:ascii="Times New Roman" w:eastAsia="Calibri" w:hAnsi="Times New Roman" w:cs="Times New Roman"/>
                <w:color w:val="000000"/>
                <w:sz w:val="20"/>
                <w:szCs w:val="20"/>
                <w:lang w:val="ro-MD"/>
              </w:rPr>
              <w:t xml:space="preserve"> autoritățile publice și metodiști din instituții de perfecționare a cadrelor</w:t>
            </w:r>
            <w:r w:rsidR="00A56F48" w:rsidRPr="00DA43A9">
              <w:rPr>
                <w:rFonts w:ascii="Times New Roman" w:eastAsia="Calibri" w:hAnsi="Times New Roman" w:cs="Times New Roman"/>
                <w:color w:val="000000"/>
                <w:sz w:val="20"/>
                <w:szCs w:val="20"/>
                <w:lang w:val="ro-MD"/>
              </w:rPr>
              <w:t>)</w:t>
            </w:r>
          </w:p>
        </w:tc>
        <w:tc>
          <w:tcPr>
            <w:tcW w:w="1573" w:type="dxa"/>
          </w:tcPr>
          <w:p w:rsidR="0004291A" w:rsidRPr="00DA43A9" w:rsidRDefault="00096F94" w:rsidP="0004291A">
            <w:pPr>
              <w:jc w:val="center"/>
              <w:rPr>
                <w:rFonts w:ascii="Times New Roman" w:eastAsia="Calibri" w:hAnsi="Times New Roman" w:cs="Times New Roman"/>
                <w:lang w:val="ro-MD"/>
              </w:rPr>
            </w:pPr>
            <w:r w:rsidRPr="00DA43A9">
              <w:rPr>
                <w:rFonts w:ascii="Times New Roman" w:eastAsia="Calibri" w:hAnsi="Times New Roman" w:cs="Times New Roman"/>
                <w:lang w:val="ro-MD"/>
              </w:rPr>
              <w:t>M</w:t>
            </w:r>
            <w:r w:rsidR="00A56F48" w:rsidRPr="00DA43A9">
              <w:rPr>
                <w:rFonts w:ascii="Times New Roman" w:eastAsia="Calibri" w:hAnsi="Times New Roman" w:cs="Times New Roman"/>
                <w:lang w:val="ro-MD"/>
              </w:rPr>
              <w:t>etodist</w:t>
            </w:r>
            <w:r w:rsidRPr="00DA43A9">
              <w:rPr>
                <w:rFonts w:ascii="Times New Roman" w:eastAsia="Calibri" w:hAnsi="Times New Roman" w:cs="Times New Roman"/>
                <w:lang w:val="ro-MD"/>
              </w:rPr>
              <w:t xml:space="preserve"> superior</w:t>
            </w:r>
          </w:p>
        </w:tc>
        <w:tc>
          <w:tcPr>
            <w:tcW w:w="923" w:type="dxa"/>
          </w:tcPr>
          <w:p w:rsidR="0004291A" w:rsidRPr="00DA43A9" w:rsidRDefault="0004291A" w:rsidP="0004291A">
            <w:pPr>
              <w:jc w:val="center"/>
              <w:rPr>
                <w:rFonts w:ascii="Times New Roman" w:eastAsia="Calibri" w:hAnsi="Times New Roman" w:cs="Times New Roman"/>
                <w:lang w:val="ro-MD"/>
              </w:rPr>
            </w:pPr>
            <w:r w:rsidRPr="00DA43A9">
              <w:rPr>
                <w:rFonts w:ascii="Times New Roman" w:eastAsia="Calibri" w:hAnsi="Times New Roman" w:cs="Times New Roman"/>
                <w:lang w:val="ro-MD"/>
              </w:rPr>
              <w:t>E</w:t>
            </w:r>
            <w:r w:rsidR="00A56F48" w:rsidRPr="00DA43A9">
              <w:rPr>
                <w:rFonts w:ascii="Times New Roman" w:eastAsia="Calibri" w:hAnsi="Times New Roman" w:cs="Times New Roman"/>
                <w:lang w:val="ro-MD"/>
              </w:rPr>
              <w:t>602</w:t>
            </w:r>
            <w:r w:rsidR="00096F94" w:rsidRPr="00DA43A9">
              <w:rPr>
                <w:rFonts w:ascii="Times New Roman" w:eastAsia="Calibri" w:hAnsi="Times New Roman" w:cs="Times New Roman"/>
                <w:lang w:val="ro-MD"/>
              </w:rPr>
              <w:t>4</w:t>
            </w:r>
          </w:p>
          <w:p w:rsidR="0004291A" w:rsidRPr="00DA43A9" w:rsidRDefault="0004291A" w:rsidP="0004291A">
            <w:pPr>
              <w:jc w:val="center"/>
              <w:rPr>
                <w:rFonts w:ascii="Times New Roman" w:eastAsia="Calibri" w:hAnsi="Times New Roman" w:cs="Times New Roman"/>
                <w:lang w:val="ro-MD"/>
              </w:rPr>
            </w:pPr>
          </w:p>
          <w:p w:rsidR="0004291A" w:rsidRPr="00DA43A9" w:rsidRDefault="0004291A" w:rsidP="0004291A">
            <w:pPr>
              <w:jc w:val="center"/>
              <w:rPr>
                <w:rFonts w:ascii="Times New Roman" w:eastAsia="Calibri" w:hAnsi="Times New Roman" w:cs="Times New Roman"/>
                <w:lang w:val="ro-MD"/>
              </w:rPr>
            </w:pPr>
          </w:p>
          <w:p w:rsidR="0004291A" w:rsidRPr="00DA43A9" w:rsidRDefault="0004291A" w:rsidP="0004291A">
            <w:pPr>
              <w:jc w:val="center"/>
              <w:rPr>
                <w:rFonts w:ascii="Times New Roman" w:eastAsia="Calibri" w:hAnsi="Times New Roman" w:cs="Times New Roman"/>
                <w:lang w:val="ro-MD"/>
              </w:rPr>
            </w:pPr>
          </w:p>
          <w:p w:rsidR="0004291A" w:rsidRPr="00DA43A9" w:rsidRDefault="0004291A" w:rsidP="0004291A">
            <w:pPr>
              <w:jc w:val="center"/>
              <w:rPr>
                <w:rFonts w:ascii="Times New Roman" w:eastAsia="Calibri" w:hAnsi="Times New Roman" w:cs="Times New Roman"/>
                <w:lang w:val="ro-MD"/>
              </w:rPr>
            </w:pPr>
          </w:p>
          <w:p w:rsidR="0004291A" w:rsidRPr="00DA43A9" w:rsidRDefault="0004291A" w:rsidP="00A56F48">
            <w:pPr>
              <w:rPr>
                <w:rFonts w:ascii="Times New Roman" w:eastAsia="Calibri" w:hAnsi="Times New Roman" w:cs="Times New Roman"/>
                <w:lang w:val="ro-MD"/>
              </w:rPr>
            </w:pPr>
          </w:p>
        </w:tc>
        <w:tc>
          <w:tcPr>
            <w:tcW w:w="1073" w:type="dxa"/>
          </w:tcPr>
          <w:p w:rsidR="0004291A" w:rsidRPr="00DA43A9" w:rsidRDefault="0004291A" w:rsidP="0004291A">
            <w:pPr>
              <w:jc w:val="center"/>
              <w:rPr>
                <w:rFonts w:ascii="Times New Roman" w:eastAsia="Times New Roman" w:hAnsi="Times New Roman" w:cs="Times New Roman"/>
                <w:lang w:val="ro-MD"/>
              </w:rPr>
            </w:pPr>
            <w:r w:rsidRPr="00DA43A9">
              <w:rPr>
                <w:rFonts w:ascii="Times New Roman" w:eastAsia="Times New Roman" w:hAnsi="Times New Roman" w:cs="Times New Roman"/>
                <w:lang w:val="ro-MD"/>
              </w:rPr>
              <w:t>5</w:t>
            </w:r>
            <w:r w:rsidR="00096F94" w:rsidRPr="00DA43A9">
              <w:rPr>
                <w:rFonts w:ascii="Times New Roman" w:eastAsia="Times New Roman" w:hAnsi="Times New Roman" w:cs="Times New Roman"/>
                <w:lang w:val="ro-MD"/>
              </w:rPr>
              <w:t>8</w:t>
            </w:r>
          </w:p>
          <w:p w:rsidR="0004291A" w:rsidRPr="00DA43A9" w:rsidRDefault="0004291A" w:rsidP="0004291A">
            <w:pPr>
              <w:jc w:val="center"/>
              <w:rPr>
                <w:rFonts w:ascii="Times New Roman" w:eastAsia="Times New Roman" w:hAnsi="Times New Roman" w:cs="Times New Roman"/>
                <w:lang w:val="ro-MD"/>
              </w:rPr>
            </w:pPr>
          </w:p>
          <w:p w:rsidR="0004291A" w:rsidRPr="00DA43A9" w:rsidRDefault="0004291A" w:rsidP="0004291A">
            <w:pPr>
              <w:jc w:val="center"/>
              <w:rPr>
                <w:rFonts w:ascii="Times New Roman" w:eastAsia="Times New Roman" w:hAnsi="Times New Roman" w:cs="Times New Roman"/>
                <w:lang w:val="ro-MD"/>
              </w:rPr>
            </w:pPr>
          </w:p>
          <w:p w:rsidR="0004291A" w:rsidRPr="00DA43A9" w:rsidRDefault="0004291A" w:rsidP="0004291A">
            <w:pPr>
              <w:jc w:val="center"/>
              <w:rPr>
                <w:rFonts w:ascii="Times New Roman" w:eastAsia="Times New Roman" w:hAnsi="Times New Roman" w:cs="Times New Roman"/>
                <w:lang w:val="ro-MD"/>
              </w:rPr>
            </w:pPr>
          </w:p>
          <w:p w:rsidR="0004291A" w:rsidRPr="00DA43A9" w:rsidRDefault="0004291A" w:rsidP="0004291A">
            <w:pPr>
              <w:jc w:val="center"/>
              <w:rPr>
                <w:rFonts w:ascii="Times New Roman" w:eastAsia="Times New Roman" w:hAnsi="Times New Roman" w:cs="Times New Roman"/>
                <w:lang w:val="ro-MD"/>
              </w:rPr>
            </w:pPr>
          </w:p>
          <w:p w:rsidR="0004291A" w:rsidRPr="00DA43A9" w:rsidRDefault="0004291A" w:rsidP="0004291A">
            <w:pPr>
              <w:jc w:val="center"/>
              <w:rPr>
                <w:rFonts w:ascii="Times New Roman" w:eastAsia="Times New Roman" w:hAnsi="Times New Roman" w:cs="Times New Roman"/>
                <w:lang w:val="ro-MD"/>
              </w:rPr>
            </w:pPr>
          </w:p>
          <w:p w:rsidR="0004291A" w:rsidRPr="00DA43A9" w:rsidRDefault="0004291A" w:rsidP="00A56F48">
            <w:pPr>
              <w:rPr>
                <w:rFonts w:ascii="Times New Roman" w:eastAsia="Times New Roman" w:hAnsi="Times New Roman" w:cs="Times New Roman"/>
                <w:lang w:val="ro-MD"/>
              </w:rPr>
            </w:pPr>
          </w:p>
        </w:tc>
        <w:tc>
          <w:tcPr>
            <w:tcW w:w="4235" w:type="dxa"/>
          </w:tcPr>
          <w:p w:rsidR="0004291A" w:rsidRPr="00DA43A9" w:rsidRDefault="00A56F48" w:rsidP="005B0FF9">
            <w:pPr>
              <w:jc w:val="both"/>
              <w:rPr>
                <w:rFonts w:ascii="Times New Roman" w:eastAsia="Times New Roman" w:hAnsi="Times New Roman" w:cs="Times New Roman"/>
                <w:sz w:val="20"/>
                <w:szCs w:val="20"/>
                <w:lang w:val="ro-MD"/>
              </w:rPr>
            </w:pPr>
            <w:r w:rsidRPr="00DA43A9">
              <w:rPr>
                <w:rFonts w:ascii="Times New Roman" w:eastAsia="Times New Roman" w:hAnsi="Times New Roman" w:cs="Times New Roman"/>
                <w:sz w:val="20"/>
                <w:szCs w:val="20"/>
                <w:lang w:val="ro-MD"/>
              </w:rPr>
              <w:t>Funcția</w:t>
            </w:r>
            <w:r w:rsidR="00096F94" w:rsidRPr="00DA43A9">
              <w:rPr>
                <w:rFonts w:ascii="Times New Roman" w:eastAsia="Times New Roman" w:hAnsi="Times New Roman" w:cs="Times New Roman"/>
                <w:sz w:val="20"/>
                <w:szCs w:val="20"/>
                <w:lang w:val="ro-MD"/>
              </w:rPr>
              <w:t xml:space="preserve"> „specialist coordonator metodist</w:t>
            </w:r>
            <w:r w:rsidR="005B0FF9" w:rsidRPr="00DA43A9">
              <w:rPr>
                <w:rFonts w:ascii="Times New Roman" w:eastAsia="Times New Roman" w:hAnsi="Times New Roman" w:cs="Times New Roman"/>
                <w:sz w:val="20"/>
                <w:szCs w:val="20"/>
                <w:lang w:val="ro-MD"/>
              </w:rPr>
              <w:t xml:space="preserve">” </w:t>
            </w:r>
            <w:r w:rsidR="00DA43A9" w:rsidRPr="00DA43A9">
              <w:rPr>
                <w:rFonts w:ascii="Times New Roman" w:eastAsia="Times New Roman" w:hAnsi="Times New Roman" w:cs="Times New Roman"/>
                <w:sz w:val="20"/>
                <w:szCs w:val="20"/>
                <w:lang w:val="ro-MD"/>
              </w:rPr>
              <w:t xml:space="preserve">sau „specialist principal-metodist” </w:t>
            </w:r>
            <w:r w:rsidR="005B0FF9" w:rsidRPr="00DA43A9">
              <w:rPr>
                <w:rFonts w:ascii="Times New Roman" w:eastAsia="Times New Roman" w:hAnsi="Times New Roman" w:cs="Times New Roman"/>
                <w:sz w:val="20"/>
                <w:szCs w:val="20"/>
                <w:lang w:val="ro-MD"/>
              </w:rPr>
              <w:t>care se instituie în cadrul centre</w:t>
            </w:r>
            <w:r w:rsidR="00DA43A9" w:rsidRPr="00DA43A9">
              <w:rPr>
                <w:rFonts w:ascii="Times New Roman" w:eastAsia="Times New Roman" w:hAnsi="Times New Roman" w:cs="Times New Roman"/>
                <w:sz w:val="20"/>
                <w:szCs w:val="20"/>
                <w:lang w:val="ro-MD"/>
              </w:rPr>
              <w:t>lor</w:t>
            </w:r>
            <w:r w:rsidR="005B0FF9" w:rsidRPr="00DA43A9">
              <w:rPr>
                <w:rFonts w:ascii="Times New Roman" w:eastAsia="Times New Roman" w:hAnsi="Times New Roman" w:cs="Times New Roman"/>
                <w:sz w:val="20"/>
                <w:szCs w:val="20"/>
                <w:lang w:val="ro-MD"/>
              </w:rPr>
              <w:t xml:space="preserve"> / cabinet</w:t>
            </w:r>
            <w:r w:rsidR="00DA43A9" w:rsidRPr="00DA43A9">
              <w:rPr>
                <w:rFonts w:ascii="Times New Roman" w:eastAsia="Times New Roman" w:hAnsi="Times New Roman" w:cs="Times New Roman"/>
                <w:sz w:val="20"/>
                <w:szCs w:val="20"/>
                <w:lang w:val="ro-MD"/>
              </w:rPr>
              <w:t>elor</w:t>
            </w:r>
            <w:r w:rsidR="005B0FF9" w:rsidRPr="00DA43A9">
              <w:rPr>
                <w:rFonts w:ascii="Times New Roman" w:eastAsia="Times New Roman" w:hAnsi="Times New Roman" w:cs="Times New Roman"/>
                <w:sz w:val="20"/>
                <w:szCs w:val="20"/>
                <w:lang w:val="ro-MD"/>
              </w:rPr>
              <w:t xml:space="preserve"> metodic</w:t>
            </w:r>
            <w:r w:rsidR="00DA43A9" w:rsidRPr="00DA43A9">
              <w:rPr>
                <w:rFonts w:ascii="Times New Roman" w:eastAsia="Times New Roman" w:hAnsi="Times New Roman" w:cs="Times New Roman"/>
                <w:sz w:val="20"/>
                <w:szCs w:val="20"/>
                <w:lang w:val="ro-MD"/>
              </w:rPr>
              <w:t>e</w:t>
            </w:r>
            <w:r w:rsidR="005B0FF9" w:rsidRPr="00DA43A9">
              <w:rPr>
                <w:rFonts w:ascii="Times New Roman" w:eastAsia="Times New Roman" w:hAnsi="Times New Roman" w:cs="Times New Roman"/>
                <w:sz w:val="20"/>
                <w:szCs w:val="20"/>
                <w:lang w:val="ro-MD"/>
              </w:rPr>
              <w:t xml:space="preserve"> pe </w:t>
            </w:r>
            <w:proofErr w:type="spellStart"/>
            <w:r w:rsidR="005B0FF9" w:rsidRPr="00DA43A9">
              <w:rPr>
                <w:rFonts w:ascii="Times New Roman" w:eastAsia="Times New Roman" w:hAnsi="Times New Roman" w:cs="Times New Roman"/>
                <w:sz w:val="20"/>
                <w:szCs w:val="20"/>
                <w:lang w:val="ro-MD"/>
              </w:rPr>
              <w:t>lîngă</w:t>
            </w:r>
            <w:proofErr w:type="spellEnd"/>
            <w:r w:rsidR="005B0FF9" w:rsidRPr="00DA43A9">
              <w:rPr>
                <w:rFonts w:ascii="Times New Roman" w:eastAsia="Times New Roman" w:hAnsi="Times New Roman" w:cs="Times New Roman"/>
                <w:sz w:val="20"/>
                <w:szCs w:val="20"/>
                <w:lang w:val="ro-MD"/>
              </w:rPr>
              <w:t xml:space="preserve"> autoritățile publice și metodiști din instituții de perfecționare a cadrelor</w:t>
            </w:r>
            <w:r w:rsidR="00DA43A9" w:rsidRPr="00DA43A9">
              <w:rPr>
                <w:rFonts w:ascii="Times New Roman" w:eastAsia="Times New Roman" w:hAnsi="Times New Roman" w:cs="Times New Roman"/>
                <w:sz w:val="20"/>
                <w:szCs w:val="20"/>
                <w:lang w:val="ro-MD"/>
              </w:rPr>
              <w:t xml:space="preserve"> au fost asimilate în procesul de evaluare a funcțiilor cu funcțiile „metodist superior” și, respectiv, „metodist principal” care se regăsesc în tabelul 2 din anexa nr.7, compartiment „Centre și cabinete metodice”</w:t>
            </w:r>
          </w:p>
        </w:tc>
      </w:tr>
      <w:tr w:rsidR="00CA6914" w:rsidRPr="00886AFC" w:rsidTr="00495AE9">
        <w:tc>
          <w:tcPr>
            <w:tcW w:w="2114" w:type="dxa"/>
          </w:tcPr>
          <w:p w:rsidR="00CA6914" w:rsidRPr="008E2C59" w:rsidRDefault="00CA6914" w:rsidP="00CA6914">
            <w:pPr>
              <w:tabs>
                <w:tab w:val="left" w:pos="870"/>
              </w:tabs>
              <w:jc w:val="both"/>
              <w:rPr>
                <w:rFonts w:ascii="Times New Roman" w:eastAsia="Calibri" w:hAnsi="Times New Roman" w:cs="Times New Roman"/>
                <w:color w:val="000000"/>
                <w:lang w:val="ro-MD"/>
              </w:rPr>
            </w:pPr>
            <w:r w:rsidRPr="008E2C59">
              <w:rPr>
                <w:rFonts w:ascii="Times New Roman" w:eastAsia="Calibri" w:hAnsi="Times New Roman" w:cs="Times New Roman"/>
                <w:color w:val="000000"/>
                <w:lang w:val="ro-MD"/>
              </w:rPr>
              <w:t>Șef oficiu</w:t>
            </w:r>
          </w:p>
          <w:p w:rsidR="00CA6914" w:rsidRPr="008E2C59" w:rsidRDefault="00CA6914" w:rsidP="00CA6914">
            <w:pPr>
              <w:tabs>
                <w:tab w:val="left" w:pos="870"/>
              </w:tabs>
              <w:jc w:val="both"/>
              <w:rPr>
                <w:rFonts w:ascii="Times New Roman" w:eastAsia="Calibri" w:hAnsi="Times New Roman" w:cs="Times New Roman"/>
                <w:color w:val="000000"/>
                <w:lang w:val="ro-MD"/>
              </w:rPr>
            </w:pPr>
            <w:r w:rsidRPr="008E2C59">
              <w:rPr>
                <w:rFonts w:ascii="Times New Roman" w:eastAsia="Calibri" w:hAnsi="Times New Roman" w:cs="Times New Roman"/>
                <w:color w:val="000000"/>
                <w:lang w:val="ro-MD"/>
              </w:rPr>
              <w:t>(în domeniul culturii, tineretului și sportului)</w:t>
            </w:r>
          </w:p>
        </w:tc>
        <w:tc>
          <w:tcPr>
            <w:tcW w:w="157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Șef birou</w:t>
            </w:r>
          </w:p>
        </w:tc>
        <w:tc>
          <w:tcPr>
            <w:tcW w:w="92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F6039</w:t>
            </w:r>
          </w:p>
        </w:tc>
        <w:tc>
          <w:tcPr>
            <w:tcW w:w="1073" w:type="dxa"/>
          </w:tcPr>
          <w:p w:rsidR="00CA6914" w:rsidRPr="008E2C59" w:rsidRDefault="00CA6914" w:rsidP="00CA6914">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49</w:t>
            </w:r>
          </w:p>
        </w:tc>
        <w:tc>
          <w:tcPr>
            <w:tcW w:w="4235" w:type="dxa"/>
          </w:tcPr>
          <w:p w:rsidR="00CA6914" w:rsidRPr="008E2C59" w:rsidRDefault="00CA6914" w:rsidP="00CA6914">
            <w:pPr>
              <w:jc w:val="both"/>
              <w:rPr>
                <w:rFonts w:ascii="Times New Roman" w:eastAsia="Times New Roman" w:hAnsi="Times New Roman" w:cs="Times New Roman"/>
                <w:b/>
                <w:i/>
                <w:sz w:val="20"/>
                <w:szCs w:val="20"/>
                <w:lang w:val="ro-MD"/>
              </w:rPr>
            </w:pPr>
            <w:r w:rsidRPr="008E2C59">
              <w:rPr>
                <w:rFonts w:ascii="Times New Roman" w:eastAsia="Times New Roman" w:hAnsi="Times New Roman" w:cs="Times New Roman"/>
                <w:b/>
                <w:i/>
                <w:sz w:val="20"/>
                <w:szCs w:val="20"/>
                <w:lang w:val="ro-MD"/>
              </w:rPr>
              <w:t>Notă aplicabilă tuturor grupurilor ocupaționale:</w:t>
            </w:r>
          </w:p>
          <w:p w:rsidR="00CA6914" w:rsidRPr="008E2C59" w:rsidRDefault="00CA6914" w:rsidP="00CA6914">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Potrivit Clasificatorului Ocupațiilor funcția „șef oficiu” se regăsește ca funcție „șef oficiu (birou)..”. Respectiv în dependență de grupul ocupațional, clasa de salarizare pentru funcția „șef oficiu” care nu se regăsește în anexa ce reglementează acest grup, se stabilește la nivelul funcție „șef birou”.</w:t>
            </w:r>
          </w:p>
        </w:tc>
      </w:tr>
      <w:tr w:rsidR="00CA6914" w:rsidRPr="008E2C59" w:rsidTr="00495AE9">
        <w:tc>
          <w:tcPr>
            <w:tcW w:w="2114" w:type="dxa"/>
          </w:tcPr>
          <w:p w:rsidR="00CA6914" w:rsidRPr="008E2C59" w:rsidRDefault="00CA6914" w:rsidP="00CA6914">
            <w:pPr>
              <w:tabs>
                <w:tab w:val="left" w:pos="870"/>
              </w:tabs>
              <w:jc w:val="both"/>
              <w:rPr>
                <w:rFonts w:ascii="Times New Roman" w:eastAsia="Calibri" w:hAnsi="Times New Roman" w:cs="Times New Roman"/>
                <w:color w:val="000000"/>
                <w:lang w:val="ro-MD"/>
              </w:rPr>
            </w:pPr>
            <w:r w:rsidRPr="008E2C59">
              <w:rPr>
                <w:rFonts w:ascii="Times New Roman" w:eastAsia="Calibri" w:hAnsi="Times New Roman" w:cs="Times New Roman"/>
                <w:color w:val="000000"/>
                <w:lang w:val="ro-MD"/>
              </w:rPr>
              <w:t xml:space="preserve">Administrator-șef </w:t>
            </w:r>
          </w:p>
        </w:tc>
        <w:tc>
          <w:tcPr>
            <w:tcW w:w="1573" w:type="dxa"/>
          </w:tcPr>
          <w:p w:rsidR="00CA6914" w:rsidRPr="008E2C59" w:rsidRDefault="00CA6914" w:rsidP="00CA6914">
            <w:pPr>
              <w:jc w:val="center"/>
              <w:rPr>
                <w:rFonts w:ascii="Times New Roman" w:eastAsia="Calibri" w:hAnsi="Times New Roman" w:cs="Times New Roman"/>
                <w:lang w:val="ro-MD"/>
              </w:rPr>
            </w:pPr>
          </w:p>
        </w:tc>
        <w:tc>
          <w:tcPr>
            <w:tcW w:w="923" w:type="dxa"/>
          </w:tcPr>
          <w:p w:rsidR="00CA6914" w:rsidRPr="008E2C59" w:rsidRDefault="00CA6914" w:rsidP="00CA6914">
            <w:pPr>
              <w:jc w:val="center"/>
              <w:rPr>
                <w:rFonts w:ascii="Times New Roman" w:eastAsia="Calibri" w:hAnsi="Times New Roman" w:cs="Times New Roman"/>
                <w:lang w:val="ro-MD"/>
              </w:rPr>
            </w:pPr>
          </w:p>
        </w:tc>
        <w:tc>
          <w:tcPr>
            <w:tcW w:w="1073" w:type="dxa"/>
          </w:tcPr>
          <w:p w:rsidR="00CA6914" w:rsidRPr="008E2C59" w:rsidRDefault="00CA6914" w:rsidP="00CA6914">
            <w:pPr>
              <w:jc w:val="center"/>
              <w:rPr>
                <w:rFonts w:ascii="Times New Roman" w:eastAsia="Times New Roman" w:hAnsi="Times New Roman" w:cs="Times New Roman"/>
                <w:lang w:val="ro-MD"/>
              </w:rPr>
            </w:pPr>
          </w:p>
        </w:tc>
        <w:tc>
          <w:tcPr>
            <w:tcW w:w="4235" w:type="dxa"/>
          </w:tcPr>
          <w:p w:rsidR="00CA6914" w:rsidRPr="008E2C59" w:rsidRDefault="00CA6914" w:rsidP="00CA6914">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 xml:space="preserve">În Clasificatorul Ocupațiilor, funcția „administrator-șef” nu se regăsește. Respectiv, în unitățile bugetare unde era instituită funcția „administrator-șef”, se va substitui cu funcția „șef serviciu administrativ” (H6095) – pentru funcția de conducere responsabilă de activitatea administrativă sau altă funcție de conducere din compartimentul „1.1. Funcții de conducere” al tabelului din anexa nr.10 </w:t>
            </w:r>
          </w:p>
        </w:tc>
      </w:tr>
      <w:tr w:rsidR="00CA6914" w:rsidRPr="00886AFC" w:rsidTr="00495AE9">
        <w:tc>
          <w:tcPr>
            <w:tcW w:w="2114" w:type="dxa"/>
          </w:tcPr>
          <w:p w:rsidR="00CA6914" w:rsidRPr="008E2C59" w:rsidRDefault="00CA6914" w:rsidP="00CA6914">
            <w:pPr>
              <w:tabs>
                <w:tab w:val="left" w:pos="870"/>
              </w:tabs>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Redactor coordonator</w:t>
            </w:r>
          </w:p>
        </w:tc>
        <w:tc>
          <w:tcPr>
            <w:tcW w:w="157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Redactor principal</w:t>
            </w:r>
          </w:p>
        </w:tc>
        <w:tc>
          <w:tcPr>
            <w:tcW w:w="92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H6074</w:t>
            </w:r>
          </w:p>
        </w:tc>
        <w:tc>
          <w:tcPr>
            <w:tcW w:w="107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46</w:t>
            </w:r>
          </w:p>
        </w:tc>
        <w:tc>
          <w:tcPr>
            <w:tcW w:w="4235" w:type="dxa"/>
          </w:tcPr>
          <w:p w:rsidR="00CA6914" w:rsidRPr="008E2C59" w:rsidRDefault="00CA6914" w:rsidP="00CA6914">
            <w:pPr>
              <w:jc w:val="both"/>
              <w:rPr>
                <w:rFonts w:ascii="Times New Roman" w:eastAsia="Calibri" w:hAnsi="Times New Roman" w:cs="Times New Roman"/>
                <w:sz w:val="20"/>
                <w:szCs w:val="20"/>
                <w:lang w:val="ro-MD"/>
              </w:rPr>
            </w:pPr>
            <w:r w:rsidRPr="008E2C59">
              <w:rPr>
                <w:rFonts w:ascii="Times New Roman" w:eastAsia="Calibri" w:hAnsi="Times New Roman" w:cs="Times New Roman"/>
                <w:sz w:val="20"/>
                <w:szCs w:val="20"/>
                <w:lang w:val="ro-MD"/>
              </w:rPr>
              <w:t>Funcție asimilată în procesul de evaluare a funcțiilor din sectorul bugetar</w:t>
            </w:r>
          </w:p>
        </w:tc>
      </w:tr>
      <w:tr w:rsidR="00CA6914" w:rsidRPr="00886AFC" w:rsidTr="00495AE9">
        <w:tc>
          <w:tcPr>
            <w:tcW w:w="2114" w:type="dxa"/>
          </w:tcPr>
          <w:p w:rsidR="00CA6914" w:rsidRPr="008E2C59" w:rsidRDefault="00CA6914" w:rsidP="00CA6914">
            <w:pPr>
              <w:tabs>
                <w:tab w:val="left" w:pos="870"/>
              </w:tabs>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Pictor coordonator</w:t>
            </w:r>
          </w:p>
        </w:tc>
        <w:tc>
          <w:tcPr>
            <w:tcW w:w="157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Pictor</w:t>
            </w:r>
          </w:p>
        </w:tc>
        <w:tc>
          <w:tcPr>
            <w:tcW w:w="92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F6032</w:t>
            </w:r>
          </w:p>
        </w:tc>
        <w:tc>
          <w:tcPr>
            <w:tcW w:w="107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55</w:t>
            </w:r>
          </w:p>
        </w:tc>
        <w:tc>
          <w:tcPr>
            <w:tcW w:w="4235" w:type="dxa"/>
          </w:tcPr>
          <w:p w:rsidR="00CA6914" w:rsidRPr="008E2C59" w:rsidRDefault="00CA6914" w:rsidP="00CA6914">
            <w:pPr>
              <w:jc w:val="both"/>
              <w:rPr>
                <w:rFonts w:ascii="Times New Roman" w:eastAsia="Calibri" w:hAnsi="Times New Roman" w:cs="Times New Roman"/>
                <w:sz w:val="20"/>
                <w:szCs w:val="20"/>
                <w:lang w:val="ro-MD"/>
              </w:rPr>
            </w:pPr>
            <w:r w:rsidRPr="008E2C59">
              <w:rPr>
                <w:rFonts w:ascii="Times New Roman" w:eastAsia="Calibri" w:hAnsi="Times New Roman" w:cs="Times New Roman"/>
                <w:sz w:val="20"/>
                <w:szCs w:val="20"/>
                <w:lang w:val="ro-MD"/>
              </w:rPr>
              <w:t xml:space="preserve">Clasa de salarizare de bază se stabilește similar funcției „pictor”, iar partea „coordonator” din titlul funcției reprezintă categoria de calificare pentru care se adaugă un anumit număr de clase (pct.7 din Note la tabelul din anexa nr.10), dacă persoanei i s-a atribuit categoria respectivă de calificare </w:t>
            </w:r>
          </w:p>
        </w:tc>
      </w:tr>
      <w:tr w:rsidR="00CA6914" w:rsidRPr="00886AFC" w:rsidTr="00495AE9">
        <w:tc>
          <w:tcPr>
            <w:tcW w:w="2114" w:type="dxa"/>
          </w:tcPr>
          <w:p w:rsidR="00CA6914" w:rsidRPr="008E2C59" w:rsidRDefault="00CA6914" w:rsidP="00CA6914">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Pictor amenajator</w:t>
            </w:r>
          </w:p>
        </w:tc>
        <w:tc>
          <w:tcPr>
            <w:tcW w:w="1573" w:type="dxa"/>
          </w:tcPr>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„pictor”</w:t>
            </w:r>
          </w:p>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sau „amenajator spații verzi”</w:t>
            </w:r>
          </w:p>
        </w:tc>
        <w:tc>
          <w:tcPr>
            <w:tcW w:w="923" w:type="dxa"/>
          </w:tcPr>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F6032</w:t>
            </w:r>
          </w:p>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Sau</w:t>
            </w:r>
          </w:p>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H6177</w:t>
            </w:r>
          </w:p>
        </w:tc>
        <w:tc>
          <w:tcPr>
            <w:tcW w:w="1073" w:type="dxa"/>
          </w:tcPr>
          <w:p w:rsidR="00CA6914"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55</w:t>
            </w:r>
          </w:p>
          <w:p w:rsidR="00CA6914"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sau</w:t>
            </w:r>
          </w:p>
          <w:p w:rsidR="00CA6914" w:rsidRPr="008E2C59"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tc>
        <w:tc>
          <w:tcPr>
            <w:tcW w:w="4235" w:type="dxa"/>
          </w:tcPr>
          <w:p w:rsidR="00CA6914" w:rsidRDefault="00CA6914" w:rsidP="00CA6914">
            <w:pPr>
              <w:jc w:val="both"/>
              <w:rPr>
                <w:rFonts w:ascii="Times New Roman" w:eastAsia="Times New Roman" w:hAnsi="Times New Roman" w:cs="Times New Roman"/>
                <w:sz w:val="20"/>
                <w:szCs w:val="20"/>
                <w:lang w:val="ro-MD"/>
              </w:rPr>
            </w:pPr>
            <w:r w:rsidRPr="00367689">
              <w:rPr>
                <w:rFonts w:ascii="Times New Roman" w:eastAsia="Times New Roman" w:hAnsi="Times New Roman" w:cs="Times New Roman"/>
                <w:sz w:val="20"/>
                <w:szCs w:val="20"/>
                <w:lang w:val="ro-MD"/>
              </w:rPr>
              <w:t>Funcția „pictor amenajator” nu există, acestea sunt funcții separate cu nivel de calificare diferit și atribuții diferite.</w:t>
            </w:r>
          </w:p>
          <w:p w:rsidR="00CA6914" w:rsidRDefault="00CA6914" w:rsidP="00CA6914">
            <w:pPr>
              <w:jc w:val="both"/>
              <w:rPr>
                <w:rFonts w:ascii="Times New Roman" w:eastAsia="Times New Roman" w:hAnsi="Times New Roman" w:cs="Times New Roman"/>
                <w:sz w:val="20"/>
                <w:szCs w:val="20"/>
                <w:lang w:val="ro-MD"/>
              </w:rPr>
            </w:pPr>
            <w:r w:rsidRPr="00367689">
              <w:rPr>
                <w:rFonts w:ascii="Times New Roman" w:eastAsia="Times New Roman" w:hAnsi="Times New Roman" w:cs="Times New Roman"/>
                <w:sz w:val="20"/>
                <w:szCs w:val="20"/>
                <w:lang w:val="ro-MD"/>
              </w:rPr>
              <w:t>Funcția „pictor” este funcție de specialitate specifică  domeniului culturii și se regăsește în anexa nr.8 la Legea nr.270/2018</w:t>
            </w:r>
            <w:r>
              <w:rPr>
                <w:rFonts w:ascii="Times New Roman" w:eastAsia="Times New Roman" w:hAnsi="Times New Roman" w:cs="Times New Roman"/>
                <w:sz w:val="20"/>
                <w:szCs w:val="20"/>
                <w:lang w:val="ro-MD"/>
              </w:rPr>
              <w:t>.</w:t>
            </w:r>
          </w:p>
          <w:p w:rsidR="00CA6914" w:rsidRPr="00367689" w:rsidRDefault="00CA6914" w:rsidP="00CA6914">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w:t>
            </w:r>
            <w:r w:rsidRPr="00367689">
              <w:rPr>
                <w:rFonts w:ascii="Times New Roman" w:eastAsia="Times New Roman" w:hAnsi="Times New Roman" w:cs="Times New Roman"/>
                <w:sz w:val="20"/>
                <w:szCs w:val="20"/>
                <w:lang w:val="ro-MD"/>
              </w:rPr>
              <w:t>uncția „amenajator</w:t>
            </w:r>
            <w:r>
              <w:rPr>
                <w:rFonts w:ascii="Times New Roman" w:eastAsia="Times New Roman" w:hAnsi="Times New Roman" w:cs="Times New Roman"/>
                <w:sz w:val="20"/>
                <w:szCs w:val="20"/>
                <w:lang w:val="ro-MD"/>
              </w:rPr>
              <w:t xml:space="preserve"> spații verzi”, conform Clasificatorului Ocupațiilor se regăsește în grupa </w:t>
            </w:r>
            <w:r>
              <w:rPr>
                <w:rFonts w:ascii="Times New Roman" w:eastAsia="Times New Roman" w:hAnsi="Times New Roman" w:cs="Times New Roman"/>
                <w:sz w:val="20"/>
                <w:szCs w:val="20"/>
                <w:lang w:val="ro-MD"/>
              </w:rPr>
              <w:lastRenderedPageBreak/>
              <w:t xml:space="preserve">„muncitori necalificați”, respectiv la stabilirea clasei de salarizare se va utiliza pct.4 din Note la tabelul din anexa nr.10  </w:t>
            </w:r>
            <w:r w:rsidRPr="00367689">
              <w:rPr>
                <w:rFonts w:ascii="Times New Roman" w:eastAsia="Times New Roman" w:hAnsi="Times New Roman" w:cs="Times New Roman"/>
                <w:sz w:val="20"/>
                <w:szCs w:val="20"/>
                <w:lang w:val="ro-MD"/>
              </w:rPr>
              <w:t xml:space="preserve"> </w:t>
            </w:r>
          </w:p>
        </w:tc>
      </w:tr>
      <w:tr w:rsidR="00CA6914" w:rsidRPr="00886AFC" w:rsidTr="00495AE9">
        <w:tc>
          <w:tcPr>
            <w:tcW w:w="2114" w:type="dxa"/>
          </w:tcPr>
          <w:p w:rsidR="00CA6914" w:rsidRPr="008E2C59" w:rsidRDefault="00CA6914" w:rsidP="00CA6914">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lastRenderedPageBreak/>
              <w:t>Pictor scenograf</w:t>
            </w:r>
          </w:p>
        </w:tc>
        <w:tc>
          <w:tcPr>
            <w:tcW w:w="1573" w:type="dxa"/>
          </w:tcPr>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„pictor”</w:t>
            </w:r>
          </w:p>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sau „scenograf”</w:t>
            </w:r>
          </w:p>
        </w:tc>
        <w:tc>
          <w:tcPr>
            <w:tcW w:w="923" w:type="dxa"/>
          </w:tcPr>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F6032</w:t>
            </w:r>
          </w:p>
          <w:p w:rsidR="00CA6914"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sau</w:t>
            </w:r>
          </w:p>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F6042</w:t>
            </w:r>
          </w:p>
        </w:tc>
        <w:tc>
          <w:tcPr>
            <w:tcW w:w="1073" w:type="dxa"/>
          </w:tcPr>
          <w:p w:rsidR="00CA6914" w:rsidRDefault="00CA6914" w:rsidP="00CA6914">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55</w:t>
            </w:r>
          </w:p>
          <w:p w:rsidR="00CA6914"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sau</w:t>
            </w:r>
          </w:p>
          <w:p w:rsidR="00CA6914" w:rsidRPr="008E2C59"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CA6914" w:rsidRPr="004C6133" w:rsidRDefault="00CA6914" w:rsidP="00CA6914">
            <w:pPr>
              <w:jc w:val="both"/>
              <w:rPr>
                <w:rFonts w:ascii="Times New Roman" w:eastAsia="Times New Roman" w:hAnsi="Times New Roman" w:cs="Times New Roman"/>
                <w:sz w:val="20"/>
                <w:szCs w:val="20"/>
                <w:lang w:val="ro-MD"/>
              </w:rPr>
            </w:pPr>
            <w:r w:rsidRPr="004C6133">
              <w:rPr>
                <w:rFonts w:ascii="Times New Roman" w:eastAsia="Times New Roman" w:hAnsi="Times New Roman" w:cs="Times New Roman"/>
                <w:sz w:val="20"/>
                <w:szCs w:val="20"/>
                <w:lang w:val="ro-MD"/>
              </w:rPr>
              <w:t xml:space="preserve">Funcția „pictor </w:t>
            </w:r>
            <w:r>
              <w:rPr>
                <w:rFonts w:ascii="Times New Roman" w:eastAsia="Times New Roman" w:hAnsi="Times New Roman" w:cs="Times New Roman"/>
                <w:sz w:val="20"/>
                <w:szCs w:val="20"/>
                <w:lang w:val="ro-MD"/>
              </w:rPr>
              <w:t>scenograf</w:t>
            </w:r>
            <w:r w:rsidRPr="004C6133">
              <w:rPr>
                <w:rFonts w:ascii="Times New Roman" w:eastAsia="Times New Roman" w:hAnsi="Times New Roman" w:cs="Times New Roman"/>
                <w:sz w:val="20"/>
                <w:szCs w:val="20"/>
                <w:lang w:val="ro-MD"/>
              </w:rPr>
              <w:t>” nu există, acestea sunt funcții separate cu atribuții diferite.</w:t>
            </w:r>
          </w:p>
          <w:p w:rsidR="00CA6914" w:rsidRDefault="00CA6914" w:rsidP="00CA6914">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Atât f</w:t>
            </w:r>
            <w:r w:rsidRPr="004C6133">
              <w:rPr>
                <w:rFonts w:ascii="Times New Roman" w:eastAsia="Times New Roman" w:hAnsi="Times New Roman" w:cs="Times New Roman"/>
                <w:sz w:val="20"/>
                <w:szCs w:val="20"/>
                <w:lang w:val="ro-MD"/>
              </w:rPr>
              <w:t>uncția „pictor”</w:t>
            </w:r>
            <w:r>
              <w:rPr>
                <w:rFonts w:ascii="Times New Roman" w:eastAsia="Times New Roman" w:hAnsi="Times New Roman" w:cs="Times New Roman"/>
                <w:sz w:val="20"/>
                <w:szCs w:val="20"/>
                <w:lang w:val="ro-MD"/>
              </w:rPr>
              <w:t>, cât și funcția „scenograf” sunt</w:t>
            </w:r>
            <w:r w:rsidRPr="004C6133">
              <w:rPr>
                <w:rFonts w:ascii="Times New Roman" w:eastAsia="Times New Roman" w:hAnsi="Times New Roman" w:cs="Times New Roman"/>
                <w:sz w:val="20"/>
                <w:szCs w:val="20"/>
                <w:lang w:val="ro-MD"/>
              </w:rPr>
              <w:t xml:space="preserve"> funcți</w:t>
            </w:r>
            <w:r>
              <w:rPr>
                <w:rFonts w:ascii="Times New Roman" w:eastAsia="Times New Roman" w:hAnsi="Times New Roman" w:cs="Times New Roman"/>
                <w:sz w:val="20"/>
                <w:szCs w:val="20"/>
                <w:lang w:val="ro-MD"/>
              </w:rPr>
              <w:t>i</w:t>
            </w:r>
            <w:r w:rsidRPr="004C6133">
              <w:rPr>
                <w:rFonts w:ascii="Times New Roman" w:eastAsia="Times New Roman" w:hAnsi="Times New Roman" w:cs="Times New Roman"/>
                <w:sz w:val="20"/>
                <w:szCs w:val="20"/>
                <w:lang w:val="ro-MD"/>
              </w:rPr>
              <w:t xml:space="preserve"> de specialitate specific</w:t>
            </w:r>
            <w:r>
              <w:rPr>
                <w:rFonts w:ascii="Times New Roman" w:eastAsia="Times New Roman" w:hAnsi="Times New Roman" w:cs="Times New Roman"/>
                <w:sz w:val="20"/>
                <w:szCs w:val="20"/>
                <w:lang w:val="ro-MD"/>
              </w:rPr>
              <w:t xml:space="preserve">e </w:t>
            </w:r>
            <w:r w:rsidRPr="004C6133">
              <w:rPr>
                <w:rFonts w:ascii="Times New Roman" w:eastAsia="Times New Roman" w:hAnsi="Times New Roman" w:cs="Times New Roman"/>
                <w:sz w:val="20"/>
                <w:szCs w:val="20"/>
                <w:lang w:val="ro-MD"/>
              </w:rPr>
              <w:t>domeniului culturii și se regăse</w:t>
            </w:r>
            <w:r>
              <w:rPr>
                <w:rFonts w:ascii="Times New Roman" w:eastAsia="Times New Roman" w:hAnsi="Times New Roman" w:cs="Times New Roman"/>
                <w:sz w:val="20"/>
                <w:szCs w:val="20"/>
                <w:lang w:val="ro-MD"/>
              </w:rPr>
              <w:t>sc</w:t>
            </w:r>
            <w:r w:rsidRPr="004C6133">
              <w:rPr>
                <w:rFonts w:ascii="Times New Roman" w:eastAsia="Times New Roman" w:hAnsi="Times New Roman" w:cs="Times New Roman"/>
                <w:sz w:val="20"/>
                <w:szCs w:val="20"/>
                <w:lang w:val="ro-MD"/>
              </w:rPr>
              <w:t xml:space="preserve"> în anexa nr.8 la Legea nr.270/2018.</w:t>
            </w:r>
          </w:p>
          <w:p w:rsidR="00CA6914" w:rsidRPr="004C6133" w:rsidRDefault="00CA6914" w:rsidP="006C1801">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Se va institui funcți</w:t>
            </w:r>
            <w:r w:rsidR="006C1801">
              <w:rPr>
                <w:rFonts w:ascii="Times New Roman" w:eastAsia="Times New Roman" w:hAnsi="Times New Roman" w:cs="Times New Roman"/>
                <w:sz w:val="20"/>
                <w:szCs w:val="20"/>
                <w:lang w:val="ro-MD"/>
              </w:rPr>
              <w:t>a</w:t>
            </w:r>
            <w:r>
              <w:rPr>
                <w:rFonts w:ascii="Times New Roman" w:eastAsia="Times New Roman" w:hAnsi="Times New Roman" w:cs="Times New Roman"/>
                <w:sz w:val="20"/>
                <w:szCs w:val="20"/>
                <w:lang w:val="ro-MD"/>
              </w:rPr>
              <w:t xml:space="preserve"> necesară în dependență de sarcinile și atribuțiile descrise</w:t>
            </w:r>
          </w:p>
        </w:tc>
      </w:tr>
      <w:tr w:rsidR="00CA6914" w:rsidRPr="00886AFC" w:rsidTr="00495AE9">
        <w:tc>
          <w:tcPr>
            <w:tcW w:w="2114" w:type="dxa"/>
          </w:tcPr>
          <w:p w:rsidR="00CA6914" w:rsidRPr="008560E6" w:rsidRDefault="00CA6914" w:rsidP="00CA6914">
            <w:pPr>
              <w:jc w:val="both"/>
              <w:rPr>
                <w:rFonts w:ascii="Times New Roman" w:eastAsia="Calibri" w:hAnsi="Times New Roman" w:cs="Times New Roman"/>
                <w:lang w:val="ro-MD"/>
              </w:rPr>
            </w:pPr>
            <w:r w:rsidRPr="008560E6">
              <w:rPr>
                <w:rFonts w:ascii="Times New Roman" w:eastAsia="Calibri" w:hAnsi="Times New Roman" w:cs="Times New Roman"/>
                <w:color w:val="000000"/>
                <w:lang w:val="ro-MD"/>
              </w:rPr>
              <w:t>Desenator</w:t>
            </w:r>
          </w:p>
        </w:tc>
        <w:tc>
          <w:tcPr>
            <w:tcW w:w="1573" w:type="dxa"/>
          </w:tcPr>
          <w:p w:rsidR="00CA6914" w:rsidRPr="008560E6" w:rsidRDefault="00CA6914" w:rsidP="00CA6914">
            <w:pPr>
              <w:jc w:val="center"/>
              <w:rPr>
                <w:rFonts w:ascii="Times New Roman" w:eastAsia="Calibri" w:hAnsi="Times New Roman" w:cs="Times New Roman"/>
                <w:lang w:val="ro-MD"/>
              </w:rPr>
            </w:pPr>
            <w:r w:rsidRPr="008560E6">
              <w:rPr>
                <w:rFonts w:ascii="Times New Roman" w:eastAsia="Calibri" w:hAnsi="Times New Roman" w:cs="Times New Roman"/>
                <w:lang w:val="ro-MD"/>
              </w:rPr>
              <w:t>Desenator-constructor</w:t>
            </w:r>
          </w:p>
        </w:tc>
        <w:tc>
          <w:tcPr>
            <w:tcW w:w="923" w:type="dxa"/>
          </w:tcPr>
          <w:p w:rsidR="00CA6914" w:rsidRPr="008560E6" w:rsidRDefault="00CA6914" w:rsidP="00CA6914">
            <w:pPr>
              <w:jc w:val="center"/>
              <w:rPr>
                <w:rFonts w:ascii="Times New Roman" w:eastAsia="Calibri" w:hAnsi="Times New Roman" w:cs="Times New Roman"/>
                <w:lang w:val="ro-MD"/>
              </w:rPr>
            </w:pPr>
            <w:r w:rsidRPr="008560E6">
              <w:rPr>
                <w:rFonts w:ascii="Times New Roman" w:eastAsia="Calibri" w:hAnsi="Times New Roman" w:cs="Times New Roman"/>
                <w:lang w:val="ro-MD"/>
              </w:rPr>
              <w:t>H6111</w:t>
            </w:r>
          </w:p>
        </w:tc>
        <w:tc>
          <w:tcPr>
            <w:tcW w:w="1073" w:type="dxa"/>
          </w:tcPr>
          <w:p w:rsidR="00CA6914" w:rsidRPr="008560E6" w:rsidRDefault="00CA6914" w:rsidP="00CA6914">
            <w:pPr>
              <w:jc w:val="center"/>
              <w:rPr>
                <w:rFonts w:ascii="Times New Roman" w:eastAsia="Times New Roman" w:hAnsi="Times New Roman" w:cs="Times New Roman"/>
                <w:lang w:val="ro-MD"/>
              </w:rPr>
            </w:pPr>
            <w:r w:rsidRPr="008560E6">
              <w:rPr>
                <w:rFonts w:ascii="Times New Roman" w:eastAsia="Times New Roman" w:hAnsi="Times New Roman" w:cs="Times New Roman"/>
                <w:lang w:val="ro-MD"/>
              </w:rPr>
              <w:t>34</w:t>
            </w:r>
          </w:p>
        </w:tc>
        <w:tc>
          <w:tcPr>
            <w:tcW w:w="4235" w:type="dxa"/>
          </w:tcPr>
          <w:p w:rsidR="00CA6914" w:rsidRPr="008560E6" w:rsidRDefault="00CA6914" w:rsidP="00CA6914">
            <w:pPr>
              <w:jc w:val="both"/>
              <w:rPr>
                <w:rFonts w:ascii="Times New Roman" w:eastAsia="Times New Roman" w:hAnsi="Times New Roman" w:cs="Times New Roman"/>
                <w:sz w:val="20"/>
                <w:szCs w:val="20"/>
                <w:lang w:val="ro-MD"/>
              </w:rPr>
            </w:pPr>
            <w:r w:rsidRPr="008560E6">
              <w:rPr>
                <w:rFonts w:ascii="Times New Roman" w:eastAsia="Times New Roman" w:hAnsi="Times New Roman" w:cs="Times New Roman"/>
                <w:sz w:val="20"/>
                <w:szCs w:val="20"/>
                <w:lang w:val="ro-MD"/>
              </w:rPr>
              <w:t xml:space="preserve">Clasa de salarizare pentru funcția „desenator” se stabilește similar funcției „desenator-constructor”, care se regăsește în anexa nr.10 </w:t>
            </w:r>
          </w:p>
        </w:tc>
      </w:tr>
      <w:tr w:rsidR="00CA6914" w:rsidRPr="00886AFC" w:rsidTr="00495AE9">
        <w:tc>
          <w:tcPr>
            <w:tcW w:w="2114" w:type="dxa"/>
          </w:tcPr>
          <w:p w:rsidR="00CA6914" w:rsidRPr="008E2C59" w:rsidRDefault="00CA6914" w:rsidP="00CA6914">
            <w:pPr>
              <w:jc w:val="both"/>
              <w:rPr>
                <w:rFonts w:ascii="Times New Roman" w:eastAsia="Calibri" w:hAnsi="Times New Roman" w:cs="Times New Roman"/>
                <w:lang w:val="ro-MD"/>
              </w:rPr>
            </w:pPr>
            <w:proofErr w:type="spellStart"/>
            <w:r w:rsidRPr="008E2C59">
              <w:rPr>
                <w:rFonts w:ascii="Times New Roman" w:eastAsia="Calibri" w:hAnsi="Times New Roman" w:cs="Times New Roman"/>
                <w:color w:val="000000"/>
                <w:lang w:val="ro-MD"/>
              </w:rPr>
              <w:t>Costumer</w:t>
            </w:r>
            <w:proofErr w:type="spellEnd"/>
            <w:r w:rsidRPr="008E2C59">
              <w:rPr>
                <w:rFonts w:ascii="Times New Roman" w:eastAsia="Calibri" w:hAnsi="Times New Roman" w:cs="Times New Roman"/>
                <w:color w:val="000000"/>
                <w:lang w:val="ro-MD"/>
              </w:rPr>
              <w:t xml:space="preserve"> </w:t>
            </w:r>
          </w:p>
        </w:tc>
        <w:tc>
          <w:tcPr>
            <w:tcW w:w="1573" w:type="dxa"/>
          </w:tcPr>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tcPr>
          <w:p w:rsidR="00CA6914" w:rsidRPr="008E2C59" w:rsidRDefault="00CA6914" w:rsidP="00CA6914">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6177</w:t>
            </w:r>
          </w:p>
        </w:tc>
        <w:tc>
          <w:tcPr>
            <w:tcW w:w="1073" w:type="dxa"/>
          </w:tcPr>
          <w:p w:rsidR="00CA6914" w:rsidRPr="008E2C59" w:rsidRDefault="00CA6914" w:rsidP="00CA6914">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10</w:t>
            </w:r>
          </w:p>
        </w:tc>
        <w:tc>
          <w:tcPr>
            <w:tcW w:w="4235" w:type="dxa"/>
          </w:tcPr>
          <w:p w:rsidR="00CA6914" w:rsidRPr="00E523A3" w:rsidRDefault="00CA6914" w:rsidP="002039E8">
            <w:pPr>
              <w:jc w:val="both"/>
              <w:rPr>
                <w:rFonts w:ascii="Times New Roman" w:eastAsia="Times New Roman" w:hAnsi="Times New Roman" w:cs="Times New Roman"/>
                <w:sz w:val="20"/>
                <w:szCs w:val="20"/>
                <w:lang w:val="ro-MD"/>
              </w:rPr>
            </w:pPr>
            <w:r w:rsidRPr="00E523A3">
              <w:rPr>
                <w:rFonts w:ascii="Times New Roman" w:eastAsia="Times New Roman" w:hAnsi="Times New Roman" w:cs="Times New Roman"/>
                <w:sz w:val="20"/>
                <w:szCs w:val="20"/>
                <w:lang w:val="ro-MD"/>
              </w:rPr>
              <w:t>Funcția „</w:t>
            </w:r>
            <w:proofErr w:type="spellStart"/>
            <w:r>
              <w:rPr>
                <w:rFonts w:ascii="Times New Roman" w:eastAsia="Times New Roman" w:hAnsi="Times New Roman" w:cs="Times New Roman"/>
                <w:sz w:val="20"/>
                <w:szCs w:val="20"/>
                <w:lang w:val="ro-MD"/>
              </w:rPr>
              <w:t>costumer</w:t>
            </w:r>
            <w:proofErr w:type="spellEnd"/>
            <w:r w:rsidRPr="00E523A3">
              <w:rPr>
                <w:rFonts w:ascii="Times New Roman" w:eastAsia="Times New Roman" w:hAnsi="Times New Roman" w:cs="Times New Roman"/>
                <w:sz w:val="20"/>
                <w:szCs w:val="20"/>
                <w:lang w:val="ro-MD"/>
              </w:rPr>
              <w:t xml:space="preserve">”, conform Clasificatorului Ocupațiilor se </w:t>
            </w:r>
            <w:r w:rsidR="002039E8">
              <w:rPr>
                <w:rFonts w:ascii="Times New Roman" w:eastAsia="Times New Roman" w:hAnsi="Times New Roman" w:cs="Times New Roman"/>
                <w:sz w:val="20"/>
                <w:szCs w:val="20"/>
                <w:lang w:val="ro-MD"/>
              </w:rPr>
              <w:t xml:space="preserve">raportează la </w:t>
            </w:r>
            <w:r>
              <w:rPr>
                <w:rFonts w:ascii="Times New Roman" w:eastAsia="Times New Roman" w:hAnsi="Times New Roman" w:cs="Times New Roman"/>
                <w:sz w:val="20"/>
                <w:szCs w:val="20"/>
                <w:lang w:val="ro-MD"/>
              </w:rPr>
              <w:t>ocupații auxiliare</w:t>
            </w:r>
            <w:r w:rsidR="002039E8">
              <w:rPr>
                <w:rFonts w:ascii="Times New Roman" w:eastAsia="Times New Roman" w:hAnsi="Times New Roman" w:cs="Times New Roman"/>
                <w:sz w:val="20"/>
                <w:szCs w:val="20"/>
                <w:lang w:val="ro-MD"/>
              </w:rPr>
              <w:t xml:space="preserve"> din domeniul culturii</w:t>
            </w:r>
            <w:r>
              <w:rPr>
                <w:rFonts w:ascii="Times New Roman" w:eastAsia="Times New Roman" w:hAnsi="Times New Roman" w:cs="Times New Roman"/>
                <w:sz w:val="20"/>
                <w:szCs w:val="20"/>
                <w:lang w:val="ro-MD"/>
              </w:rPr>
              <w:t xml:space="preserve"> fiind stabilit diapazonul categoriilor tarifare atribuite muncitorilor</w:t>
            </w:r>
            <w:r w:rsidRPr="00E523A3">
              <w:rPr>
                <w:rFonts w:ascii="Times New Roman" w:eastAsia="Times New Roman" w:hAnsi="Times New Roman" w:cs="Times New Roman"/>
                <w:sz w:val="20"/>
                <w:szCs w:val="20"/>
                <w:lang w:val="ro-MD"/>
              </w:rPr>
              <w:t xml:space="preserve">, respectiv la stabilirea clasei de salarizare se va utiliza pct.4 din Note la tabelul din anexa nr.10   </w:t>
            </w:r>
          </w:p>
        </w:tc>
      </w:tr>
      <w:tr w:rsidR="00CA6914" w:rsidRPr="00886AFC" w:rsidTr="00495AE9">
        <w:tc>
          <w:tcPr>
            <w:tcW w:w="2114" w:type="dxa"/>
          </w:tcPr>
          <w:p w:rsidR="00CA6914" w:rsidRPr="00CA6914" w:rsidRDefault="00CA6914" w:rsidP="00CA6914">
            <w:pPr>
              <w:jc w:val="both"/>
              <w:rPr>
                <w:rFonts w:ascii="Times New Roman" w:eastAsia="Calibri" w:hAnsi="Times New Roman" w:cs="Times New Roman"/>
                <w:lang w:val="ro-MD"/>
              </w:rPr>
            </w:pPr>
            <w:r w:rsidRPr="00CA6914">
              <w:rPr>
                <w:rFonts w:ascii="Times New Roman" w:eastAsia="Calibri" w:hAnsi="Times New Roman" w:cs="Times New Roman"/>
                <w:color w:val="000000"/>
                <w:lang w:val="ro-MD"/>
              </w:rPr>
              <w:t>Inspector serviciu personal</w:t>
            </w:r>
          </w:p>
        </w:tc>
        <w:tc>
          <w:tcPr>
            <w:tcW w:w="1573" w:type="dxa"/>
          </w:tcPr>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Inspector</w:t>
            </w:r>
          </w:p>
        </w:tc>
        <w:tc>
          <w:tcPr>
            <w:tcW w:w="923" w:type="dxa"/>
          </w:tcPr>
          <w:p w:rsidR="00CA6914" w:rsidRPr="008E2C59" w:rsidRDefault="00CA6914" w:rsidP="00CA6914">
            <w:pPr>
              <w:jc w:val="center"/>
              <w:rPr>
                <w:rFonts w:ascii="Times New Roman" w:eastAsia="Calibri" w:hAnsi="Times New Roman" w:cs="Times New Roman"/>
                <w:lang w:val="ro-MD"/>
              </w:rPr>
            </w:pPr>
            <w:r>
              <w:rPr>
                <w:rFonts w:ascii="Times New Roman" w:eastAsia="Calibri" w:hAnsi="Times New Roman" w:cs="Times New Roman"/>
                <w:lang w:val="ro-MD"/>
              </w:rPr>
              <w:t>H6068</w:t>
            </w:r>
          </w:p>
        </w:tc>
        <w:tc>
          <w:tcPr>
            <w:tcW w:w="1073" w:type="dxa"/>
          </w:tcPr>
          <w:p w:rsidR="00CA6914" w:rsidRPr="008E2C59" w:rsidRDefault="00CA6914" w:rsidP="00CA6914">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CA6914" w:rsidRPr="001D15CC" w:rsidRDefault="00CA6914" w:rsidP="00CA6914">
            <w:pPr>
              <w:rPr>
                <w:rFonts w:ascii="Times New Roman" w:eastAsia="Times New Roman" w:hAnsi="Times New Roman" w:cs="Times New Roman"/>
                <w:sz w:val="20"/>
                <w:szCs w:val="20"/>
                <w:lang w:val="ro-MD"/>
              </w:rPr>
            </w:pPr>
            <w:r w:rsidRPr="001D15CC">
              <w:rPr>
                <w:rFonts w:ascii="Times New Roman" w:eastAsia="Times New Roman" w:hAnsi="Times New Roman" w:cs="Times New Roman"/>
                <w:sz w:val="20"/>
                <w:szCs w:val="20"/>
                <w:lang w:val="ro-MD"/>
              </w:rPr>
              <w:t>Funcția se regăsește în anexa nr.10</w:t>
            </w:r>
          </w:p>
        </w:tc>
      </w:tr>
      <w:tr w:rsidR="002039E8" w:rsidRPr="00886AFC" w:rsidTr="00495AE9">
        <w:tc>
          <w:tcPr>
            <w:tcW w:w="2114" w:type="dxa"/>
          </w:tcPr>
          <w:p w:rsidR="002039E8" w:rsidRPr="00C66CCF" w:rsidRDefault="002039E8" w:rsidP="002039E8">
            <w:pPr>
              <w:jc w:val="both"/>
              <w:rPr>
                <w:rFonts w:ascii="Times New Roman" w:eastAsia="Calibri" w:hAnsi="Times New Roman" w:cs="Times New Roman"/>
                <w:color w:val="000000"/>
                <w:lang w:val="ro-MD"/>
              </w:rPr>
            </w:pPr>
            <w:r w:rsidRPr="002039E8">
              <w:rPr>
                <w:rFonts w:ascii="Times New Roman" w:eastAsia="Calibri" w:hAnsi="Times New Roman" w:cs="Times New Roman"/>
                <w:color w:val="000000"/>
                <w:lang w:val="ro-MD"/>
              </w:rPr>
              <w:t>Montor scenă</w:t>
            </w:r>
            <w:r w:rsidRPr="002039E8">
              <w:rPr>
                <w:rFonts w:ascii="Times New Roman" w:eastAsia="Calibri" w:hAnsi="Times New Roman" w:cs="Times New Roman"/>
                <w:lang w:val="ro-MD"/>
              </w:rPr>
              <w:t xml:space="preserve"> </w:t>
            </w:r>
          </w:p>
        </w:tc>
        <w:tc>
          <w:tcPr>
            <w:tcW w:w="1573" w:type="dxa"/>
          </w:tcPr>
          <w:p w:rsidR="002039E8" w:rsidRPr="008E2C59" w:rsidRDefault="002039E8" w:rsidP="002039E8">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tcPr>
          <w:p w:rsidR="002039E8" w:rsidRPr="008E2C59" w:rsidRDefault="002039E8" w:rsidP="002039E8">
            <w:pPr>
              <w:jc w:val="center"/>
              <w:rPr>
                <w:rFonts w:ascii="Times New Roman" w:eastAsia="Calibri" w:hAnsi="Times New Roman" w:cs="Times New Roman"/>
                <w:lang w:val="ro-MD"/>
              </w:rPr>
            </w:pPr>
            <w:r>
              <w:rPr>
                <w:rFonts w:ascii="Times New Roman" w:eastAsia="Calibri" w:hAnsi="Times New Roman" w:cs="Times New Roman"/>
                <w:lang w:val="ro-MD"/>
              </w:rPr>
              <w:t>H6177</w:t>
            </w:r>
          </w:p>
        </w:tc>
        <w:tc>
          <w:tcPr>
            <w:tcW w:w="1073" w:type="dxa"/>
          </w:tcPr>
          <w:p w:rsidR="002039E8" w:rsidRPr="008E2C59" w:rsidRDefault="002039E8" w:rsidP="002039E8">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tc>
        <w:tc>
          <w:tcPr>
            <w:tcW w:w="4235" w:type="dxa"/>
          </w:tcPr>
          <w:p w:rsidR="002039E8" w:rsidRPr="00E523A3" w:rsidRDefault="002039E8" w:rsidP="002039E8">
            <w:pPr>
              <w:jc w:val="both"/>
              <w:rPr>
                <w:rFonts w:ascii="Times New Roman" w:eastAsia="Times New Roman" w:hAnsi="Times New Roman" w:cs="Times New Roman"/>
                <w:sz w:val="20"/>
                <w:szCs w:val="20"/>
                <w:lang w:val="ro-MD"/>
              </w:rPr>
            </w:pPr>
            <w:r w:rsidRPr="00E523A3">
              <w:rPr>
                <w:rFonts w:ascii="Times New Roman" w:eastAsia="Times New Roman" w:hAnsi="Times New Roman" w:cs="Times New Roman"/>
                <w:sz w:val="20"/>
                <w:szCs w:val="20"/>
                <w:lang w:val="ro-MD"/>
              </w:rPr>
              <w:t>Funcția „</w:t>
            </w:r>
            <w:r>
              <w:rPr>
                <w:rFonts w:ascii="Times New Roman" w:eastAsia="Times New Roman" w:hAnsi="Times New Roman" w:cs="Times New Roman"/>
                <w:sz w:val="20"/>
                <w:szCs w:val="20"/>
                <w:lang w:val="ro-MD"/>
              </w:rPr>
              <w:t>montor scenă</w:t>
            </w:r>
            <w:r w:rsidRPr="00E523A3">
              <w:rPr>
                <w:rFonts w:ascii="Times New Roman" w:eastAsia="Times New Roman" w:hAnsi="Times New Roman" w:cs="Times New Roman"/>
                <w:sz w:val="20"/>
                <w:szCs w:val="20"/>
                <w:lang w:val="ro-MD"/>
              </w:rPr>
              <w:t xml:space="preserve">”, conform Clasificatorului Ocupațiilor se </w:t>
            </w:r>
            <w:r>
              <w:rPr>
                <w:rFonts w:ascii="Times New Roman" w:eastAsia="Times New Roman" w:hAnsi="Times New Roman" w:cs="Times New Roman"/>
                <w:sz w:val="20"/>
                <w:szCs w:val="20"/>
                <w:lang w:val="ro-MD"/>
              </w:rPr>
              <w:t>atribuie la ocupații auxiliare din domeniul culturii fiind stabilit diapazonul categoriilor tarifare atribuite muncitorilor</w:t>
            </w:r>
            <w:r w:rsidRPr="00E523A3">
              <w:rPr>
                <w:rFonts w:ascii="Times New Roman" w:eastAsia="Times New Roman" w:hAnsi="Times New Roman" w:cs="Times New Roman"/>
                <w:sz w:val="20"/>
                <w:szCs w:val="20"/>
                <w:lang w:val="ro-MD"/>
              </w:rPr>
              <w:t xml:space="preserve">, respectiv la stabilirea clasei de salarizare se va utiliza pct.4 din Note la tabelul din anexa nr.10   </w:t>
            </w:r>
          </w:p>
        </w:tc>
      </w:tr>
      <w:tr w:rsidR="002039E8" w:rsidRPr="00886AFC" w:rsidTr="00495AE9">
        <w:tc>
          <w:tcPr>
            <w:tcW w:w="2114" w:type="dxa"/>
          </w:tcPr>
          <w:p w:rsidR="002039E8" w:rsidRPr="00F37E4C" w:rsidRDefault="002039E8" w:rsidP="002039E8">
            <w:pPr>
              <w:jc w:val="both"/>
              <w:rPr>
                <w:rFonts w:ascii="Times New Roman" w:eastAsia="Calibri" w:hAnsi="Times New Roman" w:cs="Times New Roman"/>
                <w:highlight w:val="yellow"/>
                <w:lang w:val="ro-MD"/>
              </w:rPr>
            </w:pPr>
            <w:r w:rsidRPr="002039E8">
              <w:rPr>
                <w:rFonts w:ascii="Times New Roman" w:eastAsia="Calibri" w:hAnsi="Times New Roman" w:cs="Times New Roman"/>
                <w:color w:val="000000"/>
                <w:lang w:val="ro-MD"/>
              </w:rPr>
              <w:t xml:space="preserve">Tehnician scenă </w:t>
            </w:r>
          </w:p>
        </w:tc>
        <w:tc>
          <w:tcPr>
            <w:tcW w:w="1573" w:type="dxa"/>
          </w:tcPr>
          <w:p w:rsidR="002039E8" w:rsidRPr="008E2C59" w:rsidRDefault="002039E8" w:rsidP="002039E8">
            <w:pPr>
              <w:jc w:val="center"/>
              <w:rPr>
                <w:rFonts w:ascii="Times New Roman" w:eastAsia="Calibri" w:hAnsi="Times New Roman" w:cs="Times New Roman"/>
                <w:lang w:val="ro-MD"/>
              </w:rPr>
            </w:pPr>
            <w:r>
              <w:rPr>
                <w:rFonts w:ascii="Times New Roman" w:eastAsia="Calibri" w:hAnsi="Times New Roman" w:cs="Times New Roman"/>
                <w:lang w:val="ro-MD"/>
              </w:rPr>
              <w:t>Tehnician</w:t>
            </w:r>
          </w:p>
        </w:tc>
        <w:tc>
          <w:tcPr>
            <w:tcW w:w="923" w:type="dxa"/>
          </w:tcPr>
          <w:p w:rsidR="002039E8" w:rsidRPr="008E2C59" w:rsidRDefault="00201A3A" w:rsidP="002039E8">
            <w:pPr>
              <w:jc w:val="center"/>
              <w:rPr>
                <w:rFonts w:ascii="Times New Roman" w:eastAsia="Calibri" w:hAnsi="Times New Roman" w:cs="Times New Roman"/>
                <w:lang w:val="ro-MD"/>
              </w:rPr>
            </w:pPr>
            <w:r>
              <w:rPr>
                <w:rFonts w:ascii="Times New Roman" w:eastAsia="Calibri" w:hAnsi="Times New Roman" w:cs="Times New Roman"/>
                <w:lang w:val="ro-MD"/>
              </w:rPr>
              <w:t>H6119</w:t>
            </w:r>
          </w:p>
        </w:tc>
        <w:tc>
          <w:tcPr>
            <w:tcW w:w="1073" w:type="dxa"/>
          </w:tcPr>
          <w:p w:rsidR="002039E8" w:rsidRPr="008E2C59" w:rsidRDefault="002039E8" w:rsidP="002039E8">
            <w:pPr>
              <w:jc w:val="center"/>
              <w:rPr>
                <w:rFonts w:ascii="Times New Roman" w:eastAsia="Times New Roman" w:hAnsi="Times New Roman" w:cs="Times New Roman"/>
                <w:lang w:val="ro-MD"/>
              </w:rPr>
            </w:pPr>
            <w:r>
              <w:rPr>
                <w:rFonts w:ascii="Times New Roman" w:eastAsia="Times New Roman" w:hAnsi="Times New Roman" w:cs="Times New Roman"/>
                <w:lang w:val="ro-MD"/>
              </w:rPr>
              <w:t>32</w:t>
            </w:r>
          </w:p>
        </w:tc>
        <w:tc>
          <w:tcPr>
            <w:tcW w:w="4235" w:type="dxa"/>
          </w:tcPr>
          <w:p w:rsidR="002039E8" w:rsidRPr="002039E8" w:rsidRDefault="002039E8" w:rsidP="006C1801">
            <w:pPr>
              <w:jc w:val="both"/>
              <w:rPr>
                <w:rFonts w:ascii="Times New Roman" w:eastAsia="Times New Roman" w:hAnsi="Times New Roman" w:cs="Times New Roman"/>
                <w:sz w:val="20"/>
                <w:szCs w:val="20"/>
                <w:lang w:val="ro-MD"/>
              </w:rPr>
            </w:pPr>
            <w:r w:rsidRPr="002039E8">
              <w:rPr>
                <w:rFonts w:ascii="Times New Roman" w:eastAsia="Times New Roman" w:hAnsi="Times New Roman" w:cs="Times New Roman"/>
                <w:sz w:val="20"/>
                <w:szCs w:val="20"/>
                <w:lang w:val="ro-MD"/>
              </w:rPr>
              <w:t>Funcția „</w:t>
            </w:r>
            <w:r w:rsidR="00201A3A">
              <w:rPr>
                <w:rFonts w:ascii="Times New Roman" w:eastAsia="Times New Roman" w:hAnsi="Times New Roman" w:cs="Times New Roman"/>
                <w:sz w:val="20"/>
                <w:szCs w:val="20"/>
                <w:lang w:val="ro-MD"/>
              </w:rPr>
              <w:t>tehnician</w:t>
            </w:r>
            <w:r w:rsidR="006C1801">
              <w:rPr>
                <w:rFonts w:ascii="Times New Roman" w:eastAsia="Times New Roman" w:hAnsi="Times New Roman" w:cs="Times New Roman"/>
                <w:sz w:val="20"/>
                <w:szCs w:val="20"/>
                <w:lang w:val="ro-MD"/>
              </w:rPr>
              <w:t xml:space="preserve"> scenă</w:t>
            </w:r>
            <w:r w:rsidRPr="002039E8">
              <w:rPr>
                <w:rFonts w:ascii="Times New Roman" w:eastAsia="Times New Roman" w:hAnsi="Times New Roman" w:cs="Times New Roman"/>
                <w:sz w:val="20"/>
                <w:szCs w:val="20"/>
                <w:lang w:val="ro-MD"/>
              </w:rPr>
              <w:t xml:space="preserve">”, conform Clasificatorului Ocupațiilor se atribuie la </w:t>
            </w:r>
            <w:r w:rsidR="00201A3A">
              <w:rPr>
                <w:rFonts w:ascii="Times New Roman" w:eastAsia="Times New Roman" w:hAnsi="Times New Roman" w:cs="Times New Roman"/>
                <w:sz w:val="20"/>
                <w:szCs w:val="20"/>
                <w:lang w:val="ro-MD"/>
              </w:rPr>
              <w:t>funcțiil</w:t>
            </w:r>
            <w:r w:rsidR="006C1801">
              <w:rPr>
                <w:rFonts w:ascii="Times New Roman" w:eastAsia="Times New Roman" w:hAnsi="Times New Roman" w:cs="Times New Roman"/>
                <w:sz w:val="20"/>
                <w:szCs w:val="20"/>
                <w:lang w:val="ro-MD"/>
              </w:rPr>
              <w:t>e</w:t>
            </w:r>
            <w:r w:rsidR="00201A3A">
              <w:rPr>
                <w:rFonts w:ascii="Times New Roman" w:eastAsia="Times New Roman" w:hAnsi="Times New Roman" w:cs="Times New Roman"/>
                <w:sz w:val="20"/>
                <w:szCs w:val="20"/>
                <w:lang w:val="ro-MD"/>
              </w:rPr>
              <w:t xml:space="preserve"> de tehnicieni</w:t>
            </w:r>
            <w:r w:rsidRPr="002039E8">
              <w:rPr>
                <w:rFonts w:ascii="Times New Roman" w:eastAsia="Times New Roman" w:hAnsi="Times New Roman" w:cs="Times New Roman"/>
                <w:sz w:val="20"/>
                <w:szCs w:val="20"/>
                <w:lang w:val="ro-MD"/>
              </w:rPr>
              <w:t xml:space="preserve">, respectiv </w:t>
            </w:r>
            <w:r w:rsidR="00201A3A">
              <w:rPr>
                <w:rFonts w:ascii="Times New Roman" w:eastAsia="Times New Roman" w:hAnsi="Times New Roman" w:cs="Times New Roman"/>
                <w:sz w:val="20"/>
                <w:szCs w:val="20"/>
                <w:lang w:val="ro-MD"/>
              </w:rPr>
              <w:t xml:space="preserve">clasa de salarizare se va stabili similar funcției generice „tehnician”, care se regăsește </w:t>
            </w:r>
            <w:r w:rsidR="006C1801">
              <w:rPr>
                <w:rFonts w:ascii="Times New Roman" w:eastAsia="Times New Roman" w:hAnsi="Times New Roman" w:cs="Times New Roman"/>
                <w:sz w:val="20"/>
                <w:szCs w:val="20"/>
                <w:lang w:val="ro-MD"/>
              </w:rPr>
              <w:t xml:space="preserve">în </w:t>
            </w:r>
            <w:r w:rsidRPr="002039E8">
              <w:rPr>
                <w:rFonts w:ascii="Times New Roman" w:eastAsia="Times New Roman" w:hAnsi="Times New Roman" w:cs="Times New Roman"/>
                <w:sz w:val="20"/>
                <w:szCs w:val="20"/>
                <w:lang w:val="ro-MD"/>
              </w:rPr>
              <w:t>anexa nr.10</w:t>
            </w:r>
            <w:r w:rsidR="006C1801">
              <w:rPr>
                <w:rFonts w:ascii="Times New Roman" w:eastAsia="Times New Roman" w:hAnsi="Times New Roman" w:cs="Times New Roman"/>
                <w:sz w:val="20"/>
                <w:szCs w:val="20"/>
                <w:lang w:val="ro-MD"/>
              </w:rPr>
              <w:t>, indiferent de specializare</w:t>
            </w:r>
            <w:r w:rsidRPr="002039E8">
              <w:rPr>
                <w:rFonts w:ascii="Times New Roman" w:eastAsia="Times New Roman" w:hAnsi="Times New Roman" w:cs="Times New Roman"/>
                <w:sz w:val="20"/>
                <w:szCs w:val="20"/>
                <w:lang w:val="ro-MD"/>
              </w:rPr>
              <w:t xml:space="preserve">   </w:t>
            </w:r>
          </w:p>
        </w:tc>
      </w:tr>
      <w:tr w:rsidR="00C66CCF" w:rsidRPr="00886AFC" w:rsidTr="00495AE9">
        <w:tc>
          <w:tcPr>
            <w:tcW w:w="2114" w:type="dxa"/>
          </w:tcPr>
          <w:p w:rsidR="00C66CCF" w:rsidRPr="006C1801" w:rsidRDefault="00201A3A" w:rsidP="00201A3A">
            <w:pPr>
              <w:jc w:val="both"/>
              <w:rPr>
                <w:rFonts w:ascii="Times New Roman" w:eastAsia="Calibri" w:hAnsi="Times New Roman" w:cs="Times New Roman"/>
                <w:lang w:val="ro-MD"/>
              </w:rPr>
            </w:pPr>
            <w:r w:rsidRPr="006C1801">
              <w:rPr>
                <w:rFonts w:ascii="Times New Roman" w:eastAsia="Calibri" w:hAnsi="Times New Roman" w:cs="Times New Roman"/>
                <w:color w:val="000000"/>
                <w:lang w:val="ro-MD"/>
              </w:rPr>
              <w:t>Inginer sunete</w:t>
            </w:r>
            <w:r w:rsidR="00C66CCF" w:rsidRPr="006C1801">
              <w:rPr>
                <w:rFonts w:ascii="Times New Roman" w:eastAsia="Calibri" w:hAnsi="Times New Roman" w:cs="Times New Roman"/>
                <w:color w:val="000000"/>
                <w:lang w:val="ro-MD"/>
              </w:rPr>
              <w:t xml:space="preserve"> </w:t>
            </w:r>
          </w:p>
        </w:tc>
        <w:tc>
          <w:tcPr>
            <w:tcW w:w="1573" w:type="dxa"/>
          </w:tcPr>
          <w:p w:rsidR="00C66CCF" w:rsidRPr="006C1801" w:rsidRDefault="00201A3A" w:rsidP="00C66CCF">
            <w:pPr>
              <w:jc w:val="center"/>
              <w:rPr>
                <w:rFonts w:ascii="Times New Roman" w:eastAsia="Calibri" w:hAnsi="Times New Roman" w:cs="Times New Roman"/>
                <w:lang w:val="ro-MD"/>
              </w:rPr>
            </w:pPr>
            <w:r w:rsidRPr="006C1801">
              <w:rPr>
                <w:rFonts w:ascii="Times New Roman" w:eastAsia="Calibri" w:hAnsi="Times New Roman" w:cs="Times New Roman"/>
                <w:lang w:val="ro-MD"/>
              </w:rPr>
              <w:t>Inginer</w:t>
            </w:r>
          </w:p>
        </w:tc>
        <w:tc>
          <w:tcPr>
            <w:tcW w:w="923" w:type="dxa"/>
          </w:tcPr>
          <w:p w:rsidR="00C66CCF" w:rsidRPr="008E2C59" w:rsidRDefault="00201A3A" w:rsidP="00C66CCF">
            <w:pPr>
              <w:jc w:val="center"/>
              <w:rPr>
                <w:rFonts w:ascii="Times New Roman" w:eastAsia="Calibri" w:hAnsi="Times New Roman" w:cs="Times New Roman"/>
                <w:lang w:val="ro-MD"/>
              </w:rPr>
            </w:pPr>
            <w:r>
              <w:rPr>
                <w:rFonts w:ascii="Times New Roman" w:eastAsia="Calibri" w:hAnsi="Times New Roman" w:cs="Times New Roman"/>
                <w:lang w:val="ro-MD"/>
              </w:rPr>
              <w:t>H6064</w:t>
            </w:r>
          </w:p>
        </w:tc>
        <w:tc>
          <w:tcPr>
            <w:tcW w:w="1073" w:type="dxa"/>
          </w:tcPr>
          <w:p w:rsidR="00C66CCF" w:rsidRPr="008E2C59" w:rsidRDefault="00201A3A" w:rsidP="00C66CCF">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C66CCF" w:rsidRPr="006C1801" w:rsidRDefault="006C1801" w:rsidP="006C1801">
            <w:pPr>
              <w:jc w:val="both"/>
              <w:rPr>
                <w:rFonts w:ascii="Times New Roman" w:eastAsia="Times New Roman" w:hAnsi="Times New Roman" w:cs="Times New Roman"/>
                <w:sz w:val="20"/>
                <w:szCs w:val="20"/>
                <w:lang w:val="ro-MD"/>
              </w:rPr>
            </w:pPr>
            <w:r w:rsidRPr="006C1801">
              <w:rPr>
                <w:rFonts w:ascii="Times New Roman" w:eastAsia="Times New Roman" w:hAnsi="Times New Roman" w:cs="Times New Roman"/>
                <w:sz w:val="20"/>
                <w:szCs w:val="20"/>
                <w:lang w:val="ro-MD"/>
              </w:rPr>
              <w:t>Funcția „</w:t>
            </w:r>
            <w:r>
              <w:rPr>
                <w:rFonts w:ascii="Times New Roman" w:eastAsia="Times New Roman" w:hAnsi="Times New Roman" w:cs="Times New Roman"/>
                <w:sz w:val="20"/>
                <w:szCs w:val="20"/>
                <w:lang w:val="ro-MD"/>
              </w:rPr>
              <w:t>inginer sunete</w:t>
            </w:r>
            <w:r w:rsidRPr="006C1801">
              <w:rPr>
                <w:rFonts w:ascii="Times New Roman" w:eastAsia="Times New Roman" w:hAnsi="Times New Roman" w:cs="Times New Roman"/>
                <w:sz w:val="20"/>
                <w:szCs w:val="20"/>
                <w:lang w:val="ro-MD"/>
              </w:rPr>
              <w:t xml:space="preserve">”, conform Clasificatorului Ocupațiilor se atribuie la funcțiilor de </w:t>
            </w:r>
            <w:r>
              <w:rPr>
                <w:rFonts w:ascii="Times New Roman" w:eastAsia="Times New Roman" w:hAnsi="Times New Roman" w:cs="Times New Roman"/>
                <w:sz w:val="20"/>
                <w:szCs w:val="20"/>
                <w:lang w:val="ro-MD"/>
              </w:rPr>
              <w:t>specialiști-ingineri</w:t>
            </w:r>
            <w:r w:rsidRPr="006C1801">
              <w:rPr>
                <w:rFonts w:ascii="Times New Roman" w:eastAsia="Times New Roman" w:hAnsi="Times New Roman" w:cs="Times New Roman"/>
                <w:sz w:val="20"/>
                <w:szCs w:val="20"/>
                <w:lang w:val="ro-MD"/>
              </w:rPr>
              <w:t>, respectiv clasa de salarizare se va stab</w:t>
            </w:r>
            <w:r>
              <w:rPr>
                <w:rFonts w:ascii="Times New Roman" w:eastAsia="Times New Roman" w:hAnsi="Times New Roman" w:cs="Times New Roman"/>
                <w:sz w:val="20"/>
                <w:szCs w:val="20"/>
                <w:lang w:val="ro-MD"/>
              </w:rPr>
              <w:t>ili similar funcției generice „inginer</w:t>
            </w:r>
            <w:r w:rsidRPr="006C1801">
              <w:rPr>
                <w:rFonts w:ascii="Times New Roman" w:eastAsia="Times New Roman" w:hAnsi="Times New Roman" w:cs="Times New Roman"/>
                <w:sz w:val="20"/>
                <w:szCs w:val="20"/>
                <w:lang w:val="ro-MD"/>
              </w:rPr>
              <w:t>”, care se regăsește</w:t>
            </w:r>
            <w:r>
              <w:rPr>
                <w:rFonts w:ascii="Times New Roman" w:eastAsia="Times New Roman" w:hAnsi="Times New Roman" w:cs="Times New Roman"/>
                <w:sz w:val="20"/>
                <w:szCs w:val="20"/>
                <w:lang w:val="ro-MD"/>
              </w:rPr>
              <w:t xml:space="preserve"> în</w:t>
            </w:r>
            <w:r w:rsidRPr="006C1801">
              <w:rPr>
                <w:rFonts w:ascii="Times New Roman" w:eastAsia="Times New Roman" w:hAnsi="Times New Roman" w:cs="Times New Roman"/>
                <w:sz w:val="20"/>
                <w:szCs w:val="20"/>
                <w:lang w:val="ro-MD"/>
              </w:rPr>
              <w:t xml:space="preserve"> anexa nr</w:t>
            </w:r>
            <w:r>
              <w:rPr>
                <w:rFonts w:ascii="Times New Roman" w:eastAsia="Times New Roman" w:hAnsi="Times New Roman" w:cs="Times New Roman"/>
                <w:sz w:val="20"/>
                <w:szCs w:val="20"/>
                <w:lang w:val="ro-MD"/>
              </w:rPr>
              <w:t xml:space="preserve">.10, </w:t>
            </w:r>
            <w:r w:rsidRPr="006C1801">
              <w:rPr>
                <w:rFonts w:ascii="Times New Roman" w:eastAsia="Times New Roman" w:hAnsi="Times New Roman" w:cs="Times New Roman"/>
                <w:sz w:val="20"/>
                <w:szCs w:val="20"/>
                <w:lang w:val="ro-MD"/>
              </w:rPr>
              <w:t xml:space="preserve">indiferent de specializare     </w:t>
            </w:r>
          </w:p>
        </w:tc>
      </w:tr>
      <w:tr w:rsidR="002443B2" w:rsidRPr="000631E7" w:rsidTr="00495AE9">
        <w:tc>
          <w:tcPr>
            <w:tcW w:w="2114" w:type="dxa"/>
          </w:tcPr>
          <w:p w:rsidR="002443B2" w:rsidRPr="002443B2" w:rsidRDefault="002443B2" w:rsidP="002443B2">
            <w:pPr>
              <w:jc w:val="both"/>
              <w:rPr>
                <w:rFonts w:ascii="Times New Roman" w:eastAsia="Calibri" w:hAnsi="Times New Roman" w:cs="Times New Roman"/>
                <w:lang w:val="ro-MD"/>
              </w:rPr>
            </w:pPr>
            <w:r w:rsidRPr="002443B2">
              <w:rPr>
                <w:rFonts w:ascii="Times New Roman" w:eastAsia="Calibri" w:hAnsi="Times New Roman" w:cs="Times New Roman"/>
                <w:color w:val="000000"/>
                <w:lang w:val="ro-MD"/>
              </w:rPr>
              <w:t xml:space="preserve">Director </w:t>
            </w:r>
            <w:proofErr w:type="spellStart"/>
            <w:r w:rsidRPr="002443B2">
              <w:rPr>
                <w:rFonts w:ascii="Times New Roman" w:eastAsia="Calibri" w:hAnsi="Times New Roman" w:cs="Times New Roman"/>
                <w:color w:val="000000"/>
                <w:lang w:val="ro-MD"/>
              </w:rPr>
              <w:t>învățămînt</w:t>
            </w:r>
            <w:proofErr w:type="spellEnd"/>
            <w:r w:rsidRPr="002443B2">
              <w:rPr>
                <w:rFonts w:ascii="Times New Roman" w:eastAsia="Calibri" w:hAnsi="Times New Roman" w:cs="Times New Roman"/>
                <w:color w:val="000000"/>
                <w:lang w:val="ro-MD"/>
              </w:rPr>
              <w:t xml:space="preserve"> preșcolar</w:t>
            </w:r>
          </w:p>
        </w:tc>
        <w:tc>
          <w:tcPr>
            <w:tcW w:w="1573" w:type="dxa"/>
          </w:tcPr>
          <w:p w:rsidR="002443B2" w:rsidRPr="008E2C59" w:rsidRDefault="000631E7" w:rsidP="002443B2">
            <w:pPr>
              <w:jc w:val="center"/>
              <w:rPr>
                <w:rFonts w:ascii="Times New Roman" w:eastAsia="Calibri" w:hAnsi="Times New Roman" w:cs="Times New Roman"/>
                <w:lang w:val="ro-MD"/>
              </w:rPr>
            </w:pPr>
            <w:r w:rsidRPr="000631E7">
              <w:rPr>
                <w:rFonts w:ascii="Times New Roman" w:eastAsia="Calibri" w:hAnsi="Times New Roman" w:cs="Times New Roman"/>
                <w:lang w:val="ro-MD"/>
              </w:rPr>
              <w:t xml:space="preserve">Director (șef) al altor instituții de </w:t>
            </w:r>
            <w:proofErr w:type="spellStart"/>
            <w:r w:rsidRPr="000631E7">
              <w:rPr>
                <w:rFonts w:ascii="Times New Roman" w:eastAsia="Calibri" w:hAnsi="Times New Roman" w:cs="Times New Roman"/>
                <w:lang w:val="ro-MD"/>
              </w:rPr>
              <w:t>învăţămînt</w:t>
            </w:r>
            <w:proofErr w:type="spellEnd"/>
            <w:r w:rsidRPr="000631E7">
              <w:rPr>
                <w:rFonts w:ascii="Times New Roman" w:eastAsia="Calibri" w:hAnsi="Times New Roman" w:cs="Times New Roman"/>
                <w:lang w:val="ro-MD"/>
              </w:rPr>
              <w:t xml:space="preserve"> de categoria</w:t>
            </w:r>
          </w:p>
        </w:tc>
        <w:tc>
          <w:tcPr>
            <w:tcW w:w="923" w:type="dxa"/>
          </w:tcPr>
          <w:p w:rsidR="002443B2" w:rsidRPr="008E2C59" w:rsidRDefault="000631E7" w:rsidP="002443B2">
            <w:pPr>
              <w:jc w:val="center"/>
              <w:rPr>
                <w:rFonts w:ascii="Times New Roman" w:eastAsia="Calibri" w:hAnsi="Times New Roman" w:cs="Times New Roman"/>
                <w:lang w:val="ro-MD"/>
              </w:rPr>
            </w:pPr>
            <w:r>
              <w:rPr>
                <w:rFonts w:ascii="Times New Roman" w:eastAsia="Calibri" w:hAnsi="Times New Roman" w:cs="Times New Roman"/>
                <w:lang w:val="ro-MD"/>
              </w:rPr>
              <w:t>E4009</w:t>
            </w:r>
          </w:p>
        </w:tc>
        <w:tc>
          <w:tcPr>
            <w:tcW w:w="1073" w:type="dxa"/>
          </w:tcPr>
          <w:p w:rsidR="002443B2" w:rsidRPr="008E2C59" w:rsidRDefault="000631E7" w:rsidP="002443B2">
            <w:pPr>
              <w:jc w:val="center"/>
              <w:rPr>
                <w:rFonts w:ascii="Times New Roman" w:eastAsia="Times New Roman" w:hAnsi="Times New Roman" w:cs="Times New Roman"/>
                <w:lang w:val="ro-MD"/>
              </w:rPr>
            </w:pPr>
            <w:r>
              <w:rPr>
                <w:rFonts w:ascii="Times New Roman" w:eastAsia="Times New Roman" w:hAnsi="Times New Roman" w:cs="Times New Roman"/>
                <w:lang w:val="ro-MD"/>
              </w:rPr>
              <w:t>66-74</w:t>
            </w:r>
          </w:p>
        </w:tc>
        <w:tc>
          <w:tcPr>
            <w:tcW w:w="4235" w:type="dxa"/>
          </w:tcPr>
          <w:p w:rsidR="002443B2" w:rsidRPr="003008F1" w:rsidRDefault="000631E7" w:rsidP="003008F1">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Funcția se regăsește în tabelul 1 din anexa nr.7. Clasa de salarizare se stabilește în dependență de categoria instituției conform </w:t>
            </w:r>
            <w:r w:rsidR="000A19C9">
              <w:rPr>
                <w:rFonts w:ascii="Times New Roman" w:eastAsia="Times New Roman" w:hAnsi="Times New Roman" w:cs="Times New Roman"/>
                <w:sz w:val="20"/>
                <w:szCs w:val="20"/>
                <w:lang w:val="ro-MD"/>
              </w:rPr>
              <w:t xml:space="preserve">pct.2 din Note la acest tabel și anexa nr.1 la </w:t>
            </w:r>
            <w:proofErr w:type="spellStart"/>
            <w:r w:rsidR="000A19C9">
              <w:rPr>
                <w:rFonts w:ascii="Times New Roman" w:eastAsia="Times New Roman" w:hAnsi="Times New Roman" w:cs="Times New Roman"/>
                <w:sz w:val="20"/>
                <w:szCs w:val="20"/>
                <w:lang w:val="ro-MD"/>
              </w:rPr>
              <w:t>Hotărîrea</w:t>
            </w:r>
            <w:proofErr w:type="spellEnd"/>
            <w:r w:rsidR="000A19C9">
              <w:rPr>
                <w:rFonts w:ascii="Times New Roman" w:eastAsia="Times New Roman" w:hAnsi="Times New Roman" w:cs="Times New Roman"/>
                <w:sz w:val="20"/>
                <w:szCs w:val="20"/>
                <w:lang w:val="ro-MD"/>
              </w:rPr>
              <w:t xml:space="preserve"> Guvernului nr.1231/2018</w:t>
            </w:r>
          </w:p>
        </w:tc>
      </w:tr>
      <w:tr w:rsidR="002443B2" w:rsidRPr="000631E7" w:rsidTr="00495AE9">
        <w:tc>
          <w:tcPr>
            <w:tcW w:w="2114" w:type="dxa"/>
          </w:tcPr>
          <w:p w:rsidR="002443B2" w:rsidRPr="002443B2" w:rsidRDefault="002443B2" w:rsidP="002443B2">
            <w:pPr>
              <w:jc w:val="both"/>
              <w:rPr>
                <w:rFonts w:ascii="Times New Roman" w:eastAsia="Calibri" w:hAnsi="Times New Roman" w:cs="Times New Roman"/>
                <w:lang w:val="ro-MD"/>
              </w:rPr>
            </w:pPr>
            <w:r w:rsidRPr="002443B2">
              <w:rPr>
                <w:rFonts w:ascii="Times New Roman" w:eastAsia="Calibri" w:hAnsi="Times New Roman" w:cs="Times New Roman"/>
                <w:color w:val="000000"/>
                <w:lang w:val="ro-MD"/>
              </w:rPr>
              <w:t xml:space="preserve">Profesor în </w:t>
            </w:r>
            <w:proofErr w:type="spellStart"/>
            <w:r w:rsidRPr="002443B2">
              <w:rPr>
                <w:rFonts w:ascii="Times New Roman" w:eastAsia="Calibri" w:hAnsi="Times New Roman" w:cs="Times New Roman"/>
                <w:color w:val="000000"/>
                <w:lang w:val="ro-MD"/>
              </w:rPr>
              <w:t>învățămînt</w:t>
            </w:r>
            <w:proofErr w:type="spellEnd"/>
            <w:r w:rsidRPr="002443B2">
              <w:rPr>
                <w:rFonts w:ascii="Times New Roman" w:eastAsia="Calibri" w:hAnsi="Times New Roman" w:cs="Times New Roman"/>
                <w:color w:val="000000"/>
                <w:lang w:val="ro-MD"/>
              </w:rPr>
              <w:t xml:space="preserve"> extrașcolar</w:t>
            </w:r>
          </w:p>
        </w:tc>
        <w:tc>
          <w:tcPr>
            <w:tcW w:w="1573" w:type="dxa"/>
          </w:tcPr>
          <w:p w:rsidR="002443B2" w:rsidRPr="008E2C59" w:rsidRDefault="000A19C9" w:rsidP="002443B2">
            <w:pPr>
              <w:jc w:val="center"/>
              <w:rPr>
                <w:rFonts w:ascii="Times New Roman" w:eastAsia="Calibri" w:hAnsi="Times New Roman" w:cs="Times New Roman"/>
                <w:lang w:val="ro-MD"/>
              </w:rPr>
            </w:pPr>
            <w:r w:rsidRPr="000A19C9">
              <w:rPr>
                <w:rFonts w:ascii="Times New Roman" w:eastAsia="Calibri" w:hAnsi="Times New Roman" w:cs="Times New Roman"/>
                <w:lang w:val="ro-MD"/>
              </w:rPr>
              <w:t xml:space="preserve">Profesor în </w:t>
            </w:r>
            <w:proofErr w:type="spellStart"/>
            <w:r w:rsidRPr="000A19C9">
              <w:rPr>
                <w:rFonts w:ascii="Times New Roman" w:eastAsia="Calibri" w:hAnsi="Times New Roman" w:cs="Times New Roman"/>
                <w:lang w:val="ro-MD"/>
              </w:rPr>
              <w:t>învăţămîntul</w:t>
            </w:r>
            <w:proofErr w:type="spellEnd"/>
            <w:r w:rsidRPr="000A19C9">
              <w:rPr>
                <w:rFonts w:ascii="Times New Roman" w:eastAsia="Calibri" w:hAnsi="Times New Roman" w:cs="Times New Roman"/>
                <w:lang w:val="ro-MD"/>
              </w:rPr>
              <w:t xml:space="preserve"> general şi în </w:t>
            </w:r>
            <w:proofErr w:type="spellStart"/>
            <w:r w:rsidRPr="000A19C9">
              <w:rPr>
                <w:rFonts w:ascii="Times New Roman" w:eastAsia="Calibri" w:hAnsi="Times New Roman" w:cs="Times New Roman"/>
                <w:lang w:val="ro-MD"/>
              </w:rPr>
              <w:t>învăţămîntul</w:t>
            </w:r>
            <w:proofErr w:type="spellEnd"/>
            <w:r w:rsidRPr="000A19C9">
              <w:rPr>
                <w:rFonts w:ascii="Times New Roman" w:eastAsia="Calibri" w:hAnsi="Times New Roman" w:cs="Times New Roman"/>
                <w:lang w:val="ro-MD"/>
              </w:rPr>
              <w:t xml:space="preserve"> profesional tehnic</w:t>
            </w:r>
          </w:p>
        </w:tc>
        <w:tc>
          <w:tcPr>
            <w:tcW w:w="923" w:type="dxa"/>
          </w:tcPr>
          <w:p w:rsidR="002443B2" w:rsidRPr="008E2C59" w:rsidRDefault="000A19C9" w:rsidP="002443B2">
            <w:pPr>
              <w:jc w:val="center"/>
              <w:rPr>
                <w:rFonts w:ascii="Times New Roman" w:eastAsia="Calibri" w:hAnsi="Times New Roman" w:cs="Times New Roman"/>
                <w:lang w:val="ro-MD"/>
              </w:rPr>
            </w:pPr>
            <w:r>
              <w:rPr>
                <w:rFonts w:ascii="Times New Roman" w:eastAsia="Calibri" w:hAnsi="Times New Roman" w:cs="Times New Roman"/>
                <w:lang w:val="ro-MD"/>
              </w:rPr>
              <w:t>E4018</w:t>
            </w:r>
          </w:p>
        </w:tc>
        <w:tc>
          <w:tcPr>
            <w:tcW w:w="1073" w:type="dxa"/>
          </w:tcPr>
          <w:p w:rsidR="002443B2" w:rsidRPr="008E2C59" w:rsidRDefault="000A19C9" w:rsidP="002443B2">
            <w:pPr>
              <w:jc w:val="center"/>
              <w:rPr>
                <w:rFonts w:ascii="Times New Roman" w:eastAsia="Times New Roman" w:hAnsi="Times New Roman" w:cs="Times New Roman"/>
                <w:lang w:val="ro-MD"/>
              </w:rPr>
            </w:pPr>
            <w:r>
              <w:rPr>
                <w:rFonts w:ascii="Times New Roman" w:eastAsia="Times New Roman" w:hAnsi="Times New Roman" w:cs="Times New Roman"/>
                <w:lang w:val="ro-MD"/>
              </w:rPr>
              <w:t>56</w:t>
            </w:r>
          </w:p>
        </w:tc>
        <w:tc>
          <w:tcPr>
            <w:tcW w:w="4235" w:type="dxa"/>
          </w:tcPr>
          <w:p w:rsidR="002443B2" w:rsidRDefault="000A19C9" w:rsidP="003008F1">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se regăsește în tabel</w:t>
            </w:r>
            <w:r w:rsidR="009D2323">
              <w:rPr>
                <w:rFonts w:ascii="Times New Roman" w:eastAsia="Times New Roman" w:hAnsi="Times New Roman" w:cs="Times New Roman"/>
                <w:sz w:val="20"/>
                <w:szCs w:val="20"/>
                <w:lang w:val="ro-MD"/>
              </w:rPr>
              <w:t>ul</w:t>
            </w:r>
            <w:r>
              <w:rPr>
                <w:rFonts w:ascii="Times New Roman" w:eastAsia="Times New Roman" w:hAnsi="Times New Roman" w:cs="Times New Roman"/>
                <w:sz w:val="20"/>
                <w:szCs w:val="20"/>
                <w:lang w:val="ro-MD"/>
              </w:rPr>
              <w:t xml:space="preserve"> 1 din anexa nr.7</w:t>
            </w:r>
            <w:r w:rsidR="009D2323">
              <w:rPr>
                <w:rFonts w:ascii="Times New Roman" w:eastAsia="Times New Roman" w:hAnsi="Times New Roman" w:cs="Times New Roman"/>
                <w:sz w:val="20"/>
                <w:szCs w:val="20"/>
                <w:lang w:val="ro-MD"/>
              </w:rPr>
              <w:t>.</w:t>
            </w:r>
          </w:p>
          <w:p w:rsidR="009D2323" w:rsidRPr="003008F1" w:rsidRDefault="009D2323" w:rsidP="003008F1">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Pentru stabilirea clasei de salarizare la alte funcții didactice din învățământul extrașcolar se va consulta pct.12 din Note la tabelul 1.</w:t>
            </w:r>
          </w:p>
        </w:tc>
      </w:tr>
      <w:tr w:rsidR="00014D7A" w:rsidRPr="00A85EB2" w:rsidTr="00495AE9">
        <w:tc>
          <w:tcPr>
            <w:tcW w:w="2114" w:type="dxa"/>
          </w:tcPr>
          <w:p w:rsidR="00014D7A" w:rsidRPr="00C747CB" w:rsidRDefault="00014D7A" w:rsidP="002443B2">
            <w:pPr>
              <w:jc w:val="both"/>
              <w:rPr>
                <w:rFonts w:ascii="Times New Roman" w:eastAsia="Calibri" w:hAnsi="Times New Roman" w:cs="Times New Roman"/>
                <w:lang w:val="ro-MD"/>
              </w:rPr>
            </w:pPr>
            <w:r w:rsidRPr="00C747CB">
              <w:rPr>
                <w:rFonts w:ascii="Times New Roman" w:eastAsia="Calibri" w:hAnsi="Times New Roman" w:cs="Times New Roman"/>
                <w:color w:val="000000"/>
                <w:lang w:val="ro-MD"/>
              </w:rPr>
              <w:t xml:space="preserve">Pedagog </w:t>
            </w:r>
            <w:proofErr w:type="spellStart"/>
            <w:r w:rsidRPr="00C747CB">
              <w:rPr>
                <w:rFonts w:ascii="Times New Roman" w:eastAsia="Calibri" w:hAnsi="Times New Roman" w:cs="Times New Roman"/>
                <w:color w:val="000000"/>
                <w:lang w:val="ro-MD"/>
              </w:rPr>
              <w:t>învățămînt</w:t>
            </w:r>
            <w:proofErr w:type="spellEnd"/>
            <w:r w:rsidRPr="00C747CB">
              <w:rPr>
                <w:rFonts w:ascii="Times New Roman" w:eastAsia="Calibri" w:hAnsi="Times New Roman" w:cs="Times New Roman"/>
                <w:color w:val="000000"/>
                <w:lang w:val="ro-MD"/>
              </w:rPr>
              <w:t xml:space="preserve"> primar </w:t>
            </w:r>
          </w:p>
        </w:tc>
        <w:tc>
          <w:tcPr>
            <w:tcW w:w="1573" w:type="dxa"/>
          </w:tcPr>
          <w:p w:rsidR="00014D7A" w:rsidRPr="00A64C86" w:rsidRDefault="00014D7A" w:rsidP="002443B2">
            <w:pPr>
              <w:jc w:val="center"/>
              <w:rPr>
                <w:rFonts w:ascii="Times New Roman" w:eastAsia="Calibri" w:hAnsi="Times New Roman" w:cs="Times New Roman"/>
                <w:highlight w:val="yellow"/>
                <w:lang w:val="ro-MD"/>
              </w:rPr>
            </w:pPr>
          </w:p>
        </w:tc>
        <w:tc>
          <w:tcPr>
            <w:tcW w:w="923" w:type="dxa"/>
          </w:tcPr>
          <w:p w:rsidR="00014D7A" w:rsidRPr="00A64C86" w:rsidRDefault="00014D7A" w:rsidP="002443B2">
            <w:pPr>
              <w:jc w:val="center"/>
              <w:rPr>
                <w:rFonts w:ascii="Times New Roman" w:eastAsia="Calibri" w:hAnsi="Times New Roman" w:cs="Times New Roman"/>
                <w:highlight w:val="yellow"/>
                <w:lang w:val="ro-MD"/>
              </w:rPr>
            </w:pPr>
          </w:p>
        </w:tc>
        <w:tc>
          <w:tcPr>
            <w:tcW w:w="1073" w:type="dxa"/>
          </w:tcPr>
          <w:p w:rsidR="00014D7A" w:rsidRPr="00A64C86" w:rsidRDefault="00014D7A" w:rsidP="002443B2">
            <w:pPr>
              <w:jc w:val="center"/>
              <w:rPr>
                <w:rFonts w:ascii="Times New Roman" w:eastAsia="Times New Roman" w:hAnsi="Times New Roman" w:cs="Times New Roman"/>
                <w:highlight w:val="yellow"/>
                <w:lang w:val="ro-MD"/>
              </w:rPr>
            </w:pPr>
          </w:p>
        </w:tc>
        <w:tc>
          <w:tcPr>
            <w:tcW w:w="4235" w:type="dxa"/>
            <w:vMerge w:val="restart"/>
          </w:tcPr>
          <w:p w:rsidR="000D2EEB" w:rsidRDefault="00014D7A" w:rsidP="00A85EB2">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„p</w:t>
            </w:r>
            <w:r w:rsidRPr="00014D7A">
              <w:rPr>
                <w:rFonts w:ascii="Times New Roman" w:eastAsia="Times New Roman" w:hAnsi="Times New Roman" w:cs="Times New Roman"/>
                <w:sz w:val="20"/>
                <w:szCs w:val="20"/>
                <w:lang w:val="ro-MD"/>
              </w:rPr>
              <w:t xml:space="preserve">rofesor în </w:t>
            </w:r>
            <w:proofErr w:type="spellStart"/>
            <w:r w:rsidRPr="00014D7A">
              <w:rPr>
                <w:rFonts w:ascii="Times New Roman" w:eastAsia="Times New Roman" w:hAnsi="Times New Roman" w:cs="Times New Roman"/>
                <w:sz w:val="20"/>
                <w:szCs w:val="20"/>
                <w:lang w:val="ro-MD"/>
              </w:rPr>
              <w:t>învăţămîntul</w:t>
            </w:r>
            <w:proofErr w:type="spellEnd"/>
            <w:r w:rsidRPr="00014D7A">
              <w:rPr>
                <w:rFonts w:ascii="Times New Roman" w:eastAsia="Times New Roman" w:hAnsi="Times New Roman" w:cs="Times New Roman"/>
                <w:sz w:val="20"/>
                <w:szCs w:val="20"/>
                <w:lang w:val="ro-MD"/>
              </w:rPr>
              <w:t xml:space="preserve"> general şi în </w:t>
            </w:r>
            <w:proofErr w:type="spellStart"/>
            <w:r w:rsidRPr="00014D7A">
              <w:rPr>
                <w:rFonts w:ascii="Times New Roman" w:eastAsia="Times New Roman" w:hAnsi="Times New Roman" w:cs="Times New Roman"/>
                <w:sz w:val="20"/>
                <w:szCs w:val="20"/>
                <w:lang w:val="ro-MD"/>
              </w:rPr>
              <w:t>învăţămîntul</w:t>
            </w:r>
            <w:proofErr w:type="spellEnd"/>
            <w:r w:rsidRPr="00014D7A">
              <w:rPr>
                <w:rFonts w:ascii="Times New Roman" w:eastAsia="Times New Roman" w:hAnsi="Times New Roman" w:cs="Times New Roman"/>
                <w:sz w:val="20"/>
                <w:szCs w:val="20"/>
                <w:lang w:val="ro-MD"/>
              </w:rPr>
              <w:t xml:space="preserve"> profesional tehnic</w:t>
            </w:r>
            <w:r>
              <w:rPr>
                <w:rFonts w:ascii="Times New Roman" w:eastAsia="Times New Roman" w:hAnsi="Times New Roman" w:cs="Times New Roman"/>
                <w:sz w:val="20"/>
                <w:szCs w:val="20"/>
                <w:lang w:val="ro-MD"/>
              </w:rPr>
              <w:t>” (cod E4018) și funcția „</w:t>
            </w:r>
            <w:proofErr w:type="spellStart"/>
            <w:r>
              <w:rPr>
                <w:rFonts w:ascii="Times New Roman" w:eastAsia="Times New Roman" w:hAnsi="Times New Roman" w:cs="Times New Roman"/>
                <w:sz w:val="20"/>
                <w:szCs w:val="20"/>
                <w:lang w:val="ro-MD"/>
              </w:rPr>
              <w:t>î</w:t>
            </w:r>
            <w:r w:rsidRPr="00014D7A">
              <w:rPr>
                <w:rFonts w:ascii="Times New Roman" w:eastAsia="Times New Roman" w:hAnsi="Times New Roman" w:cs="Times New Roman"/>
                <w:sz w:val="20"/>
                <w:szCs w:val="20"/>
                <w:lang w:val="ro-MD"/>
              </w:rPr>
              <w:t>nvăţător</w:t>
            </w:r>
            <w:proofErr w:type="spellEnd"/>
            <w:r w:rsidRPr="00014D7A">
              <w:rPr>
                <w:rFonts w:ascii="Times New Roman" w:eastAsia="Times New Roman" w:hAnsi="Times New Roman" w:cs="Times New Roman"/>
                <w:sz w:val="20"/>
                <w:szCs w:val="20"/>
                <w:lang w:val="ro-MD"/>
              </w:rPr>
              <w:t xml:space="preserve"> în </w:t>
            </w:r>
            <w:proofErr w:type="spellStart"/>
            <w:r w:rsidRPr="00014D7A">
              <w:rPr>
                <w:rFonts w:ascii="Times New Roman" w:eastAsia="Times New Roman" w:hAnsi="Times New Roman" w:cs="Times New Roman"/>
                <w:sz w:val="20"/>
                <w:szCs w:val="20"/>
                <w:lang w:val="ro-MD"/>
              </w:rPr>
              <w:t>învăţămîntul</w:t>
            </w:r>
            <w:proofErr w:type="spellEnd"/>
            <w:r w:rsidRPr="00014D7A">
              <w:rPr>
                <w:rFonts w:ascii="Times New Roman" w:eastAsia="Times New Roman" w:hAnsi="Times New Roman" w:cs="Times New Roman"/>
                <w:sz w:val="20"/>
                <w:szCs w:val="20"/>
                <w:lang w:val="ro-MD"/>
              </w:rPr>
              <w:t xml:space="preserve"> general şi în </w:t>
            </w:r>
            <w:proofErr w:type="spellStart"/>
            <w:r w:rsidRPr="00014D7A">
              <w:rPr>
                <w:rFonts w:ascii="Times New Roman" w:eastAsia="Times New Roman" w:hAnsi="Times New Roman" w:cs="Times New Roman"/>
                <w:sz w:val="20"/>
                <w:szCs w:val="20"/>
                <w:lang w:val="ro-MD"/>
              </w:rPr>
              <w:t>învăţămîntul</w:t>
            </w:r>
            <w:proofErr w:type="spellEnd"/>
            <w:r w:rsidRPr="00014D7A">
              <w:rPr>
                <w:rFonts w:ascii="Times New Roman" w:eastAsia="Times New Roman" w:hAnsi="Times New Roman" w:cs="Times New Roman"/>
                <w:sz w:val="20"/>
                <w:szCs w:val="20"/>
                <w:lang w:val="ro-MD"/>
              </w:rPr>
              <w:t xml:space="preserve"> profesional tehnic</w:t>
            </w:r>
            <w:r w:rsidR="000D2EEB">
              <w:rPr>
                <w:rFonts w:ascii="Times New Roman" w:eastAsia="Times New Roman" w:hAnsi="Times New Roman" w:cs="Times New Roman"/>
                <w:sz w:val="20"/>
                <w:szCs w:val="20"/>
                <w:lang w:val="ro-MD"/>
              </w:rPr>
              <w:t>” (cod E</w:t>
            </w:r>
            <w:r w:rsidR="00C747CB">
              <w:rPr>
                <w:rFonts w:ascii="Times New Roman" w:eastAsia="Times New Roman" w:hAnsi="Times New Roman" w:cs="Times New Roman"/>
                <w:sz w:val="20"/>
                <w:szCs w:val="20"/>
                <w:lang w:val="ro-MD"/>
              </w:rPr>
              <w:t>4019) se regăsesc în tabelul 1 din anexa nr.7.</w:t>
            </w:r>
            <w:r w:rsidR="000D2EEB">
              <w:rPr>
                <w:rFonts w:ascii="Times New Roman" w:eastAsia="Times New Roman" w:hAnsi="Times New Roman" w:cs="Times New Roman"/>
                <w:sz w:val="20"/>
                <w:szCs w:val="20"/>
                <w:lang w:val="ro-MD"/>
              </w:rPr>
              <w:t xml:space="preserve"> </w:t>
            </w:r>
          </w:p>
          <w:p w:rsidR="00014D7A" w:rsidRPr="00C747CB" w:rsidRDefault="00C747CB" w:rsidP="00A85EB2">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Totodată, p</w:t>
            </w:r>
            <w:r w:rsidR="00014D7A" w:rsidRPr="00C747CB">
              <w:rPr>
                <w:rFonts w:ascii="Times New Roman" w:eastAsia="Times New Roman" w:hAnsi="Times New Roman" w:cs="Times New Roman"/>
                <w:sz w:val="20"/>
                <w:szCs w:val="20"/>
                <w:lang w:val="ro-MD"/>
              </w:rPr>
              <w:t xml:space="preserve">otrivit Codului Educației, funcția „pedagog” se regăsește doar ca funcții didactice în </w:t>
            </w:r>
            <w:proofErr w:type="spellStart"/>
            <w:r w:rsidR="00014D7A" w:rsidRPr="00C747CB">
              <w:rPr>
                <w:rFonts w:ascii="Times New Roman" w:eastAsia="Times New Roman" w:hAnsi="Times New Roman" w:cs="Times New Roman"/>
                <w:sz w:val="20"/>
                <w:szCs w:val="20"/>
                <w:lang w:val="ro-MD"/>
              </w:rPr>
              <w:t>învățămîntul</w:t>
            </w:r>
            <w:proofErr w:type="spellEnd"/>
            <w:r w:rsidR="00014D7A" w:rsidRPr="00C747CB">
              <w:rPr>
                <w:rFonts w:ascii="Times New Roman" w:eastAsia="Times New Roman" w:hAnsi="Times New Roman" w:cs="Times New Roman"/>
                <w:sz w:val="20"/>
                <w:szCs w:val="20"/>
                <w:lang w:val="ro-MD"/>
              </w:rPr>
              <w:t xml:space="preserve"> general precum: „</w:t>
            </w:r>
            <w:proofErr w:type="spellStart"/>
            <w:r w:rsidR="00014D7A" w:rsidRPr="00C747CB">
              <w:rPr>
                <w:rFonts w:ascii="Times New Roman" w:eastAsia="Times New Roman" w:hAnsi="Times New Roman" w:cs="Times New Roman"/>
                <w:sz w:val="20"/>
                <w:szCs w:val="20"/>
                <w:lang w:val="ro-MD"/>
              </w:rPr>
              <w:t>psihopedadog</w:t>
            </w:r>
            <w:proofErr w:type="spellEnd"/>
            <w:r w:rsidR="00014D7A" w:rsidRPr="00C747CB">
              <w:rPr>
                <w:rFonts w:ascii="Times New Roman" w:eastAsia="Times New Roman" w:hAnsi="Times New Roman" w:cs="Times New Roman"/>
                <w:sz w:val="20"/>
                <w:szCs w:val="20"/>
                <w:lang w:val="ro-MD"/>
              </w:rPr>
              <w:t xml:space="preserve">”, „pedagog social” sau „pedagog” ca funcție </w:t>
            </w:r>
            <w:r w:rsidR="00014D7A" w:rsidRPr="00C747CB">
              <w:rPr>
                <w:rFonts w:ascii="Times New Roman" w:eastAsia="Times New Roman" w:hAnsi="Times New Roman" w:cs="Times New Roman"/>
                <w:sz w:val="20"/>
                <w:szCs w:val="20"/>
                <w:lang w:val="ro-MD"/>
              </w:rPr>
              <w:lastRenderedPageBreak/>
              <w:t>didactică în structurile de asistență psihopedagogică.</w:t>
            </w:r>
          </w:p>
          <w:p w:rsidR="00014D7A" w:rsidRPr="003008F1" w:rsidRDefault="00014D7A" w:rsidP="00C747CB">
            <w:pPr>
              <w:jc w:val="both"/>
              <w:rPr>
                <w:rFonts w:ascii="Times New Roman" w:eastAsia="Times New Roman" w:hAnsi="Times New Roman" w:cs="Times New Roman"/>
                <w:sz w:val="20"/>
                <w:szCs w:val="20"/>
                <w:highlight w:val="yellow"/>
                <w:lang w:val="ro-MD"/>
              </w:rPr>
            </w:pPr>
            <w:r w:rsidRPr="00C747CB">
              <w:rPr>
                <w:rFonts w:ascii="Times New Roman" w:eastAsia="Times New Roman" w:hAnsi="Times New Roman" w:cs="Times New Roman"/>
                <w:sz w:val="20"/>
                <w:szCs w:val="20"/>
                <w:lang w:val="ro-MD"/>
              </w:rPr>
              <w:t>Pentru a determina clasele de salarizare pentru funcțiile didactice și care sunt funcții didactice</w:t>
            </w:r>
            <w:r w:rsidR="00C747CB" w:rsidRPr="00C747CB">
              <w:rPr>
                <w:rFonts w:ascii="Times New Roman" w:eastAsia="Times New Roman" w:hAnsi="Times New Roman" w:cs="Times New Roman"/>
                <w:sz w:val="20"/>
                <w:szCs w:val="20"/>
                <w:lang w:val="ro-MD"/>
              </w:rPr>
              <w:t xml:space="preserve"> ce se instituie, </w:t>
            </w:r>
            <w:r w:rsidRPr="00C747CB">
              <w:rPr>
                <w:rFonts w:ascii="Times New Roman" w:eastAsia="Times New Roman" w:hAnsi="Times New Roman" w:cs="Times New Roman"/>
                <w:sz w:val="20"/>
                <w:szCs w:val="20"/>
                <w:lang w:val="ro-MD"/>
              </w:rPr>
              <w:t>se va consulta pct.</w:t>
            </w:r>
            <w:r w:rsidRPr="00C747CB">
              <w:rPr>
                <w:lang w:val="en-US"/>
              </w:rPr>
              <w:t xml:space="preserve"> </w:t>
            </w:r>
            <w:r w:rsidRPr="00C747CB">
              <w:rPr>
                <w:rFonts w:ascii="Times New Roman" w:eastAsia="Times New Roman" w:hAnsi="Times New Roman" w:cs="Times New Roman"/>
                <w:sz w:val="20"/>
                <w:szCs w:val="20"/>
                <w:lang w:val="ro-MD"/>
              </w:rPr>
              <w:t>pct.12 din Note la tabelul 1.</w:t>
            </w:r>
          </w:p>
        </w:tc>
      </w:tr>
      <w:tr w:rsidR="00014D7A" w:rsidRPr="00886AFC" w:rsidTr="00495AE9">
        <w:tc>
          <w:tcPr>
            <w:tcW w:w="2114" w:type="dxa"/>
          </w:tcPr>
          <w:p w:rsidR="00014D7A" w:rsidRPr="00C747CB" w:rsidRDefault="00014D7A" w:rsidP="002443B2">
            <w:pPr>
              <w:jc w:val="both"/>
              <w:rPr>
                <w:rFonts w:ascii="Times New Roman" w:eastAsia="Calibri" w:hAnsi="Times New Roman" w:cs="Times New Roman"/>
                <w:color w:val="000000"/>
                <w:lang w:val="ro-MD"/>
              </w:rPr>
            </w:pPr>
            <w:r w:rsidRPr="00C747CB">
              <w:rPr>
                <w:rFonts w:ascii="Times New Roman" w:eastAsia="Calibri" w:hAnsi="Times New Roman" w:cs="Times New Roman"/>
                <w:color w:val="000000"/>
                <w:lang w:val="ro-MD"/>
              </w:rPr>
              <w:t xml:space="preserve">Pedagog </w:t>
            </w:r>
            <w:proofErr w:type="spellStart"/>
            <w:r w:rsidRPr="00C747CB">
              <w:rPr>
                <w:rFonts w:ascii="Times New Roman" w:eastAsia="Calibri" w:hAnsi="Times New Roman" w:cs="Times New Roman"/>
                <w:color w:val="000000"/>
                <w:lang w:val="ro-MD"/>
              </w:rPr>
              <w:t>învățămînt</w:t>
            </w:r>
            <w:proofErr w:type="spellEnd"/>
            <w:r w:rsidRPr="00C747CB">
              <w:rPr>
                <w:rFonts w:ascii="Times New Roman" w:eastAsia="Calibri" w:hAnsi="Times New Roman" w:cs="Times New Roman"/>
                <w:color w:val="000000"/>
                <w:lang w:val="ro-MD"/>
              </w:rPr>
              <w:t xml:space="preserve"> secundar</w:t>
            </w:r>
          </w:p>
        </w:tc>
        <w:tc>
          <w:tcPr>
            <w:tcW w:w="1573" w:type="dxa"/>
          </w:tcPr>
          <w:p w:rsidR="00014D7A" w:rsidRPr="00A64C86" w:rsidRDefault="00014D7A" w:rsidP="002443B2">
            <w:pPr>
              <w:jc w:val="center"/>
              <w:rPr>
                <w:rFonts w:ascii="Times New Roman" w:eastAsia="Calibri" w:hAnsi="Times New Roman" w:cs="Times New Roman"/>
                <w:highlight w:val="yellow"/>
                <w:lang w:val="ro-MD"/>
              </w:rPr>
            </w:pPr>
          </w:p>
        </w:tc>
        <w:tc>
          <w:tcPr>
            <w:tcW w:w="923" w:type="dxa"/>
          </w:tcPr>
          <w:p w:rsidR="00014D7A" w:rsidRPr="00A64C86" w:rsidRDefault="00014D7A" w:rsidP="002443B2">
            <w:pPr>
              <w:jc w:val="center"/>
              <w:rPr>
                <w:rFonts w:ascii="Times New Roman" w:eastAsia="Calibri" w:hAnsi="Times New Roman" w:cs="Times New Roman"/>
                <w:highlight w:val="yellow"/>
                <w:lang w:val="ro-MD"/>
              </w:rPr>
            </w:pPr>
          </w:p>
        </w:tc>
        <w:tc>
          <w:tcPr>
            <w:tcW w:w="1073" w:type="dxa"/>
          </w:tcPr>
          <w:p w:rsidR="00014D7A" w:rsidRPr="00A64C86" w:rsidRDefault="00014D7A" w:rsidP="002443B2">
            <w:pPr>
              <w:jc w:val="center"/>
              <w:rPr>
                <w:rFonts w:ascii="Times New Roman" w:eastAsia="Times New Roman" w:hAnsi="Times New Roman" w:cs="Times New Roman"/>
                <w:highlight w:val="yellow"/>
                <w:lang w:val="ro-MD"/>
              </w:rPr>
            </w:pPr>
          </w:p>
        </w:tc>
        <w:tc>
          <w:tcPr>
            <w:tcW w:w="4235" w:type="dxa"/>
            <w:vMerge/>
          </w:tcPr>
          <w:p w:rsidR="00014D7A" w:rsidRPr="003008F1" w:rsidRDefault="00014D7A" w:rsidP="003008F1">
            <w:pPr>
              <w:jc w:val="both"/>
              <w:rPr>
                <w:rFonts w:ascii="Times New Roman" w:eastAsia="Times New Roman" w:hAnsi="Times New Roman" w:cs="Times New Roman"/>
                <w:sz w:val="20"/>
                <w:szCs w:val="20"/>
                <w:highlight w:val="yellow"/>
                <w:lang w:val="ro-MD"/>
              </w:rPr>
            </w:pPr>
          </w:p>
        </w:tc>
      </w:tr>
      <w:tr w:rsidR="002443B2" w:rsidRPr="00886AFC" w:rsidTr="00495AE9">
        <w:tc>
          <w:tcPr>
            <w:tcW w:w="2114" w:type="dxa"/>
          </w:tcPr>
          <w:p w:rsidR="002443B2" w:rsidRPr="00C747CB" w:rsidRDefault="002443B2" w:rsidP="002443B2">
            <w:pPr>
              <w:jc w:val="both"/>
              <w:rPr>
                <w:rFonts w:ascii="Times New Roman" w:eastAsia="Calibri" w:hAnsi="Times New Roman" w:cs="Times New Roman"/>
                <w:lang w:val="ro-MD"/>
              </w:rPr>
            </w:pPr>
            <w:r w:rsidRPr="00C747CB">
              <w:rPr>
                <w:rFonts w:ascii="Times New Roman" w:eastAsia="Calibri" w:hAnsi="Times New Roman" w:cs="Times New Roman"/>
                <w:color w:val="000000"/>
                <w:lang w:val="ro-MD"/>
              </w:rPr>
              <w:lastRenderedPageBreak/>
              <w:t>Pedagog educație preșcolară</w:t>
            </w:r>
          </w:p>
        </w:tc>
        <w:tc>
          <w:tcPr>
            <w:tcW w:w="1573" w:type="dxa"/>
          </w:tcPr>
          <w:p w:rsidR="002443B2" w:rsidRPr="00C747CB" w:rsidRDefault="000631E7" w:rsidP="002443B2">
            <w:pPr>
              <w:jc w:val="center"/>
              <w:rPr>
                <w:rFonts w:ascii="Times New Roman" w:eastAsia="Calibri" w:hAnsi="Times New Roman" w:cs="Times New Roman"/>
                <w:lang w:val="ro-MD"/>
              </w:rPr>
            </w:pPr>
            <w:r w:rsidRPr="00C747CB">
              <w:rPr>
                <w:rFonts w:ascii="Times New Roman" w:eastAsia="Calibri" w:hAnsi="Times New Roman" w:cs="Times New Roman"/>
                <w:lang w:val="ro-MD"/>
              </w:rPr>
              <w:t>Educator educație timpurie</w:t>
            </w:r>
          </w:p>
        </w:tc>
        <w:tc>
          <w:tcPr>
            <w:tcW w:w="923" w:type="dxa"/>
          </w:tcPr>
          <w:p w:rsidR="002443B2" w:rsidRPr="00C747CB" w:rsidRDefault="002443B2" w:rsidP="002443B2">
            <w:pPr>
              <w:jc w:val="center"/>
              <w:rPr>
                <w:rFonts w:ascii="Times New Roman" w:eastAsia="Calibri" w:hAnsi="Times New Roman" w:cs="Times New Roman"/>
                <w:lang w:val="ro-MD"/>
              </w:rPr>
            </w:pPr>
            <w:r w:rsidRPr="00C747CB">
              <w:rPr>
                <w:rFonts w:ascii="Times New Roman" w:eastAsia="Calibri" w:hAnsi="Times New Roman" w:cs="Times New Roman"/>
                <w:lang w:val="ro-MD"/>
              </w:rPr>
              <w:t>E</w:t>
            </w:r>
            <w:r w:rsidR="00C747CB">
              <w:rPr>
                <w:rFonts w:ascii="Times New Roman" w:eastAsia="Calibri" w:hAnsi="Times New Roman" w:cs="Times New Roman"/>
                <w:lang w:val="ro-MD"/>
              </w:rPr>
              <w:t>4020</w:t>
            </w:r>
          </w:p>
        </w:tc>
        <w:tc>
          <w:tcPr>
            <w:tcW w:w="1073" w:type="dxa"/>
          </w:tcPr>
          <w:p w:rsidR="002443B2" w:rsidRPr="00C747CB" w:rsidRDefault="002443B2" w:rsidP="00C747CB">
            <w:pPr>
              <w:jc w:val="center"/>
              <w:rPr>
                <w:rFonts w:ascii="Times New Roman" w:eastAsia="Times New Roman" w:hAnsi="Times New Roman" w:cs="Times New Roman"/>
                <w:lang w:val="ro-MD"/>
              </w:rPr>
            </w:pPr>
            <w:r w:rsidRPr="00C747CB">
              <w:rPr>
                <w:rFonts w:ascii="Times New Roman" w:eastAsia="Times New Roman" w:hAnsi="Times New Roman" w:cs="Times New Roman"/>
                <w:lang w:val="ro-MD"/>
              </w:rPr>
              <w:t>5</w:t>
            </w:r>
            <w:r w:rsidR="00C747CB">
              <w:rPr>
                <w:rFonts w:ascii="Times New Roman" w:eastAsia="Times New Roman" w:hAnsi="Times New Roman" w:cs="Times New Roman"/>
                <w:lang w:val="ro-MD"/>
              </w:rPr>
              <w:t>2</w:t>
            </w:r>
          </w:p>
        </w:tc>
        <w:tc>
          <w:tcPr>
            <w:tcW w:w="4235" w:type="dxa"/>
          </w:tcPr>
          <w:p w:rsidR="00A85EB2" w:rsidRPr="00C747CB" w:rsidRDefault="00A85EB2" w:rsidP="00A85EB2">
            <w:pPr>
              <w:jc w:val="both"/>
              <w:rPr>
                <w:rFonts w:ascii="Times New Roman" w:eastAsia="Times New Roman" w:hAnsi="Times New Roman" w:cs="Times New Roman"/>
                <w:sz w:val="20"/>
                <w:szCs w:val="20"/>
                <w:lang w:val="ro-MD"/>
              </w:rPr>
            </w:pPr>
            <w:r w:rsidRPr="00C747CB">
              <w:rPr>
                <w:rFonts w:ascii="Times New Roman" w:eastAsia="Times New Roman" w:hAnsi="Times New Roman" w:cs="Times New Roman"/>
                <w:sz w:val="20"/>
                <w:szCs w:val="20"/>
                <w:lang w:val="ro-MD"/>
              </w:rPr>
              <w:t>Funcția se regăsește în tabelul 1 din anexa nr.7.</w:t>
            </w:r>
          </w:p>
          <w:p w:rsidR="002443B2" w:rsidRPr="00C747CB" w:rsidRDefault="00A85EB2" w:rsidP="00A85EB2">
            <w:pPr>
              <w:jc w:val="both"/>
              <w:rPr>
                <w:rFonts w:ascii="Times New Roman" w:eastAsia="Times New Roman" w:hAnsi="Times New Roman" w:cs="Times New Roman"/>
                <w:sz w:val="20"/>
                <w:szCs w:val="20"/>
                <w:lang w:val="ro-MD"/>
              </w:rPr>
            </w:pPr>
            <w:r w:rsidRPr="00C747CB">
              <w:rPr>
                <w:rFonts w:ascii="Times New Roman" w:eastAsia="Times New Roman" w:hAnsi="Times New Roman" w:cs="Times New Roman"/>
                <w:sz w:val="20"/>
                <w:szCs w:val="20"/>
                <w:lang w:val="ro-MD"/>
              </w:rPr>
              <w:t>Pentru stabilirea clasei de salarizare la alte funcții didactice din învățământul extrașcolar se va consulta pct.12 din Note la tabelul 1.</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Cadru didactic de sprijin</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Educator educație timpurie</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E</w:t>
            </w:r>
            <w:r>
              <w:rPr>
                <w:rFonts w:ascii="Times New Roman" w:eastAsia="Calibri" w:hAnsi="Times New Roman" w:cs="Times New Roman"/>
                <w:lang w:val="ro-MD"/>
              </w:rPr>
              <w:t>4020</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52</w:t>
            </w:r>
          </w:p>
        </w:tc>
        <w:tc>
          <w:tcPr>
            <w:tcW w:w="4235" w:type="dxa"/>
          </w:tcPr>
          <w:p w:rsidR="00FF0210" w:rsidRDefault="00FF0210"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Conform Codului Educației, funcția „cadru didactic de sprijin” este funcție didactică care poate fi instituită în instituții de educație timpurie, </w:t>
            </w:r>
            <w:proofErr w:type="spellStart"/>
            <w:r>
              <w:rPr>
                <w:rFonts w:ascii="Times New Roman" w:eastAsia="Times New Roman" w:hAnsi="Times New Roman" w:cs="Times New Roman"/>
                <w:sz w:val="20"/>
                <w:szCs w:val="20"/>
                <w:lang w:val="ro-MD"/>
              </w:rPr>
              <w:t>învățămînt</w:t>
            </w:r>
            <w:proofErr w:type="spellEnd"/>
            <w:r>
              <w:rPr>
                <w:rFonts w:ascii="Times New Roman" w:eastAsia="Times New Roman" w:hAnsi="Times New Roman" w:cs="Times New Roman"/>
                <w:sz w:val="20"/>
                <w:szCs w:val="20"/>
                <w:lang w:val="ro-MD"/>
              </w:rPr>
              <w:t xml:space="preserve"> primar, liceal și gimnazial.</w:t>
            </w:r>
          </w:p>
          <w:p w:rsidR="00FF0210" w:rsidRPr="0000660B" w:rsidRDefault="00FF0210" w:rsidP="00F22272">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Potrivit pct.12 din Note la tabelul 1 al anexei nr. 7 la Legea nr.270/2018, </w:t>
            </w:r>
            <w:r w:rsidR="00F22272">
              <w:rPr>
                <w:rFonts w:ascii="Times New Roman" w:eastAsia="Times New Roman" w:hAnsi="Times New Roman" w:cs="Times New Roman"/>
                <w:sz w:val="20"/>
                <w:szCs w:val="20"/>
                <w:lang w:val="ro-MD"/>
              </w:rPr>
              <w:t>clasa de salarizare pentru această funcție didactică se stabilește similar funcție „educator educație timpurie”.</w:t>
            </w:r>
            <w:r>
              <w:rPr>
                <w:rFonts w:ascii="Times New Roman" w:eastAsia="Times New Roman" w:hAnsi="Times New Roman" w:cs="Times New Roman"/>
                <w:sz w:val="20"/>
                <w:szCs w:val="20"/>
                <w:lang w:val="ro-MD"/>
              </w:rPr>
              <w:t xml:space="preserve"> </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Corepetitor</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Corepetitor</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F</w:t>
            </w:r>
            <w:r>
              <w:rPr>
                <w:rFonts w:ascii="Times New Roman" w:eastAsia="Calibri" w:hAnsi="Times New Roman" w:cs="Times New Roman"/>
                <w:lang w:val="ro-MD"/>
              </w:rPr>
              <w:t>6052</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39</w:t>
            </w:r>
          </w:p>
        </w:tc>
        <w:tc>
          <w:tcPr>
            <w:tcW w:w="4235" w:type="dxa"/>
          </w:tcPr>
          <w:p w:rsidR="00FF0210" w:rsidRPr="00260686" w:rsidRDefault="00FF0210" w:rsidP="00FF0210">
            <w:pPr>
              <w:jc w:val="both"/>
              <w:rPr>
                <w:rFonts w:ascii="Times New Roman" w:eastAsia="Times New Roman" w:hAnsi="Times New Roman" w:cs="Times New Roman"/>
                <w:sz w:val="20"/>
                <w:szCs w:val="20"/>
                <w:lang w:val="ro-MD"/>
              </w:rPr>
            </w:pPr>
            <w:r w:rsidRPr="00260686">
              <w:rPr>
                <w:rFonts w:ascii="Times New Roman" w:eastAsia="Times New Roman" w:hAnsi="Times New Roman" w:cs="Times New Roman"/>
                <w:sz w:val="20"/>
                <w:szCs w:val="20"/>
                <w:lang w:val="ro-MD"/>
              </w:rPr>
              <w:t>Funcția „bibliotecar principal” se regăsește în subgrupul „1.</w:t>
            </w:r>
            <w:r>
              <w:rPr>
                <w:rFonts w:ascii="Times New Roman" w:eastAsia="Times New Roman" w:hAnsi="Times New Roman" w:cs="Times New Roman"/>
                <w:sz w:val="20"/>
                <w:szCs w:val="20"/>
                <w:lang w:val="ro-MD"/>
              </w:rPr>
              <w:t>2</w:t>
            </w:r>
            <w:r w:rsidRPr="00260686">
              <w:rPr>
                <w:rFonts w:ascii="Times New Roman" w:eastAsia="Times New Roman" w:hAnsi="Times New Roman" w:cs="Times New Roman"/>
                <w:sz w:val="20"/>
                <w:szCs w:val="20"/>
                <w:lang w:val="ro-MD"/>
              </w:rPr>
              <w:t xml:space="preserve">. Funcții de </w:t>
            </w:r>
            <w:r>
              <w:rPr>
                <w:rFonts w:ascii="Times New Roman" w:eastAsia="Times New Roman" w:hAnsi="Times New Roman" w:cs="Times New Roman"/>
                <w:sz w:val="20"/>
                <w:szCs w:val="20"/>
                <w:lang w:val="ro-MD"/>
              </w:rPr>
              <w:t>execuție</w:t>
            </w:r>
            <w:r w:rsidRPr="00260686">
              <w:rPr>
                <w:rFonts w:ascii="Times New Roman" w:eastAsia="Times New Roman" w:hAnsi="Times New Roman" w:cs="Times New Roman"/>
                <w:sz w:val="20"/>
                <w:szCs w:val="20"/>
                <w:lang w:val="ro-MD"/>
              </w:rPr>
              <w:t>” al tabelului din anexa nr.8</w:t>
            </w:r>
          </w:p>
        </w:tc>
      </w:tr>
      <w:tr w:rsidR="00FF0210" w:rsidRPr="00886AFC" w:rsidTr="00495AE9">
        <w:tc>
          <w:tcPr>
            <w:tcW w:w="2114" w:type="dxa"/>
          </w:tcPr>
          <w:p w:rsidR="00FF0210" w:rsidRPr="000E3DFD" w:rsidRDefault="00FF0210" w:rsidP="00FF0210">
            <w:pPr>
              <w:jc w:val="both"/>
              <w:rPr>
                <w:rFonts w:ascii="Times New Roman" w:eastAsia="Calibri" w:hAnsi="Times New Roman" w:cs="Times New Roman"/>
                <w:color w:val="000000"/>
                <w:lang w:val="ro-MD"/>
              </w:rPr>
            </w:pPr>
            <w:r w:rsidRPr="000E3DFD">
              <w:rPr>
                <w:rFonts w:ascii="Times New Roman" w:eastAsia="Calibri" w:hAnsi="Times New Roman" w:cs="Times New Roman"/>
                <w:color w:val="000000"/>
                <w:lang w:val="ro-MD"/>
              </w:rPr>
              <w:t>Șef al casei de cultură,</w:t>
            </w:r>
          </w:p>
          <w:p w:rsidR="00FF0210" w:rsidRPr="000E3DFD" w:rsidRDefault="00FF0210" w:rsidP="00FF0210">
            <w:pPr>
              <w:jc w:val="both"/>
              <w:rPr>
                <w:rFonts w:ascii="Times New Roman" w:eastAsia="Calibri" w:hAnsi="Times New Roman" w:cs="Times New Roman"/>
                <w:lang w:val="ro-MD"/>
              </w:rPr>
            </w:pPr>
            <w:r w:rsidRPr="000E3DFD">
              <w:rPr>
                <w:rFonts w:ascii="Times New Roman" w:eastAsia="Calibri" w:hAnsi="Times New Roman" w:cs="Times New Roman"/>
                <w:color w:val="000000"/>
                <w:lang w:val="ro-MD"/>
              </w:rPr>
              <w:t>șef cămin cultural</w:t>
            </w:r>
          </w:p>
        </w:tc>
        <w:tc>
          <w:tcPr>
            <w:tcW w:w="1573" w:type="dxa"/>
          </w:tcPr>
          <w:p w:rsidR="00FF0210" w:rsidRPr="000E3DFD" w:rsidRDefault="00FF0210" w:rsidP="00FF0210">
            <w:pPr>
              <w:jc w:val="center"/>
              <w:rPr>
                <w:rFonts w:ascii="Times New Roman" w:eastAsia="Calibri" w:hAnsi="Times New Roman" w:cs="Times New Roman"/>
                <w:lang w:val="ro-MD"/>
              </w:rPr>
            </w:pPr>
            <w:r w:rsidRPr="000E3DFD">
              <w:rPr>
                <w:rFonts w:ascii="Times New Roman" w:eastAsia="Calibri" w:hAnsi="Times New Roman" w:cs="Times New Roman"/>
                <w:lang w:val="ro-MD"/>
              </w:rPr>
              <w:t>Director (șef)</w:t>
            </w:r>
          </w:p>
        </w:tc>
        <w:tc>
          <w:tcPr>
            <w:tcW w:w="923" w:type="dxa"/>
          </w:tcPr>
          <w:p w:rsidR="00FF0210" w:rsidRPr="000E3DFD" w:rsidRDefault="00FF0210" w:rsidP="00FF0210">
            <w:pPr>
              <w:jc w:val="center"/>
              <w:rPr>
                <w:rFonts w:ascii="Times New Roman" w:eastAsia="Calibri" w:hAnsi="Times New Roman" w:cs="Times New Roman"/>
                <w:lang w:val="ro-MD"/>
              </w:rPr>
            </w:pPr>
            <w:r w:rsidRPr="000E3DFD">
              <w:rPr>
                <w:rFonts w:ascii="Times New Roman" w:eastAsia="Calibri" w:hAnsi="Times New Roman" w:cs="Times New Roman"/>
                <w:lang w:val="ro-MD"/>
              </w:rPr>
              <w:t>F6002</w:t>
            </w:r>
          </w:p>
        </w:tc>
        <w:tc>
          <w:tcPr>
            <w:tcW w:w="1073" w:type="dxa"/>
          </w:tcPr>
          <w:p w:rsidR="00FF0210" w:rsidRPr="000E3DFD" w:rsidRDefault="00FF0210" w:rsidP="00FF0210">
            <w:pPr>
              <w:jc w:val="center"/>
              <w:rPr>
                <w:rFonts w:ascii="Times New Roman" w:eastAsia="Times New Roman" w:hAnsi="Times New Roman" w:cs="Times New Roman"/>
                <w:lang w:val="ro-MD"/>
              </w:rPr>
            </w:pPr>
            <w:r w:rsidRPr="000E3DFD">
              <w:rPr>
                <w:rFonts w:ascii="Times New Roman" w:eastAsia="Times New Roman" w:hAnsi="Times New Roman" w:cs="Times New Roman"/>
                <w:lang w:val="ro-MD"/>
              </w:rPr>
              <w:t>78</w:t>
            </w:r>
          </w:p>
        </w:tc>
        <w:tc>
          <w:tcPr>
            <w:tcW w:w="4235" w:type="dxa"/>
          </w:tcPr>
          <w:p w:rsidR="00FF0210" w:rsidRPr="000E3DFD" w:rsidRDefault="00FF0210" w:rsidP="00FF0210">
            <w:pPr>
              <w:jc w:val="both"/>
              <w:rPr>
                <w:rFonts w:ascii="Times New Roman" w:eastAsia="Times New Roman" w:hAnsi="Times New Roman" w:cs="Times New Roman"/>
                <w:sz w:val="20"/>
                <w:szCs w:val="20"/>
                <w:lang w:val="ro-MD"/>
              </w:rPr>
            </w:pPr>
            <w:r w:rsidRPr="000E3DFD">
              <w:rPr>
                <w:rFonts w:ascii="Times New Roman" w:eastAsia="Times New Roman" w:hAnsi="Times New Roman" w:cs="Times New Roman"/>
                <w:sz w:val="20"/>
                <w:szCs w:val="20"/>
                <w:lang w:val="ro-MD"/>
              </w:rPr>
              <w:t>Potrivit Ordinului nr.121 din 13.04.2006 „Cu privire la aprobarea Regulamentului-tip de activitate a Casei de Cultură”, denumirea funcției conducătorului aceste instituții (anexa nr.1 la Regulament) este „director” și se instituie în Casele de cultură de orice tip și categorie, dacă are în subordine și alt personal.</w:t>
            </w:r>
          </w:p>
          <w:p w:rsidR="00FF0210" w:rsidRDefault="00FF0210" w:rsidP="00FF0210">
            <w:pPr>
              <w:jc w:val="both"/>
              <w:rPr>
                <w:rFonts w:ascii="Times New Roman" w:eastAsia="Times New Roman" w:hAnsi="Times New Roman" w:cs="Times New Roman"/>
                <w:sz w:val="20"/>
                <w:szCs w:val="20"/>
                <w:lang w:val="ro-MD"/>
              </w:rPr>
            </w:pPr>
            <w:r w:rsidRPr="000E3DFD">
              <w:rPr>
                <w:rFonts w:ascii="Times New Roman" w:eastAsia="Times New Roman" w:hAnsi="Times New Roman" w:cs="Times New Roman"/>
                <w:sz w:val="20"/>
                <w:szCs w:val="20"/>
                <w:lang w:val="ro-MD"/>
              </w:rPr>
              <w:t>Clasa de salarizare pentru această funcție se stabilește în conformitate cu funcția cu codul F6002, care se regăsește în anexa nr.8, în dependență de categoria instituției în care este instituită funcția.</w:t>
            </w:r>
          </w:p>
          <w:p w:rsidR="00FF0210" w:rsidRPr="000E3DFD" w:rsidRDefault="00FF0210" w:rsidP="00FF0210">
            <w:pPr>
              <w:jc w:val="both"/>
              <w:rPr>
                <w:rFonts w:ascii="Times New Roman" w:eastAsia="Times New Roman" w:hAnsi="Times New Roman" w:cs="Times New Roman"/>
                <w:sz w:val="20"/>
                <w:szCs w:val="20"/>
                <w:lang w:val="ro-MD"/>
              </w:rPr>
            </w:pPr>
            <w:r w:rsidRPr="00106784">
              <w:rPr>
                <w:rFonts w:ascii="Times New Roman" w:eastAsia="Times New Roman" w:hAnsi="Times New Roman" w:cs="Times New Roman"/>
                <w:sz w:val="20"/>
                <w:szCs w:val="20"/>
                <w:lang w:val="ro-MD"/>
              </w:rPr>
              <w:t xml:space="preserve">Raportarea instituției la una din categorii se efectuează în conformitate cu anexa nr.1 la </w:t>
            </w:r>
            <w:proofErr w:type="spellStart"/>
            <w:r w:rsidRPr="00106784">
              <w:rPr>
                <w:rFonts w:ascii="Times New Roman" w:eastAsia="Times New Roman" w:hAnsi="Times New Roman" w:cs="Times New Roman"/>
                <w:sz w:val="20"/>
                <w:szCs w:val="20"/>
                <w:lang w:val="ro-MD"/>
              </w:rPr>
              <w:t>Hotărîrea</w:t>
            </w:r>
            <w:proofErr w:type="spellEnd"/>
            <w:r w:rsidRPr="00106784">
              <w:rPr>
                <w:rFonts w:ascii="Times New Roman" w:eastAsia="Times New Roman" w:hAnsi="Times New Roman" w:cs="Times New Roman"/>
                <w:sz w:val="20"/>
                <w:szCs w:val="20"/>
                <w:lang w:val="ro-MD"/>
              </w:rPr>
              <w:t xml:space="preserve"> Guvernului nr.1231/2018</w:t>
            </w:r>
            <w:r>
              <w:rPr>
                <w:rFonts w:ascii="Times New Roman" w:eastAsia="Times New Roman" w:hAnsi="Times New Roman" w:cs="Times New Roman"/>
                <w:sz w:val="20"/>
                <w:szCs w:val="20"/>
                <w:lang w:val="ro-MD"/>
              </w:rPr>
              <w:t>.</w:t>
            </w:r>
          </w:p>
        </w:tc>
      </w:tr>
      <w:tr w:rsidR="00FF0210" w:rsidRPr="00886AFC" w:rsidTr="00495AE9">
        <w:tc>
          <w:tcPr>
            <w:tcW w:w="2114" w:type="dxa"/>
          </w:tcPr>
          <w:p w:rsidR="00FF0210" w:rsidRPr="000E3DFD" w:rsidRDefault="00FF0210" w:rsidP="00FF0210">
            <w:pPr>
              <w:jc w:val="both"/>
              <w:rPr>
                <w:rFonts w:ascii="Times New Roman" w:eastAsia="Calibri" w:hAnsi="Times New Roman" w:cs="Times New Roman"/>
                <w:lang w:val="ro-MD"/>
              </w:rPr>
            </w:pPr>
            <w:r w:rsidRPr="000E3DFD">
              <w:rPr>
                <w:rFonts w:ascii="Times New Roman" w:eastAsia="Calibri" w:hAnsi="Times New Roman" w:cs="Times New Roman"/>
                <w:color w:val="000000"/>
                <w:lang w:val="ro-MD"/>
              </w:rPr>
              <w:t>Șef de bibliotecă</w:t>
            </w:r>
          </w:p>
        </w:tc>
        <w:tc>
          <w:tcPr>
            <w:tcW w:w="1573" w:type="dxa"/>
          </w:tcPr>
          <w:p w:rsidR="00FF0210" w:rsidRPr="000E3DFD" w:rsidRDefault="00FF0210" w:rsidP="00FF0210">
            <w:pPr>
              <w:jc w:val="center"/>
              <w:rPr>
                <w:rFonts w:ascii="Times New Roman" w:eastAsia="Calibri" w:hAnsi="Times New Roman" w:cs="Times New Roman"/>
                <w:lang w:val="ro-MD"/>
              </w:rPr>
            </w:pPr>
            <w:r w:rsidRPr="000E3DFD">
              <w:rPr>
                <w:rFonts w:ascii="Times New Roman" w:eastAsia="Calibri" w:hAnsi="Times New Roman" w:cs="Times New Roman"/>
                <w:lang w:val="ro-MD"/>
              </w:rPr>
              <w:t>Director (șef)</w:t>
            </w:r>
          </w:p>
        </w:tc>
        <w:tc>
          <w:tcPr>
            <w:tcW w:w="923" w:type="dxa"/>
          </w:tcPr>
          <w:p w:rsidR="00FF0210" w:rsidRPr="000E3DFD" w:rsidRDefault="00FF0210" w:rsidP="00FF0210">
            <w:pPr>
              <w:jc w:val="center"/>
              <w:rPr>
                <w:rFonts w:ascii="Times New Roman" w:eastAsia="Calibri" w:hAnsi="Times New Roman" w:cs="Times New Roman"/>
                <w:lang w:val="ro-MD"/>
              </w:rPr>
            </w:pPr>
            <w:r w:rsidRPr="000E3DFD">
              <w:rPr>
                <w:rFonts w:ascii="Times New Roman" w:eastAsia="Calibri" w:hAnsi="Times New Roman" w:cs="Times New Roman"/>
                <w:lang w:val="ro-MD"/>
              </w:rPr>
              <w:t>F6002</w:t>
            </w:r>
          </w:p>
        </w:tc>
        <w:tc>
          <w:tcPr>
            <w:tcW w:w="1073" w:type="dxa"/>
          </w:tcPr>
          <w:p w:rsidR="00FF0210" w:rsidRPr="000E3DFD" w:rsidRDefault="00FF0210" w:rsidP="00FF0210">
            <w:pPr>
              <w:jc w:val="center"/>
              <w:rPr>
                <w:rFonts w:ascii="Times New Roman" w:eastAsia="Times New Roman" w:hAnsi="Times New Roman" w:cs="Times New Roman"/>
                <w:lang w:val="ro-MD"/>
              </w:rPr>
            </w:pPr>
            <w:r w:rsidRPr="000E3DFD">
              <w:rPr>
                <w:rFonts w:ascii="Times New Roman" w:eastAsia="Times New Roman" w:hAnsi="Times New Roman" w:cs="Times New Roman"/>
                <w:lang w:val="ro-MD"/>
              </w:rPr>
              <w:t>78</w:t>
            </w:r>
          </w:p>
        </w:tc>
        <w:tc>
          <w:tcPr>
            <w:tcW w:w="4235" w:type="dxa"/>
          </w:tcPr>
          <w:p w:rsidR="00FF0210" w:rsidRDefault="00FF0210"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se regăsește în tabelul</w:t>
            </w:r>
            <w:r w:rsidRPr="00106784">
              <w:rPr>
                <w:rFonts w:ascii="Times New Roman" w:eastAsia="Times New Roman" w:hAnsi="Times New Roman" w:cs="Times New Roman"/>
                <w:sz w:val="20"/>
                <w:szCs w:val="20"/>
                <w:lang w:val="ro-MD"/>
              </w:rPr>
              <w:t xml:space="preserve"> din anexa nr.</w:t>
            </w:r>
            <w:r>
              <w:rPr>
                <w:rFonts w:ascii="Times New Roman" w:eastAsia="Times New Roman" w:hAnsi="Times New Roman" w:cs="Times New Roman"/>
                <w:sz w:val="20"/>
                <w:szCs w:val="20"/>
                <w:lang w:val="ro-MD"/>
              </w:rPr>
              <w:t>8</w:t>
            </w:r>
            <w:r w:rsidRPr="00106784">
              <w:rPr>
                <w:rFonts w:ascii="Times New Roman" w:eastAsia="Times New Roman" w:hAnsi="Times New Roman" w:cs="Times New Roman"/>
                <w:sz w:val="20"/>
                <w:szCs w:val="20"/>
                <w:lang w:val="ro-MD"/>
              </w:rPr>
              <w:t>.</w:t>
            </w:r>
          </w:p>
          <w:p w:rsidR="00FF0210" w:rsidRDefault="00FF0210" w:rsidP="00FF0210">
            <w:pPr>
              <w:jc w:val="both"/>
              <w:rPr>
                <w:rFonts w:ascii="Times New Roman" w:eastAsia="Times New Roman" w:hAnsi="Times New Roman" w:cs="Times New Roman"/>
                <w:sz w:val="20"/>
                <w:szCs w:val="20"/>
                <w:lang w:val="ro-MD"/>
              </w:rPr>
            </w:pPr>
            <w:r w:rsidRPr="00106784">
              <w:rPr>
                <w:rFonts w:ascii="Times New Roman" w:eastAsia="Times New Roman" w:hAnsi="Times New Roman" w:cs="Times New Roman"/>
                <w:sz w:val="20"/>
                <w:szCs w:val="20"/>
                <w:lang w:val="ro-MD"/>
              </w:rPr>
              <w:t>Clasa de salarizare pentru această funcție se stabilește în conformitate cu funcția cu codul F6002, care se regăsește în anexa nr.8, în dependență de categoria instituției</w:t>
            </w:r>
            <w:r>
              <w:rPr>
                <w:rFonts w:ascii="Times New Roman" w:eastAsia="Times New Roman" w:hAnsi="Times New Roman" w:cs="Times New Roman"/>
                <w:sz w:val="20"/>
                <w:szCs w:val="20"/>
                <w:lang w:val="ro-MD"/>
              </w:rPr>
              <w:t xml:space="preserve"> bibliotecare</w:t>
            </w:r>
            <w:r w:rsidRPr="00106784">
              <w:rPr>
                <w:rFonts w:ascii="Times New Roman" w:eastAsia="Times New Roman" w:hAnsi="Times New Roman" w:cs="Times New Roman"/>
                <w:sz w:val="20"/>
                <w:szCs w:val="20"/>
                <w:lang w:val="ro-MD"/>
              </w:rPr>
              <w:t xml:space="preserve"> în care este instituită funcția.</w:t>
            </w:r>
          </w:p>
          <w:p w:rsidR="00FF0210" w:rsidRPr="00106784" w:rsidRDefault="00FF0210" w:rsidP="00FF0210">
            <w:pPr>
              <w:jc w:val="both"/>
              <w:rPr>
                <w:rFonts w:ascii="Times New Roman" w:eastAsia="Times New Roman" w:hAnsi="Times New Roman" w:cs="Times New Roman"/>
                <w:sz w:val="20"/>
                <w:szCs w:val="20"/>
                <w:highlight w:val="yellow"/>
                <w:lang w:val="ro-MD"/>
              </w:rPr>
            </w:pPr>
            <w:r>
              <w:rPr>
                <w:rFonts w:ascii="Times New Roman" w:eastAsia="Times New Roman" w:hAnsi="Times New Roman" w:cs="Times New Roman"/>
                <w:sz w:val="20"/>
                <w:szCs w:val="20"/>
                <w:lang w:val="ro-MD"/>
              </w:rPr>
              <w:t xml:space="preserve">Raportarea instituției la una din categorii se efectuează în conformitate cu anexa nr.1 la </w:t>
            </w:r>
            <w:proofErr w:type="spellStart"/>
            <w:r>
              <w:rPr>
                <w:rFonts w:ascii="Times New Roman" w:eastAsia="Times New Roman" w:hAnsi="Times New Roman" w:cs="Times New Roman"/>
                <w:sz w:val="20"/>
                <w:szCs w:val="20"/>
                <w:lang w:val="ro-MD"/>
              </w:rPr>
              <w:t>Hotărîrea</w:t>
            </w:r>
            <w:proofErr w:type="spellEnd"/>
            <w:r>
              <w:rPr>
                <w:rFonts w:ascii="Times New Roman" w:eastAsia="Times New Roman" w:hAnsi="Times New Roman" w:cs="Times New Roman"/>
                <w:sz w:val="20"/>
                <w:szCs w:val="20"/>
                <w:lang w:val="ro-MD"/>
              </w:rPr>
              <w:t xml:space="preserve"> Guvernului nr.1231/2018</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 xml:space="preserve">Director centru </w:t>
            </w:r>
            <w:r>
              <w:rPr>
                <w:rFonts w:ascii="Times New Roman" w:eastAsia="Calibri" w:hAnsi="Times New Roman" w:cs="Times New Roman"/>
                <w:color w:val="000000"/>
                <w:lang w:val="ro-MD"/>
              </w:rPr>
              <w:t>(științific)</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Șef centru</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E</w:t>
            </w:r>
            <w:r>
              <w:rPr>
                <w:rFonts w:ascii="Times New Roman" w:eastAsia="Calibri" w:hAnsi="Times New Roman" w:cs="Times New Roman"/>
                <w:lang w:val="ro-MD"/>
              </w:rPr>
              <w:t>6010</w:t>
            </w:r>
          </w:p>
        </w:tc>
        <w:tc>
          <w:tcPr>
            <w:tcW w:w="10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80</w:t>
            </w:r>
          </w:p>
        </w:tc>
        <w:tc>
          <w:tcPr>
            <w:tcW w:w="4235" w:type="dxa"/>
          </w:tcPr>
          <w:p w:rsidR="00FF0210" w:rsidRPr="003008F1" w:rsidRDefault="00FF0210"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Funcția „director centru” se asimilează cu funcția „șef centru”, dacă funcția se instituie în instituția de drept public din domeniul cercetării și inovării și se regăsește </w:t>
            </w:r>
          </w:p>
        </w:tc>
      </w:tr>
      <w:tr w:rsidR="00B20241" w:rsidRPr="00886AFC" w:rsidTr="00495AE9">
        <w:tc>
          <w:tcPr>
            <w:tcW w:w="2114" w:type="dxa"/>
          </w:tcPr>
          <w:p w:rsidR="00B20241" w:rsidRPr="008E2C59" w:rsidRDefault="00B20241" w:rsidP="00FF0210">
            <w:pPr>
              <w:jc w:val="both"/>
              <w:rPr>
                <w:rFonts w:ascii="Times New Roman" w:eastAsia="Calibri" w:hAnsi="Times New Roman" w:cs="Times New Roman"/>
                <w:color w:val="000000"/>
                <w:lang w:val="ro-MD"/>
              </w:rPr>
            </w:pPr>
            <w:r>
              <w:rPr>
                <w:rFonts w:ascii="Times New Roman" w:eastAsia="Calibri" w:hAnsi="Times New Roman" w:cs="Times New Roman"/>
                <w:color w:val="000000"/>
                <w:lang w:val="ro-MD"/>
              </w:rPr>
              <w:t>Actor</w:t>
            </w:r>
          </w:p>
        </w:tc>
        <w:tc>
          <w:tcPr>
            <w:tcW w:w="1573" w:type="dxa"/>
          </w:tcPr>
          <w:p w:rsidR="00B20241" w:rsidRDefault="00B20241" w:rsidP="00FF0210">
            <w:pPr>
              <w:jc w:val="center"/>
              <w:rPr>
                <w:rFonts w:ascii="Times New Roman" w:eastAsia="Calibri" w:hAnsi="Times New Roman" w:cs="Times New Roman"/>
                <w:lang w:val="ro-MD"/>
              </w:rPr>
            </w:pPr>
            <w:r>
              <w:rPr>
                <w:rFonts w:ascii="Times New Roman" w:eastAsia="Calibri" w:hAnsi="Times New Roman" w:cs="Times New Roman"/>
                <w:lang w:val="ro-MD"/>
              </w:rPr>
              <w:t xml:space="preserve">Artist </w:t>
            </w:r>
          </w:p>
        </w:tc>
        <w:tc>
          <w:tcPr>
            <w:tcW w:w="923" w:type="dxa"/>
          </w:tcPr>
          <w:p w:rsidR="00B20241" w:rsidRPr="008E2C59" w:rsidRDefault="00B20241" w:rsidP="00FF0210">
            <w:pPr>
              <w:jc w:val="center"/>
              <w:rPr>
                <w:rFonts w:ascii="Times New Roman" w:eastAsia="Calibri" w:hAnsi="Times New Roman" w:cs="Times New Roman"/>
                <w:lang w:val="ro-MD"/>
              </w:rPr>
            </w:pPr>
            <w:r>
              <w:rPr>
                <w:rFonts w:ascii="Times New Roman" w:eastAsia="Calibri" w:hAnsi="Times New Roman" w:cs="Times New Roman"/>
                <w:lang w:val="ro-MD"/>
              </w:rPr>
              <w:t>F6044</w:t>
            </w:r>
          </w:p>
        </w:tc>
        <w:tc>
          <w:tcPr>
            <w:tcW w:w="1073" w:type="dxa"/>
          </w:tcPr>
          <w:p w:rsidR="00B20241" w:rsidRDefault="00B20241"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48</w:t>
            </w:r>
          </w:p>
        </w:tc>
        <w:tc>
          <w:tcPr>
            <w:tcW w:w="4235" w:type="dxa"/>
          </w:tcPr>
          <w:p w:rsidR="00B20241" w:rsidRDefault="00B20241"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Actorul este artistul care interpretează roluri în piese de teatru, în filme, etc, respectiv este asimilat funcției „artist”, care înglobează în sine</w:t>
            </w:r>
            <w:r w:rsidR="00CA57C7">
              <w:rPr>
                <w:rFonts w:ascii="Times New Roman" w:eastAsia="Times New Roman" w:hAnsi="Times New Roman" w:cs="Times New Roman"/>
                <w:sz w:val="20"/>
                <w:szCs w:val="20"/>
                <w:lang w:val="ro-MD"/>
              </w:rPr>
              <w:t xml:space="preserve"> toate persoanele de talent care lucrează în mod creator într-un domeniu al artei.</w:t>
            </w:r>
            <w:r>
              <w:rPr>
                <w:rFonts w:ascii="Times New Roman" w:eastAsia="Times New Roman" w:hAnsi="Times New Roman" w:cs="Times New Roman"/>
                <w:sz w:val="20"/>
                <w:szCs w:val="20"/>
                <w:lang w:val="ro-MD"/>
              </w:rPr>
              <w:t xml:space="preserve"> </w:t>
            </w:r>
          </w:p>
        </w:tc>
      </w:tr>
      <w:tr w:rsidR="00FF0210" w:rsidRPr="00886AFC" w:rsidTr="00495AE9">
        <w:tc>
          <w:tcPr>
            <w:tcW w:w="2114" w:type="dxa"/>
          </w:tcPr>
          <w:p w:rsidR="00FF0210" w:rsidRPr="00AC25E6" w:rsidRDefault="00FF0210" w:rsidP="00FF0210">
            <w:pPr>
              <w:jc w:val="both"/>
              <w:rPr>
                <w:rFonts w:ascii="Times New Roman" w:eastAsia="Calibri" w:hAnsi="Times New Roman" w:cs="Times New Roman"/>
                <w:color w:val="000000"/>
                <w:lang w:val="ro-MD"/>
              </w:rPr>
            </w:pPr>
            <w:r w:rsidRPr="00AC25E6">
              <w:rPr>
                <w:rFonts w:ascii="Times New Roman" w:eastAsia="Calibri" w:hAnsi="Times New Roman" w:cs="Times New Roman"/>
                <w:color w:val="000000"/>
                <w:lang w:val="ro-MD"/>
              </w:rPr>
              <w:t>Conducător al studioului muzical</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Conducător cerc</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F</w:t>
            </w:r>
            <w:r>
              <w:rPr>
                <w:rFonts w:ascii="Times New Roman" w:eastAsia="Calibri" w:hAnsi="Times New Roman" w:cs="Times New Roman"/>
                <w:lang w:val="ro-MD"/>
              </w:rPr>
              <w:t>047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46</w:t>
            </w:r>
          </w:p>
        </w:tc>
        <w:tc>
          <w:tcPr>
            <w:tcW w:w="4235" w:type="dxa"/>
          </w:tcPr>
          <w:p w:rsidR="00FF0210" w:rsidRPr="000719C7" w:rsidRDefault="00FF0210" w:rsidP="00FF0210">
            <w:pPr>
              <w:jc w:val="both"/>
              <w:rPr>
                <w:rFonts w:ascii="Times New Roman" w:eastAsia="Times New Roman" w:hAnsi="Times New Roman" w:cs="Times New Roman"/>
                <w:sz w:val="20"/>
                <w:szCs w:val="20"/>
                <w:lang w:val="ro-MD"/>
              </w:rPr>
            </w:pPr>
            <w:r w:rsidRPr="000719C7">
              <w:rPr>
                <w:rFonts w:ascii="Times New Roman" w:eastAsia="Times New Roman" w:hAnsi="Times New Roman" w:cs="Times New Roman"/>
                <w:sz w:val="20"/>
                <w:szCs w:val="20"/>
                <w:lang w:val="ro-MD"/>
              </w:rPr>
              <w:t xml:space="preserve">Potrivit Clasificatorului Ocupațiilor la funcția „conducător cerc” se raportează: club pe interese, colectiv, asociație de amatori, secție, </w:t>
            </w:r>
            <w:proofErr w:type="spellStart"/>
            <w:r w:rsidRPr="000719C7">
              <w:rPr>
                <w:rFonts w:ascii="Times New Roman" w:eastAsia="Times New Roman" w:hAnsi="Times New Roman" w:cs="Times New Roman"/>
                <w:sz w:val="20"/>
                <w:szCs w:val="20"/>
                <w:lang w:val="ro-MD"/>
              </w:rPr>
              <w:t>studiou</w:t>
            </w:r>
            <w:proofErr w:type="spellEnd"/>
            <w:r w:rsidRPr="000719C7">
              <w:rPr>
                <w:rFonts w:ascii="Times New Roman" w:eastAsia="Times New Roman" w:hAnsi="Times New Roman" w:cs="Times New Roman"/>
                <w:sz w:val="20"/>
                <w:szCs w:val="20"/>
                <w:lang w:val="ro-MD"/>
              </w:rPr>
              <w:t xml:space="preserve">, grupă turistică. Respectiv, funcția „conducător al studioului muzical” se asimilează cu funcția „conducător cerc”, care se regăsește în </w:t>
            </w:r>
            <w:r w:rsidRPr="000719C7">
              <w:rPr>
                <w:rFonts w:ascii="Times New Roman" w:eastAsia="Times New Roman" w:hAnsi="Times New Roman" w:cs="Times New Roman"/>
                <w:sz w:val="20"/>
                <w:szCs w:val="20"/>
                <w:lang w:val="ro-MD"/>
              </w:rPr>
              <w:lastRenderedPageBreak/>
              <w:t>compartimentul „1.1. Funcții de conducere” al tabelului din anexa nr.8.</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lastRenderedPageBreak/>
              <w:t>Bibliotecar principal</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Bibliotecar principal</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F6048</w:t>
            </w:r>
          </w:p>
        </w:tc>
        <w:tc>
          <w:tcPr>
            <w:tcW w:w="10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45</w:t>
            </w:r>
          </w:p>
        </w:tc>
        <w:tc>
          <w:tcPr>
            <w:tcW w:w="4235" w:type="dxa"/>
          </w:tcPr>
          <w:p w:rsidR="00FF0210" w:rsidRPr="008E2C59" w:rsidRDefault="00FF0210" w:rsidP="00FF0210">
            <w:pPr>
              <w:jc w:val="both"/>
              <w:rPr>
                <w:rFonts w:ascii="Times New Roman" w:eastAsia="Calibri" w:hAnsi="Times New Roman" w:cs="Times New Roman"/>
                <w:sz w:val="20"/>
                <w:szCs w:val="20"/>
                <w:lang w:val="ro-MD"/>
              </w:rPr>
            </w:pPr>
            <w:r w:rsidRPr="008E2C59">
              <w:rPr>
                <w:rFonts w:ascii="Times New Roman" w:eastAsia="Calibri" w:hAnsi="Times New Roman" w:cs="Times New Roman"/>
                <w:sz w:val="20"/>
                <w:szCs w:val="20"/>
                <w:lang w:val="ro-MD"/>
              </w:rPr>
              <w:t>Funcția „bibliotecar principal” se regăsește în subgrupul „1.1. Funcții de conducere”</w:t>
            </w:r>
            <w:r>
              <w:rPr>
                <w:rFonts w:ascii="Times New Roman" w:eastAsia="Calibri" w:hAnsi="Times New Roman" w:cs="Times New Roman"/>
                <w:sz w:val="20"/>
                <w:szCs w:val="20"/>
                <w:lang w:val="ro-MD"/>
              </w:rPr>
              <w:t xml:space="preserve"> al tabelului din anexa nr.8 </w:t>
            </w:r>
          </w:p>
        </w:tc>
      </w:tr>
      <w:tr w:rsidR="00FF0210" w:rsidRPr="00886AFC" w:rsidTr="00495AE9">
        <w:tc>
          <w:tcPr>
            <w:tcW w:w="2114" w:type="dxa"/>
          </w:tcPr>
          <w:p w:rsidR="00FF0210" w:rsidRPr="008E2C59" w:rsidRDefault="00FF0210" w:rsidP="00FF0210">
            <w:pPr>
              <w:tabs>
                <w:tab w:val="left" w:pos="870"/>
              </w:tabs>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Contabil coordonator</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Contabil</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H6066</w:t>
            </w:r>
          </w:p>
        </w:tc>
        <w:tc>
          <w:tcPr>
            <w:tcW w:w="10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49</w:t>
            </w:r>
          </w:p>
        </w:tc>
        <w:tc>
          <w:tcPr>
            <w:tcW w:w="4235" w:type="dxa"/>
          </w:tcPr>
          <w:p w:rsidR="00FF0210" w:rsidRPr="008E2C59" w:rsidRDefault="00FF0210" w:rsidP="00FF0210">
            <w:pPr>
              <w:jc w:val="both"/>
              <w:rPr>
                <w:rFonts w:ascii="Times New Roman" w:eastAsia="Calibri" w:hAnsi="Times New Roman" w:cs="Times New Roman"/>
                <w:sz w:val="20"/>
                <w:szCs w:val="20"/>
                <w:lang w:val="ro-MD"/>
              </w:rPr>
            </w:pPr>
            <w:r w:rsidRPr="008E2C59">
              <w:rPr>
                <w:rFonts w:ascii="Times New Roman" w:eastAsia="Calibri" w:hAnsi="Times New Roman" w:cs="Times New Roman"/>
                <w:sz w:val="20"/>
                <w:szCs w:val="20"/>
                <w:lang w:val="ro-MD"/>
              </w:rPr>
              <w:t>Clasa de salarizare de bază se stabilește similar funcției „contabil”, iar partea „coordonator” din titlul funcției reprezintă categoria de calificare pentru care se adaugă un anumit număr de clase (pct.7 din Note la tabelul din anexa nr.10), dacă persoanei i s-a atribuit categoria respectivă de calificare</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Economist-coordonator</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Economist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H6063</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49</w:t>
            </w:r>
          </w:p>
        </w:tc>
        <w:tc>
          <w:tcPr>
            <w:tcW w:w="4235" w:type="dxa"/>
          </w:tcPr>
          <w:p w:rsidR="00FF0210" w:rsidRPr="008E2C59" w:rsidRDefault="00FF0210" w:rsidP="00FF0210">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Clasa de salarizare de bază se stabilește similar funcției „economist”, iar partea „coordonator” din titlul funcției reprezintă categoria de calificare pentru care se adaugă un anumit număr de clase (pct.7 din Note la tabelul din anexa nr.10), dacă persoanei i s-a atribuit categoria respectivă de calificare</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Specialist serviciu personal coordonator</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Specialist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H6057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50</w:t>
            </w:r>
          </w:p>
        </w:tc>
        <w:tc>
          <w:tcPr>
            <w:tcW w:w="4235" w:type="dxa"/>
          </w:tcPr>
          <w:p w:rsidR="00FF0210" w:rsidRPr="008E2C59" w:rsidRDefault="00FF0210" w:rsidP="00FF0210">
            <w:pPr>
              <w:jc w:val="both"/>
              <w:rPr>
                <w:rFonts w:ascii="Times New Roman" w:eastAsia="Times New Roman" w:hAnsi="Times New Roman" w:cs="Times New Roman"/>
                <w:lang w:val="ro-MD"/>
              </w:rPr>
            </w:pPr>
            <w:r w:rsidRPr="008E2C59">
              <w:rPr>
                <w:rFonts w:ascii="Times New Roman" w:eastAsia="Times New Roman" w:hAnsi="Times New Roman" w:cs="Times New Roman"/>
                <w:sz w:val="20"/>
                <w:szCs w:val="20"/>
                <w:lang w:val="ro-MD"/>
              </w:rPr>
              <w:t>Clasa de salarizare de bază se stabilește similar funcției „specialis</w:t>
            </w:r>
            <w:r>
              <w:rPr>
                <w:rFonts w:ascii="Times New Roman" w:eastAsia="Times New Roman" w:hAnsi="Times New Roman" w:cs="Times New Roman"/>
                <w:sz w:val="20"/>
                <w:szCs w:val="20"/>
                <w:lang w:val="ro-MD"/>
              </w:rPr>
              <w:t>t</w:t>
            </w:r>
            <w:r w:rsidRPr="008E2C59">
              <w:rPr>
                <w:rFonts w:ascii="Times New Roman" w:eastAsia="Times New Roman" w:hAnsi="Times New Roman" w:cs="Times New Roman"/>
                <w:sz w:val="20"/>
                <w:szCs w:val="20"/>
                <w:lang w:val="ro-MD"/>
              </w:rPr>
              <w:t>”, iar partea „coordonator” din titlul funcției reprezintă categoria de calificare pentru care se adaugă un anumit număr de clase (pct.7 din Note la tabelul din anexa nr.10), dacă persoanei i s-a atribuit categoria respectivă de calificare</w:t>
            </w:r>
          </w:p>
        </w:tc>
      </w:tr>
      <w:tr w:rsidR="00FF0210" w:rsidRPr="00886AFC" w:rsidTr="00495AE9">
        <w:tc>
          <w:tcPr>
            <w:tcW w:w="2114" w:type="dxa"/>
          </w:tcPr>
          <w:p w:rsidR="00FF0210" w:rsidRPr="001D15CC" w:rsidRDefault="00FF0210" w:rsidP="00FF0210">
            <w:pPr>
              <w:jc w:val="both"/>
              <w:rPr>
                <w:rFonts w:ascii="Times New Roman" w:eastAsia="Calibri" w:hAnsi="Times New Roman" w:cs="Times New Roman"/>
                <w:lang w:val="ro-MD"/>
              </w:rPr>
            </w:pPr>
            <w:r w:rsidRPr="001D15CC">
              <w:rPr>
                <w:rFonts w:ascii="Times New Roman" w:eastAsia="Calibri" w:hAnsi="Times New Roman" w:cs="Times New Roman"/>
                <w:color w:val="000000"/>
                <w:lang w:val="ro-MD"/>
              </w:rPr>
              <w:t>Specialist de cadre</w:t>
            </w:r>
          </w:p>
        </w:tc>
        <w:tc>
          <w:tcPr>
            <w:tcW w:w="1573" w:type="dxa"/>
          </w:tcPr>
          <w:p w:rsidR="00FF0210" w:rsidRPr="001D15CC"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S</w:t>
            </w:r>
            <w:r w:rsidRPr="001D15CC">
              <w:rPr>
                <w:rFonts w:ascii="Times New Roman" w:eastAsia="Calibri" w:hAnsi="Times New Roman" w:cs="Times New Roman"/>
                <w:lang w:val="ro-MD"/>
              </w:rPr>
              <w:t>pecialist</w:t>
            </w:r>
          </w:p>
        </w:tc>
        <w:tc>
          <w:tcPr>
            <w:tcW w:w="923" w:type="dxa"/>
          </w:tcPr>
          <w:p w:rsidR="00FF0210" w:rsidRPr="001D15CC" w:rsidRDefault="00FF0210" w:rsidP="00FF0210">
            <w:pPr>
              <w:jc w:val="center"/>
              <w:rPr>
                <w:rFonts w:ascii="Times New Roman" w:eastAsia="Calibri" w:hAnsi="Times New Roman" w:cs="Times New Roman"/>
                <w:lang w:val="ro-MD"/>
              </w:rPr>
            </w:pPr>
            <w:r w:rsidRPr="001D15CC">
              <w:rPr>
                <w:rFonts w:ascii="Times New Roman" w:eastAsia="Calibri" w:hAnsi="Times New Roman" w:cs="Times New Roman"/>
                <w:lang w:val="ro-MD"/>
              </w:rPr>
              <w:t>H6057</w:t>
            </w:r>
          </w:p>
        </w:tc>
        <w:tc>
          <w:tcPr>
            <w:tcW w:w="1073" w:type="dxa"/>
          </w:tcPr>
          <w:p w:rsidR="00FF0210" w:rsidRPr="001D15CC" w:rsidRDefault="00FF0210" w:rsidP="00FF0210">
            <w:pPr>
              <w:jc w:val="center"/>
              <w:rPr>
                <w:rFonts w:ascii="Times New Roman" w:eastAsia="Times New Roman" w:hAnsi="Times New Roman" w:cs="Times New Roman"/>
                <w:lang w:val="ro-MD"/>
              </w:rPr>
            </w:pPr>
            <w:r w:rsidRPr="001D15CC">
              <w:rPr>
                <w:rFonts w:ascii="Times New Roman" w:eastAsia="Times New Roman" w:hAnsi="Times New Roman" w:cs="Times New Roman"/>
                <w:lang w:val="ro-MD"/>
              </w:rPr>
              <w:t>50</w:t>
            </w:r>
          </w:p>
        </w:tc>
        <w:tc>
          <w:tcPr>
            <w:tcW w:w="4235" w:type="dxa"/>
          </w:tcPr>
          <w:p w:rsidR="00FF0210" w:rsidRPr="001D15CC" w:rsidRDefault="00FF0210" w:rsidP="00FF0210">
            <w:pPr>
              <w:rPr>
                <w:rFonts w:ascii="Times New Roman" w:eastAsia="Times New Roman" w:hAnsi="Times New Roman" w:cs="Times New Roman"/>
                <w:sz w:val="20"/>
                <w:szCs w:val="20"/>
                <w:lang w:val="ro-MD"/>
              </w:rPr>
            </w:pPr>
            <w:r w:rsidRPr="001D15CC">
              <w:rPr>
                <w:rFonts w:ascii="Times New Roman" w:eastAsia="Times New Roman" w:hAnsi="Times New Roman" w:cs="Times New Roman"/>
                <w:sz w:val="20"/>
                <w:szCs w:val="20"/>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Specialist relații sociale</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Specialist</w:t>
            </w:r>
          </w:p>
        </w:tc>
        <w:tc>
          <w:tcPr>
            <w:tcW w:w="92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H6057</w:t>
            </w:r>
          </w:p>
        </w:tc>
        <w:tc>
          <w:tcPr>
            <w:tcW w:w="10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50</w:t>
            </w:r>
          </w:p>
        </w:tc>
        <w:tc>
          <w:tcPr>
            <w:tcW w:w="4235" w:type="dxa"/>
          </w:tcPr>
          <w:p w:rsidR="00FF0210" w:rsidRPr="00693064" w:rsidRDefault="00FF0210" w:rsidP="00FF0210">
            <w:pPr>
              <w:jc w:val="both"/>
              <w:rPr>
                <w:rFonts w:ascii="Times New Roman" w:eastAsia="Calibri" w:hAnsi="Times New Roman" w:cs="Times New Roman"/>
                <w:sz w:val="20"/>
                <w:szCs w:val="20"/>
                <w:lang w:val="ro-MD"/>
              </w:rPr>
            </w:pPr>
            <w:r w:rsidRPr="00693064">
              <w:rPr>
                <w:rFonts w:ascii="Times New Roman" w:eastAsia="Calibri" w:hAnsi="Times New Roman" w:cs="Times New Roman"/>
                <w:sz w:val="20"/>
                <w:szCs w:val="20"/>
                <w:lang w:val="ro-MD"/>
              </w:rPr>
              <w:t>Dacă funcția instituită nu are statut de funcționar public, inclusiv cu statut special sau nu este funcție cu statut special, funcția</w:t>
            </w:r>
            <w:r>
              <w:rPr>
                <w:rFonts w:ascii="Times New Roman" w:eastAsia="Calibri" w:hAnsi="Times New Roman" w:cs="Times New Roman"/>
                <w:sz w:val="20"/>
                <w:szCs w:val="20"/>
                <w:lang w:val="ro-MD"/>
              </w:rPr>
              <w:t xml:space="preserve"> se regăsește </w:t>
            </w:r>
            <w:r w:rsidRPr="00693064">
              <w:rPr>
                <w:rFonts w:ascii="Times New Roman" w:eastAsia="Calibri" w:hAnsi="Times New Roman" w:cs="Times New Roman"/>
                <w:sz w:val="20"/>
                <w:szCs w:val="20"/>
                <w:lang w:val="ro-MD"/>
              </w:rPr>
              <w:t xml:space="preserve">în anexa nr.10 </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Specialist</w:t>
            </w:r>
            <w:r>
              <w:rPr>
                <w:rFonts w:ascii="Times New Roman" w:eastAsia="Calibri" w:hAnsi="Times New Roman" w:cs="Times New Roman"/>
                <w:color w:val="000000"/>
                <w:lang w:val="ro-MD"/>
              </w:rPr>
              <w:t xml:space="preserve"> (</w:t>
            </w:r>
            <w:r w:rsidRPr="008E2C59">
              <w:rPr>
                <w:rFonts w:ascii="Times New Roman" w:eastAsia="Calibri" w:hAnsi="Times New Roman" w:cs="Times New Roman"/>
                <w:color w:val="000000"/>
                <w:lang w:val="ro-MD"/>
              </w:rPr>
              <w:t>în lucru cu tineret, în lucru cu copii, în creație populară)</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Specialist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6057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50</w:t>
            </w:r>
          </w:p>
        </w:tc>
        <w:tc>
          <w:tcPr>
            <w:tcW w:w="4235" w:type="dxa"/>
          </w:tcPr>
          <w:p w:rsidR="00FF0210" w:rsidRPr="00DE5603" w:rsidRDefault="00FF0210" w:rsidP="00FF0210">
            <w:pPr>
              <w:jc w:val="both"/>
              <w:rPr>
                <w:rFonts w:ascii="Times New Roman" w:eastAsia="Times New Roman" w:hAnsi="Times New Roman" w:cs="Times New Roman"/>
                <w:sz w:val="20"/>
                <w:szCs w:val="20"/>
                <w:lang w:val="ro-MD"/>
              </w:rPr>
            </w:pPr>
            <w:r w:rsidRPr="00DE5603">
              <w:rPr>
                <w:rFonts w:ascii="Times New Roman" w:eastAsia="Times New Roman" w:hAnsi="Times New Roman" w:cs="Times New Roman"/>
                <w:sz w:val="20"/>
                <w:szCs w:val="20"/>
                <w:lang w:val="ro-MD"/>
              </w:rPr>
              <w:t>Dacă funcția instituită nu are statut de funcționar public, inclusiv cu statut special sau nu este funcție cu statut special, funcția se regăsește în anexa nr.10</w:t>
            </w:r>
            <w:r>
              <w:rPr>
                <w:rFonts w:ascii="Times New Roman" w:eastAsia="Times New Roman" w:hAnsi="Times New Roman" w:cs="Times New Roman"/>
                <w:sz w:val="20"/>
                <w:szCs w:val="20"/>
                <w:lang w:val="ro-MD"/>
              </w:rPr>
              <w:t>, indiferent de domeniu de specializare, funcția generică fiind funcția „specialist”.</w:t>
            </w:r>
          </w:p>
        </w:tc>
      </w:tr>
      <w:tr w:rsidR="00FF0210" w:rsidRPr="00886AFC" w:rsidTr="00495AE9">
        <w:tc>
          <w:tcPr>
            <w:tcW w:w="2114" w:type="dxa"/>
          </w:tcPr>
          <w:p w:rsidR="00FF0210" w:rsidRPr="003E0FBF" w:rsidRDefault="00FF0210" w:rsidP="00FF0210">
            <w:pPr>
              <w:jc w:val="both"/>
              <w:rPr>
                <w:rFonts w:ascii="Times New Roman" w:eastAsia="Calibri" w:hAnsi="Times New Roman" w:cs="Times New Roman"/>
                <w:highlight w:val="yellow"/>
                <w:lang w:val="ro-MD"/>
              </w:rPr>
            </w:pPr>
            <w:r w:rsidRPr="003E0FBF">
              <w:rPr>
                <w:rFonts w:ascii="Times New Roman" w:eastAsia="Calibri" w:hAnsi="Times New Roman" w:cs="Times New Roman"/>
                <w:color w:val="000000"/>
                <w:lang w:val="ro-MD"/>
              </w:rPr>
              <w:t>Specialist în protecția drepturilor copilului</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Specialist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6057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50</w:t>
            </w:r>
          </w:p>
        </w:tc>
        <w:tc>
          <w:tcPr>
            <w:tcW w:w="4235" w:type="dxa"/>
          </w:tcPr>
          <w:p w:rsidR="00FF0210" w:rsidRPr="00DE5603" w:rsidRDefault="00FF0210" w:rsidP="00FF0210">
            <w:pPr>
              <w:jc w:val="both"/>
              <w:rPr>
                <w:rFonts w:ascii="Times New Roman" w:eastAsia="Times New Roman" w:hAnsi="Times New Roman" w:cs="Times New Roman"/>
                <w:sz w:val="20"/>
                <w:szCs w:val="20"/>
                <w:lang w:val="ro-MD"/>
              </w:rPr>
            </w:pPr>
            <w:r w:rsidRPr="00DE5603">
              <w:rPr>
                <w:rFonts w:ascii="Times New Roman" w:eastAsia="Times New Roman" w:hAnsi="Times New Roman" w:cs="Times New Roman"/>
                <w:sz w:val="20"/>
                <w:szCs w:val="20"/>
                <w:lang w:val="ro-MD"/>
              </w:rPr>
              <w:t>Dacă funcția instituită nu are statut de funcționar public, inclusiv cu statut special sau nu este funcție cu statut special, funcția se regăsește în anexa nr.10</w:t>
            </w:r>
            <w:r>
              <w:rPr>
                <w:rFonts w:ascii="Times New Roman" w:eastAsia="Times New Roman" w:hAnsi="Times New Roman" w:cs="Times New Roman"/>
                <w:sz w:val="20"/>
                <w:szCs w:val="20"/>
                <w:lang w:val="ro-MD"/>
              </w:rPr>
              <w:t>, indiferent de domeniul de specializare, funcția generică fiind funcția „specialist”,.</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Jurisconsult</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Jurist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6028</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61</w:t>
            </w:r>
          </w:p>
        </w:tc>
        <w:tc>
          <w:tcPr>
            <w:tcW w:w="4235" w:type="dxa"/>
          </w:tcPr>
          <w:p w:rsidR="00FF0210" w:rsidRPr="001D15CC" w:rsidRDefault="00FF0210" w:rsidP="00FF0210">
            <w:pPr>
              <w:rPr>
                <w:rFonts w:ascii="Times New Roman" w:eastAsia="Times New Roman" w:hAnsi="Times New Roman" w:cs="Times New Roman"/>
                <w:sz w:val="20"/>
                <w:szCs w:val="20"/>
                <w:lang w:val="ro-MD"/>
              </w:rPr>
            </w:pPr>
            <w:r w:rsidRPr="001D15CC">
              <w:rPr>
                <w:rFonts w:ascii="Times New Roman" w:eastAsia="Times New Roman" w:hAnsi="Times New Roman" w:cs="Times New Roman"/>
                <w:sz w:val="20"/>
                <w:szCs w:val="20"/>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Inginer-coordonator</w:t>
            </w:r>
          </w:p>
        </w:tc>
        <w:tc>
          <w:tcPr>
            <w:tcW w:w="1573" w:type="dxa"/>
            <w:vMerge w:val="restart"/>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I</w:t>
            </w:r>
            <w:r w:rsidRPr="008E2C59">
              <w:rPr>
                <w:rFonts w:ascii="Times New Roman" w:eastAsia="Calibri" w:hAnsi="Times New Roman" w:cs="Times New Roman"/>
                <w:lang w:val="ro-MD"/>
              </w:rPr>
              <w:t>nginer</w:t>
            </w:r>
          </w:p>
        </w:tc>
        <w:tc>
          <w:tcPr>
            <w:tcW w:w="923" w:type="dxa"/>
            <w:vMerge w:val="restart"/>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H6064</w:t>
            </w:r>
          </w:p>
          <w:p w:rsidR="00FF0210" w:rsidRPr="008E2C59" w:rsidRDefault="00FF0210" w:rsidP="00FF0210">
            <w:pPr>
              <w:jc w:val="center"/>
              <w:rPr>
                <w:rFonts w:ascii="Times New Roman" w:eastAsia="Calibri" w:hAnsi="Times New Roman" w:cs="Times New Roman"/>
                <w:lang w:val="ro-MD"/>
              </w:rPr>
            </w:pPr>
          </w:p>
        </w:tc>
        <w:tc>
          <w:tcPr>
            <w:tcW w:w="1073" w:type="dxa"/>
            <w:vMerge w:val="restart"/>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49</w:t>
            </w:r>
          </w:p>
          <w:p w:rsidR="00FF0210" w:rsidRPr="008E2C59" w:rsidRDefault="00FF0210" w:rsidP="00FF0210">
            <w:pPr>
              <w:jc w:val="center"/>
              <w:rPr>
                <w:rFonts w:ascii="Times New Roman" w:eastAsia="Times New Roman" w:hAnsi="Times New Roman" w:cs="Times New Roman"/>
                <w:lang w:val="ro-MD"/>
              </w:rPr>
            </w:pPr>
          </w:p>
        </w:tc>
        <w:tc>
          <w:tcPr>
            <w:tcW w:w="4235" w:type="dxa"/>
            <w:vMerge w:val="restart"/>
          </w:tcPr>
          <w:p w:rsidR="00FF0210" w:rsidRPr="008E2C59" w:rsidRDefault="00FF0210" w:rsidP="00FF0210">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Clasa de salarizare de bază se stabilește similar funcției „inginer” – titlu de funcție generic, iar partea „coordonator” din titlul funcției reprezintă categoria de calificare pentru care se adaugă un anumit număr de clase (pct.7 din Note la tabelul din anexa nr.10), dacă persoanei i s-a atribuit categoria respectivă de calificare. În funcție de nivelul de experiență pot fi instituite şi funcție de „inginer principal” sau „inginer superior”</w:t>
            </w:r>
          </w:p>
        </w:tc>
      </w:tr>
      <w:tr w:rsidR="00FF0210" w:rsidRPr="008E2C59"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Inginer electronist coordonator</w:t>
            </w:r>
          </w:p>
        </w:tc>
        <w:tc>
          <w:tcPr>
            <w:tcW w:w="1573" w:type="dxa"/>
            <w:vMerge/>
          </w:tcPr>
          <w:p w:rsidR="00FF0210" w:rsidRPr="008E2C59" w:rsidRDefault="00FF0210" w:rsidP="00FF0210">
            <w:pPr>
              <w:jc w:val="center"/>
              <w:rPr>
                <w:rFonts w:ascii="Times New Roman" w:eastAsia="Calibri" w:hAnsi="Times New Roman" w:cs="Times New Roman"/>
                <w:lang w:val="ro-MD"/>
              </w:rPr>
            </w:pPr>
          </w:p>
        </w:tc>
        <w:tc>
          <w:tcPr>
            <w:tcW w:w="923" w:type="dxa"/>
            <w:vMerge/>
          </w:tcPr>
          <w:p w:rsidR="00FF0210" w:rsidRPr="008E2C59" w:rsidRDefault="00FF0210" w:rsidP="00FF0210">
            <w:pPr>
              <w:jc w:val="center"/>
              <w:rPr>
                <w:rFonts w:ascii="Times New Roman" w:eastAsia="Calibri" w:hAnsi="Times New Roman" w:cs="Times New Roman"/>
                <w:lang w:val="ro-MD"/>
              </w:rPr>
            </w:pPr>
          </w:p>
        </w:tc>
        <w:tc>
          <w:tcPr>
            <w:tcW w:w="1073" w:type="dxa"/>
            <w:vMerge/>
          </w:tcPr>
          <w:p w:rsidR="00FF0210" w:rsidRPr="008E2C59" w:rsidRDefault="00FF0210" w:rsidP="00FF0210">
            <w:pPr>
              <w:jc w:val="center"/>
              <w:rPr>
                <w:rFonts w:ascii="Times New Roman" w:eastAsia="Calibri" w:hAnsi="Times New Roman" w:cs="Times New Roman"/>
                <w:lang w:val="ro-MD"/>
              </w:rPr>
            </w:pPr>
          </w:p>
        </w:tc>
        <w:tc>
          <w:tcPr>
            <w:tcW w:w="4235" w:type="dxa"/>
            <w:vMerge/>
          </w:tcPr>
          <w:p w:rsidR="00FF0210" w:rsidRPr="008E2C59" w:rsidRDefault="00FF0210" w:rsidP="00FF0210">
            <w:pPr>
              <w:jc w:val="center"/>
              <w:rPr>
                <w:rFonts w:ascii="Times New Roman" w:eastAsia="Calibri" w:hAnsi="Times New Roman" w:cs="Times New Roman"/>
                <w:sz w:val="20"/>
                <w:szCs w:val="20"/>
                <w:lang w:val="ro-MD"/>
              </w:rPr>
            </w:pPr>
          </w:p>
        </w:tc>
      </w:tr>
      <w:tr w:rsidR="00FF0210" w:rsidRPr="008E2C59"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lang w:val="ro-MD"/>
              </w:rPr>
              <w:t>Inginer pe protecția muncii</w:t>
            </w:r>
          </w:p>
        </w:tc>
        <w:tc>
          <w:tcPr>
            <w:tcW w:w="1573" w:type="dxa"/>
            <w:vMerge/>
          </w:tcPr>
          <w:p w:rsidR="00FF0210" w:rsidRPr="008E2C59" w:rsidRDefault="00FF0210" w:rsidP="00FF0210">
            <w:pPr>
              <w:jc w:val="center"/>
              <w:rPr>
                <w:rFonts w:ascii="Times New Roman" w:eastAsia="Times New Roman" w:hAnsi="Times New Roman" w:cs="Times New Roman"/>
                <w:lang w:val="ro-MD"/>
              </w:rPr>
            </w:pPr>
          </w:p>
        </w:tc>
        <w:tc>
          <w:tcPr>
            <w:tcW w:w="923" w:type="dxa"/>
            <w:vMerge/>
          </w:tcPr>
          <w:p w:rsidR="00FF0210" w:rsidRPr="008E2C59" w:rsidRDefault="00FF0210" w:rsidP="00FF0210">
            <w:pPr>
              <w:jc w:val="center"/>
              <w:rPr>
                <w:rFonts w:ascii="Times New Roman" w:eastAsia="Calibri" w:hAnsi="Times New Roman" w:cs="Times New Roman"/>
                <w:lang w:val="ro-MD"/>
              </w:rPr>
            </w:pPr>
          </w:p>
        </w:tc>
        <w:tc>
          <w:tcPr>
            <w:tcW w:w="1073" w:type="dxa"/>
            <w:vMerge/>
          </w:tcPr>
          <w:p w:rsidR="00FF0210" w:rsidRPr="008E2C59" w:rsidRDefault="00FF0210" w:rsidP="00FF0210">
            <w:pPr>
              <w:jc w:val="center"/>
              <w:rPr>
                <w:rFonts w:ascii="Times New Roman" w:eastAsia="Times New Roman" w:hAnsi="Times New Roman" w:cs="Times New Roman"/>
                <w:lang w:val="ro-MD"/>
              </w:rPr>
            </w:pPr>
          </w:p>
        </w:tc>
        <w:tc>
          <w:tcPr>
            <w:tcW w:w="4235" w:type="dxa"/>
            <w:vMerge/>
          </w:tcPr>
          <w:p w:rsidR="00FF0210" w:rsidRPr="008E2C59" w:rsidRDefault="00FF0210" w:rsidP="00FF0210">
            <w:pPr>
              <w:jc w:val="center"/>
              <w:rPr>
                <w:rFonts w:ascii="Times New Roman" w:eastAsia="Times New Roman" w:hAnsi="Times New Roman" w:cs="Times New Roman"/>
                <w:lang w:val="ro-MD"/>
              </w:rPr>
            </w:pPr>
          </w:p>
        </w:tc>
      </w:tr>
      <w:tr w:rsidR="00FF0210" w:rsidRPr="008E2C59"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lang w:val="ro-MD"/>
              </w:rPr>
              <w:t>Inginer pe protecția civilă</w:t>
            </w:r>
          </w:p>
        </w:tc>
        <w:tc>
          <w:tcPr>
            <w:tcW w:w="1573" w:type="dxa"/>
            <w:vMerge/>
          </w:tcPr>
          <w:p w:rsidR="00FF0210" w:rsidRPr="008E2C59" w:rsidRDefault="00FF0210" w:rsidP="00FF0210">
            <w:pPr>
              <w:jc w:val="center"/>
              <w:rPr>
                <w:rFonts w:ascii="Times New Roman" w:eastAsia="Times New Roman" w:hAnsi="Times New Roman" w:cs="Times New Roman"/>
                <w:lang w:val="ro-MD"/>
              </w:rPr>
            </w:pPr>
          </w:p>
        </w:tc>
        <w:tc>
          <w:tcPr>
            <w:tcW w:w="923" w:type="dxa"/>
            <w:vMerge/>
          </w:tcPr>
          <w:p w:rsidR="00FF0210" w:rsidRPr="008E2C59" w:rsidRDefault="00FF0210" w:rsidP="00FF0210">
            <w:pPr>
              <w:jc w:val="center"/>
              <w:rPr>
                <w:rFonts w:ascii="Times New Roman" w:eastAsia="Calibri" w:hAnsi="Times New Roman" w:cs="Times New Roman"/>
                <w:lang w:val="ro-MD"/>
              </w:rPr>
            </w:pPr>
          </w:p>
        </w:tc>
        <w:tc>
          <w:tcPr>
            <w:tcW w:w="1073" w:type="dxa"/>
            <w:vMerge/>
          </w:tcPr>
          <w:p w:rsidR="00FF0210" w:rsidRPr="008E2C59" w:rsidRDefault="00FF0210" w:rsidP="00FF0210">
            <w:pPr>
              <w:jc w:val="center"/>
              <w:rPr>
                <w:rFonts w:ascii="Times New Roman" w:eastAsia="Times New Roman" w:hAnsi="Times New Roman" w:cs="Times New Roman"/>
                <w:lang w:val="ro-MD"/>
              </w:rPr>
            </w:pPr>
          </w:p>
        </w:tc>
        <w:tc>
          <w:tcPr>
            <w:tcW w:w="4235" w:type="dxa"/>
            <w:vMerge/>
          </w:tcPr>
          <w:p w:rsidR="00FF0210" w:rsidRPr="008E2C59" w:rsidRDefault="00FF0210" w:rsidP="00FF0210">
            <w:pPr>
              <w:jc w:val="center"/>
              <w:rPr>
                <w:rFonts w:ascii="Times New Roman" w:eastAsia="Times New Roman" w:hAnsi="Times New Roman" w:cs="Times New Roman"/>
                <w:lang w:val="ro-MD"/>
              </w:rPr>
            </w:pP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Asistentă medicală șefă</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Asistent medical</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G6044 sau G6027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55</w:t>
            </w:r>
          </w:p>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sau</w:t>
            </w:r>
          </w:p>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46</w:t>
            </w:r>
          </w:p>
        </w:tc>
        <w:tc>
          <w:tcPr>
            <w:tcW w:w="4235" w:type="dxa"/>
          </w:tcPr>
          <w:p w:rsidR="00FF0210" w:rsidRPr="008E2C59" w:rsidRDefault="00FF0210" w:rsidP="00FF0210">
            <w:pPr>
              <w:jc w:val="both"/>
              <w:rPr>
                <w:rFonts w:ascii="Times New Roman" w:eastAsia="Times New Roman" w:hAnsi="Times New Roman" w:cs="Times New Roman"/>
                <w:sz w:val="20"/>
                <w:szCs w:val="20"/>
                <w:lang w:val="ro-MD"/>
              </w:rPr>
            </w:pPr>
            <w:r w:rsidRPr="008E2C59">
              <w:rPr>
                <w:rFonts w:ascii="Times New Roman" w:eastAsia="Times New Roman" w:hAnsi="Times New Roman" w:cs="Times New Roman"/>
                <w:sz w:val="20"/>
                <w:szCs w:val="20"/>
                <w:lang w:val="ro-MD"/>
              </w:rPr>
              <w:t>Clasa de salarizare</w:t>
            </w:r>
            <w:r>
              <w:rPr>
                <w:rFonts w:ascii="Times New Roman" w:eastAsia="Times New Roman" w:hAnsi="Times New Roman" w:cs="Times New Roman"/>
                <w:sz w:val="20"/>
                <w:szCs w:val="20"/>
                <w:lang w:val="ro-MD"/>
              </w:rPr>
              <w:t xml:space="preserve"> de bază pentru funcția</w:t>
            </w:r>
            <w:r w:rsidRPr="008E2C59">
              <w:rPr>
                <w:rFonts w:ascii="Times New Roman" w:eastAsia="Times New Roman" w:hAnsi="Times New Roman" w:cs="Times New Roman"/>
                <w:sz w:val="20"/>
                <w:szCs w:val="20"/>
                <w:lang w:val="ro-MD"/>
              </w:rPr>
              <w:t xml:space="preserve"> </w:t>
            </w:r>
            <w:r>
              <w:rPr>
                <w:rFonts w:ascii="Times New Roman" w:eastAsia="Times New Roman" w:hAnsi="Times New Roman" w:cs="Times New Roman"/>
                <w:sz w:val="20"/>
                <w:szCs w:val="20"/>
                <w:lang w:val="ro-MD"/>
              </w:rPr>
              <w:t>„</w:t>
            </w:r>
            <w:r w:rsidRPr="008E2C59">
              <w:rPr>
                <w:rFonts w:ascii="Times New Roman" w:eastAsia="Times New Roman" w:hAnsi="Times New Roman" w:cs="Times New Roman"/>
                <w:sz w:val="20"/>
                <w:szCs w:val="20"/>
                <w:lang w:val="ro-MD"/>
              </w:rPr>
              <w:t>asistent medical</w:t>
            </w:r>
            <w:r>
              <w:rPr>
                <w:rFonts w:ascii="Times New Roman" w:eastAsia="Times New Roman" w:hAnsi="Times New Roman" w:cs="Times New Roman"/>
                <w:sz w:val="20"/>
                <w:szCs w:val="20"/>
                <w:lang w:val="ro-MD"/>
              </w:rPr>
              <w:t>”</w:t>
            </w:r>
            <w:r w:rsidRPr="008E2C59">
              <w:rPr>
                <w:rFonts w:ascii="Times New Roman" w:eastAsia="Times New Roman" w:hAnsi="Times New Roman" w:cs="Times New Roman"/>
                <w:sz w:val="20"/>
                <w:szCs w:val="20"/>
                <w:lang w:val="ro-MD"/>
              </w:rPr>
              <w:t>, se stabilește în funcție de nivelul de studii. Pentru funcția de conducere „asistent medical” se aplică suplimentar prevederile pct.6 din Note la tabelul din anexa nr.9, în conformitate cu care clasa de salarizare stabilită pentru funcția „asistent medical” se majorea</w:t>
            </w:r>
            <w:r>
              <w:rPr>
                <w:rFonts w:ascii="Times New Roman" w:eastAsia="Times New Roman" w:hAnsi="Times New Roman" w:cs="Times New Roman"/>
                <w:sz w:val="20"/>
                <w:szCs w:val="20"/>
                <w:lang w:val="ro-MD"/>
              </w:rPr>
              <w:t>z</w:t>
            </w:r>
            <w:r w:rsidRPr="008E2C59">
              <w:rPr>
                <w:rFonts w:ascii="Times New Roman" w:eastAsia="Times New Roman" w:hAnsi="Times New Roman" w:cs="Times New Roman"/>
                <w:sz w:val="20"/>
                <w:szCs w:val="20"/>
                <w:lang w:val="ro-MD"/>
              </w:rPr>
              <w:t xml:space="preserve">ă cu 2-6 clase în dependență de responsabilitatea managerială  </w:t>
            </w:r>
          </w:p>
        </w:tc>
      </w:tr>
      <w:tr w:rsidR="00FF0210" w:rsidRPr="00032C25"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lastRenderedPageBreak/>
              <w:t>Mediator comunitar</w:t>
            </w:r>
          </w:p>
        </w:tc>
        <w:tc>
          <w:tcPr>
            <w:tcW w:w="1573" w:type="dxa"/>
          </w:tcPr>
          <w:p w:rsidR="00FF0210" w:rsidRDefault="00FF0210" w:rsidP="00FF0210">
            <w:pPr>
              <w:jc w:val="center"/>
              <w:rPr>
                <w:rFonts w:ascii="Times New Roman" w:eastAsia="Calibri" w:hAnsi="Times New Roman" w:cs="Times New Roman"/>
                <w:sz w:val="20"/>
                <w:szCs w:val="20"/>
                <w:lang w:val="ro-MD"/>
              </w:rPr>
            </w:pPr>
            <w:r>
              <w:rPr>
                <w:rFonts w:ascii="Times New Roman" w:eastAsia="Calibri" w:hAnsi="Times New Roman" w:cs="Times New Roman"/>
                <w:lang w:val="ro-MD"/>
              </w:rPr>
              <w:t xml:space="preserve">Mediator comunitar </w:t>
            </w:r>
            <w:r w:rsidRPr="00032C25">
              <w:rPr>
                <w:rFonts w:ascii="Times New Roman" w:eastAsia="Calibri" w:hAnsi="Times New Roman" w:cs="Times New Roman"/>
                <w:sz w:val="20"/>
                <w:szCs w:val="20"/>
                <w:lang w:val="ro-MD"/>
              </w:rPr>
              <w:t>(studii superioare)</w:t>
            </w:r>
          </w:p>
          <w:p w:rsidR="00FF0210" w:rsidRDefault="00FF0210" w:rsidP="00FF0210">
            <w:pPr>
              <w:jc w:val="center"/>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sau</w:t>
            </w:r>
          </w:p>
          <w:p w:rsidR="00FF0210" w:rsidRPr="008E2C59" w:rsidRDefault="00FF0210" w:rsidP="00FF0210">
            <w:pPr>
              <w:jc w:val="center"/>
              <w:rPr>
                <w:rFonts w:ascii="Times New Roman" w:eastAsia="Calibri" w:hAnsi="Times New Roman" w:cs="Times New Roman"/>
                <w:lang w:val="ro-MD"/>
              </w:rPr>
            </w:pPr>
            <w:r w:rsidRPr="00032C25">
              <w:rPr>
                <w:rFonts w:ascii="Times New Roman" w:eastAsia="Calibri" w:hAnsi="Times New Roman" w:cs="Times New Roman"/>
                <w:lang w:val="ro-MD"/>
              </w:rPr>
              <w:t xml:space="preserve">Mediator comunitar </w:t>
            </w:r>
            <w:r w:rsidRPr="00032C25">
              <w:rPr>
                <w:rFonts w:ascii="Times New Roman" w:eastAsia="Calibri" w:hAnsi="Times New Roman" w:cs="Times New Roman"/>
                <w:sz w:val="20"/>
                <w:szCs w:val="20"/>
                <w:lang w:val="ro-MD"/>
              </w:rPr>
              <w:t>(fără studii)</w:t>
            </w:r>
          </w:p>
        </w:tc>
        <w:tc>
          <w:tcPr>
            <w:tcW w:w="923" w:type="dxa"/>
          </w:tcPr>
          <w:p w:rsidR="00FF0210"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G6030</w:t>
            </w:r>
          </w:p>
          <w:p w:rsidR="00FF0210" w:rsidRDefault="00FF0210" w:rsidP="00FF0210">
            <w:pPr>
              <w:jc w:val="center"/>
              <w:rPr>
                <w:rFonts w:ascii="Times New Roman" w:eastAsia="Calibri" w:hAnsi="Times New Roman" w:cs="Times New Roman"/>
                <w:lang w:val="ro-MD"/>
              </w:rPr>
            </w:pPr>
          </w:p>
          <w:p w:rsidR="00FF0210" w:rsidRPr="00032C25" w:rsidRDefault="00FF0210" w:rsidP="00FF0210">
            <w:pPr>
              <w:jc w:val="center"/>
              <w:rPr>
                <w:rFonts w:ascii="Times New Roman" w:eastAsia="Calibri" w:hAnsi="Times New Roman" w:cs="Times New Roman"/>
                <w:sz w:val="20"/>
                <w:szCs w:val="20"/>
                <w:lang w:val="ro-MD"/>
              </w:rPr>
            </w:pPr>
          </w:p>
          <w:p w:rsidR="00FF0210" w:rsidRPr="00032C25" w:rsidRDefault="00FF0210" w:rsidP="00FF0210">
            <w:pPr>
              <w:jc w:val="center"/>
              <w:rPr>
                <w:rFonts w:ascii="Times New Roman" w:eastAsia="Calibri" w:hAnsi="Times New Roman" w:cs="Times New Roman"/>
                <w:sz w:val="20"/>
                <w:szCs w:val="20"/>
                <w:lang w:val="ro-MD"/>
              </w:rPr>
            </w:pPr>
          </w:p>
          <w:p w:rsidR="00FF0210" w:rsidRDefault="00FF0210" w:rsidP="00FF0210">
            <w:pPr>
              <w:rPr>
                <w:rFonts w:ascii="Times New Roman" w:eastAsia="Calibri" w:hAnsi="Times New Roman" w:cs="Times New Roman"/>
                <w:lang w:val="ro-MD"/>
              </w:rPr>
            </w:pPr>
            <w:r w:rsidRPr="00032C25">
              <w:rPr>
                <w:rFonts w:ascii="Times New Roman" w:eastAsia="Calibri" w:hAnsi="Times New Roman" w:cs="Times New Roman"/>
                <w:sz w:val="20"/>
                <w:szCs w:val="20"/>
                <w:lang w:val="ro-MD"/>
              </w:rPr>
              <w:t>sau</w:t>
            </w:r>
          </w:p>
          <w:p w:rsidR="00FF0210" w:rsidRPr="008E2C59" w:rsidRDefault="00FF0210" w:rsidP="00FF0210">
            <w:pPr>
              <w:rPr>
                <w:rFonts w:ascii="Times New Roman" w:eastAsia="Calibri" w:hAnsi="Times New Roman" w:cs="Times New Roman"/>
                <w:lang w:val="ro-MD"/>
              </w:rPr>
            </w:pPr>
            <w:r>
              <w:rPr>
                <w:rFonts w:ascii="Times New Roman" w:eastAsia="Calibri" w:hAnsi="Times New Roman" w:cs="Times New Roman"/>
                <w:lang w:val="ro-MD"/>
              </w:rPr>
              <w:t>G6035</w:t>
            </w:r>
          </w:p>
        </w:tc>
        <w:tc>
          <w:tcPr>
            <w:tcW w:w="1073" w:type="dxa"/>
          </w:tcPr>
          <w:p w:rsidR="00FF0210"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38</w:t>
            </w:r>
          </w:p>
          <w:p w:rsidR="00FF0210" w:rsidRDefault="00FF0210" w:rsidP="00FF0210">
            <w:pPr>
              <w:jc w:val="center"/>
              <w:rPr>
                <w:rFonts w:ascii="Times New Roman" w:eastAsia="Times New Roman" w:hAnsi="Times New Roman" w:cs="Times New Roman"/>
                <w:lang w:val="ro-MD"/>
              </w:rPr>
            </w:pPr>
          </w:p>
          <w:p w:rsidR="00FF0210" w:rsidRPr="00032C25" w:rsidRDefault="00FF0210" w:rsidP="00FF0210">
            <w:pPr>
              <w:jc w:val="center"/>
              <w:rPr>
                <w:rFonts w:ascii="Times New Roman" w:eastAsia="Times New Roman" w:hAnsi="Times New Roman" w:cs="Times New Roman"/>
                <w:sz w:val="20"/>
                <w:szCs w:val="20"/>
                <w:lang w:val="ro-MD"/>
              </w:rPr>
            </w:pPr>
          </w:p>
          <w:p w:rsidR="00FF0210" w:rsidRPr="00032C25" w:rsidRDefault="00FF0210" w:rsidP="00FF0210">
            <w:pPr>
              <w:jc w:val="center"/>
              <w:rPr>
                <w:rFonts w:ascii="Times New Roman" w:eastAsia="Times New Roman" w:hAnsi="Times New Roman" w:cs="Times New Roman"/>
                <w:sz w:val="20"/>
                <w:szCs w:val="20"/>
                <w:lang w:val="ro-MD"/>
              </w:rPr>
            </w:pPr>
          </w:p>
          <w:p w:rsidR="00FF0210" w:rsidRPr="00032C25" w:rsidRDefault="00FF0210" w:rsidP="00FF0210">
            <w:pPr>
              <w:jc w:val="center"/>
              <w:rPr>
                <w:rFonts w:ascii="Times New Roman" w:eastAsia="Times New Roman" w:hAnsi="Times New Roman" w:cs="Times New Roman"/>
                <w:sz w:val="20"/>
                <w:szCs w:val="20"/>
                <w:lang w:val="ro-MD"/>
              </w:rPr>
            </w:pPr>
            <w:r w:rsidRPr="00032C25">
              <w:rPr>
                <w:rFonts w:ascii="Times New Roman" w:eastAsia="Times New Roman" w:hAnsi="Times New Roman" w:cs="Times New Roman"/>
                <w:sz w:val="20"/>
                <w:szCs w:val="20"/>
                <w:lang w:val="ro-MD"/>
              </w:rPr>
              <w:t>sau</w:t>
            </w:r>
          </w:p>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30</w:t>
            </w:r>
          </w:p>
        </w:tc>
        <w:tc>
          <w:tcPr>
            <w:tcW w:w="4235" w:type="dxa"/>
          </w:tcPr>
          <w:p w:rsidR="00FF0210" w:rsidRPr="00032C25" w:rsidRDefault="00FF0210" w:rsidP="00FF0210">
            <w:pPr>
              <w:jc w:val="both"/>
              <w:rPr>
                <w:rFonts w:ascii="Times New Roman" w:eastAsia="Times New Roman" w:hAnsi="Times New Roman" w:cs="Times New Roman"/>
                <w:sz w:val="20"/>
                <w:szCs w:val="20"/>
                <w:lang w:val="ro-MD"/>
              </w:rPr>
            </w:pPr>
            <w:r w:rsidRPr="00032C25">
              <w:rPr>
                <w:rFonts w:ascii="Times New Roman" w:eastAsia="Times New Roman" w:hAnsi="Times New Roman" w:cs="Times New Roman"/>
                <w:sz w:val="20"/>
                <w:szCs w:val="20"/>
                <w:lang w:val="ro-MD"/>
              </w:rPr>
              <w:t>Clasa de salarizare de bază pentru funcția</w:t>
            </w:r>
            <w:r>
              <w:rPr>
                <w:rFonts w:ascii="Times New Roman" w:eastAsia="Times New Roman" w:hAnsi="Times New Roman" w:cs="Times New Roman"/>
                <w:sz w:val="20"/>
                <w:szCs w:val="20"/>
                <w:lang w:val="ro-MD"/>
              </w:rPr>
              <w:t xml:space="preserve"> „mediator comunitar”</w:t>
            </w:r>
            <w:r w:rsidRPr="00032C25">
              <w:rPr>
                <w:rFonts w:ascii="Times New Roman" w:eastAsia="Times New Roman" w:hAnsi="Times New Roman" w:cs="Times New Roman"/>
                <w:sz w:val="20"/>
                <w:szCs w:val="20"/>
                <w:lang w:val="ro-MD"/>
              </w:rPr>
              <w:t>, se stabilește în funcție de nivelul de studii</w:t>
            </w:r>
            <w:r>
              <w:rPr>
                <w:rFonts w:ascii="Times New Roman" w:eastAsia="Times New Roman" w:hAnsi="Times New Roman" w:cs="Times New Roman"/>
                <w:sz w:val="20"/>
                <w:szCs w:val="20"/>
                <w:lang w:val="ro-MD"/>
              </w:rPr>
              <w:t xml:space="preserve"> și se regăsesc în tabel din anexa nr.9</w:t>
            </w:r>
            <w:r w:rsidRPr="00032C25">
              <w:rPr>
                <w:rFonts w:ascii="Times New Roman" w:eastAsia="Times New Roman" w:hAnsi="Times New Roman" w:cs="Times New Roman"/>
                <w:sz w:val="20"/>
                <w:szCs w:val="20"/>
                <w:lang w:val="ro-MD"/>
              </w:rPr>
              <w:t>.</w:t>
            </w:r>
          </w:p>
        </w:tc>
      </w:tr>
      <w:tr w:rsidR="00FF0210" w:rsidRPr="00886AFC" w:rsidTr="00495AE9">
        <w:tc>
          <w:tcPr>
            <w:tcW w:w="2114" w:type="dxa"/>
          </w:tcPr>
          <w:p w:rsidR="00FF0210" w:rsidRPr="004325B5" w:rsidRDefault="00FF0210" w:rsidP="00FF0210">
            <w:pPr>
              <w:jc w:val="both"/>
              <w:rPr>
                <w:rFonts w:ascii="Times New Roman" w:eastAsia="Calibri" w:hAnsi="Times New Roman" w:cs="Times New Roman"/>
                <w:lang w:val="ro-MD"/>
              </w:rPr>
            </w:pPr>
            <w:r w:rsidRPr="004325B5">
              <w:rPr>
                <w:rFonts w:ascii="Times New Roman" w:eastAsia="Calibri" w:hAnsi="Times New Roman" w:cs="Times New Roman"/>
                <w:lang w:val="ro-MD"/>
              </w:rPr>
              <w:t>Medic pediatru</w:t>
            </w:r>
          </w:p>
        </w:tc>
        <w:tc>
          <w:tcPr>
            <w:tcW w:w="1573" w:type="dxa"/>
          </w:tcPr>
          <w:p w:rsidR="00FF0210" w:rsidRPr="004325B5" w:rsidRDefault="00FF0210" w:rsidP="00FF0210">
            <w:pPr>
              <w:jc w:val="center"/>
              <w:rPr>
                <w:rFonts w:ascii="Times New Roman" w:eastAsia="Times New Roman" w:hAnsi="Times New Roman" w:cs="Times New Roman"/>
                <w:lang w:val="ro-MD"/>
              </w:rPr>
            </w:pPr>
            <w:r w:rsidRPr="004325B5">
              <w:rPr>
                <w:rFonts w:ascii="Times New Roman" w:eastAsia="Times New Roman" w:hAnsi="Times New Roman" w:cs="Times New Roman"/>
                <w:lang w:val="ro-MD"/>
              </w:rPr>
              <w:t>Medic de toate specialitățile</w:t>
            </w:r>
          </w:p>
        </w:tc>
        <w:tc>
          <w:tcPr>
            <w:tcW w:w="923" w:type="dxa"/>
          </w:tcPr>
          <w:p w:rsidR="00FF0210" w:rsidRPr="004325B5" w:rsidRDefault="00FF0210" w:rsidP="00FF0210">
            <w:pPr>
              <w:jc w:val="center"/>
              <w:rPr>
                <w:rFonts w:ascii="Times New Roman" w:eastAsia="Calibri" w:hAnsi="Times New Roman" w:cs="Times New Roman"/>
                <w:lang w:val="ro-MD"/>
              </w:rPr>
            </w:pPr>
            <w:r w:rsidRPr="004325B5">
              <w:rPr>
                <w:rFonts w:ascii="Times New Roman" w:eastAsia="Times New Roman" w:hAnsi="Times New Roman" w:cs="Times New Roman"/>
                <w:lang w:val="ro-MD"/>
              </w:rPr>
              <w:t>G6006</w:t>
            </w:r>
          </w:p>
        </w:tc>
        <w:tc>
          <w:tcPr>
            <w:tcW w:w="1073" w:type="dxa"/>
          </w:tcPr>
          <w:p w:rsidR="00FF0210" w:rsidRPr="004325B5" w:rsidRDefault="00FF0210" w:rsidP="00FF0210">
            <w:pPr>
              <w:jc w:val="center"/>
              <w:rPr>
                <w:rFonts w:ascii="Times New Roman" w:eastAsia="Times New Roman" w:hAnsi="Times New Roman" w:cs="Times New Roman"/>
                <w:lang w:val="ro-MD"/>
              </w:rPr>
            </w:pPr>
            <w:r w:rsidRPr="004325B5">
              <w:rPr>
                <w:rFonts w:ascii="Times New Roman" w:eastAsia="Times New Roman" w:hAnsi="Times New Roman" w:cs="Times New Roman"/>
                <w:lang w:val="ro-MD"/>
              </w:rPr>
              <w:t>70-78</w:t>
            </w:r>
          </w:p>
        </w:tc>
        <w:tc>
          <w:tcPr>
            <w:tcW w:w="4235" w:type="dxa"/>
          </w:tcPr>
          <w:p w:rsidR="00FF0210" w:rsidRPr="004325B5" w:rsidRDefault="00FF0210" w:rsidP="00FF0210">
            <w:pPr>
              <w:jc w:val="both"/>
              <w:rPr>
                <w:rFonts w:ascii="Times New Roman" w:eastAsia="Times New Roman" w:hAnsi="Times New Roman" w:cs="Times New Roman"/>
                <w:sz w:val="20"/>
                <w:szCs w:val="20"/>
                <w:lang w:val="ro-MD"/>
              </w:rPr>
            </w:pPr>
            <w:r w:rsidRPr="004325B5">
              <w:rPr>
                <w:rFonts w:ascii="Times New Roman" w:eastAsia="Times New Roman" w:hAnsi="Times New Roman" w:cs="Times New Roman"/>
                <w:sz w:val="20"/>
                <w:szCs w:val="20"/>
                <w:lang w:val="ro-MD"/>
              </w:rPr>
              <w:t xml:space="preserve">Funcția „medic pediatru” se asimilează funcție „medic de toate specialitățile” și se regăsește în tabelul din anexa nr.9. Clasa de salarizare pentru această funcție se stabilește în dependență de categoria instituției în care se instituie funcția conform în baza pct.4 din Note la tabel. Raportarea instituției la una din categorii se face în conformitate cu anexa nr.1 la </w:t>
            </w:r>
            <w:proofErr w:type="spellStart"/>
            <w:r w:rsidRPr="004325B5">
              <w:rPr>
                <w:rFonts w:ascii="Times New Roman" w:eastAsia="Times New Roman" w:hAnsi="Times New Roman" w:cs="Times New Roman"/>
                <w:sz w:val="20"/>
                <w:szCs w:val="20"/>
                <w:lang w:val="ro-MD"/>
              </w:rPr>
              <w:t>Hotărîrea</w:t>
            </w:r>
            <w:proofErr w:type="spellEnd"/>
            <w:r w:rsidRPr="004325B5">
              <w:rPr>
                <w:rFonts w:ascii="Times New Roman" w:eastAsia="Times New Roman" w:hAnsi="Times New Roman" w:cs="Times New Roman"/>
                <w:sz w:val="20"/>
                <w:szCs w:val="20"/>
                <w:lang w:val="ro-MD"/>
              </w:rPr>
              <w:t xml:space="preserve"> Guvernului nr.1231/2018 </w:t>
            </w:r>
          </w:p>
        </w:tc>
      </w:tr>
      <w:tr w:rsidR="00FF0210" w:rsidRPr="00886AFC" w:rsidTr="00495AE9">
        <w:tc>
          <w:tcPr>
            <w:tcW w:w="2114" w:type="dxa"/>
          </w:tcPr>
          <w:p w:rsidR="00FF0210" w:rsidRPr="00685CF2" w:rsidRDefault="00FF0210" w:rsidP="00FF0210">
            <w:pPr>
              <w:jc w:val="both"/>
              <w:rPr>
                <w:rFonts w:ascii="Times New Roman" w:eastAsia="Calibri" w:hAnsi="Times New Roman" w:cs="Times New Roman"/>
                <w:lang w:val="ro-MD"/>
              </w:rPr>
            </w:pPr>
            <w:r w:rsidRPr="00685CF2">
              <w:rPr>
                <w:rFonts w:ascii="Times New Roman" w:eastAsia="Calibri" w:hAnsi="Times New Roman" w:cs="Times New Roman"/>
                <w:lang w:val="ro-MD"/>
              </w:rPr>
              <w:t>Soră medicală</w:t>
            </w:r>
          </w:p>
        </w:tc>
        <w:tc>
          <w:tcPr>
            <w:tcW w:w="1573" w:type="dxa"/>
          </w:tcPr>
          <w:p w:rsidR="00FF0210" w:rsidRPr="00685CF2" w:rsidRDefault="00FF0210" w:rsidP="00FF0210">
            <w:pPr>
              <w:jc w:val="center"/>
              <w:rPr>
                <w:rFonts w:ascii="Times New Roman" w:eastAsia="Times New Roman" w:hAnsi="Times New Roman" w:cs="Times New Roman"/>
                <w:lang w:val="ro-MD"/>
              </w:rPr>
            </w:pPr>
            <w:r w:rsidRPr="00685CF2">
              <w:rPr>
                <w:rFonts w:ascii="Times New Roman" w:eastAsia="Times New Roman" w:hAnsi="Times New Roman" w:cs="Times New Roman"/>
                <w:lang w:val="ro-MD"/>
              </w:rPr>
              <w:t>Asistent medical</w:t>
            </w:r>
          </w:p>
        </w:tc>
        <w:tc>
          <w:tcPr>
            <w:tcW w:w="923" w:type="dxa"/>
          </w:tcPr>
          <w:p w:rsidR="00FF0210" w:rsidRPr="00685CF2" w:rsidRDefault="00FF0210" w:rsidP="00FF0210">
            <w:pPr>
              <w:jc w:val="center"/>
              <w:rPr>
                <w:rFonts w:ascii="Times New Roman" w:eastAsia="Calibri" w:hAnsi="Times New Roman" w:cs="Times New Roman"/>
                <w:lang w:val="ro-MD"/>
              </w:rPr>
            </w:pPr>
            <w:r w:rsidRPr="00685CF2">
              <w:rPr>
                <w:rFonts w:ascii="Times New Roman" w:eastAsia="Times New Roman" w:hAnsi="Times New Roman" w:cs="Times New Roman"/>
                <w:lang w:val="ro-MD"/>
              </w:rPr>
              <w:t>G6027</w:t>
            </w:r>
          </w:p>
        </w:tc>
        <w:tc>
          <w:tcPr>
            <w:tcW w:w="1073" w:type="dxa"/>
          </w:tcPr>
          <w:p w:rsidR="00FF0210" w:rsidRPr="00685CF2" w:rsidRDefault="00FF0210" w:rsidP="00FF0210">
            <w:pPr>
              <w:jc w:val="center"/>
              <w:rPr>
                <w:rFonts w:ascii="Times New Roman" w:eastAsia="Times New Roman" w:hAnsi="Times New Roman" w:cs="Times New Roman"/>
                <w:lang w:val="ro-MD"/>
              </w:rPr>
            </w:pPr>
            <w:r w:rsidRPr="00685CF2">
              <w:rPr>
                <w:rFonts w:ascii="Times New Roman" w:eastAsia="Times New Roman" w:hAnsi="Times New Roman" w:cs="Times New Roman"/>
                <w:lang w:val="ro-MD"/>
              </w:rPr>
              <w:t>46</w:t>
            </w:r>
          </w:p>
        </w:tc>
        <w:tc>
          <w:tcPr>
            <w:tcW w:w="4235" w:type="dxa"/>
          </w:tcPr>
          <w:p w:rsidR="00FF0210" w:rsidRPr="00685CF2" w:rsidRDefault="00FF0210" w:rsidP="00FF0210">
            <w:pPr>
              <w:jc w:val="both"/>
              <w:rPr>
                <w:rFonts w:ascii="Times New Roman" w:eastAsia="Times New Roman" w:hAnsi="Times New Roman" w:cs="Times New Roman"/>
                <w:sz w:val="20"/>
                <w:szCs w:val="20"/>
                <w:lang w:val="ro-MD"/>
              </w:rPr>
            </w:pPr>
            <w:r w:rsidRPr="00685CF2">
              <w:rPr>
                <w:rFonts w:ascii="Times New Roman" w:eastAsia="Times New Roman" w:hAnsi="Times New Roman" w:cs="Times New Roman"/>
                <w:sz w:val="20"/>
                <w:szCs w:val="20"/>
                <w:lang w:val="ro-MD"/>
              </w:rPr>
              <w:t>În procesul de evaluare „sora medicală” a fost asimilată cu funcția „asistent medical” nivel mediu, care se regăsește în tabel la anexa nr.7.</w:t>
            </w:r>
          </w:p>
        </w:tc>
      </w:tr>
      <w:tr w:rsidR="00FF0210" w:rsidRPr="00886AFC" w:rsidTr="00495AE9">
        <w:tc>
          <w:tcPr>
            <w:tcW w:w="2114" w:type="dxa"/>
          </w:tcPr>
          <w:p w:rsidR="00FF0210" w:rsidRPr="00685CF2" w:rsidRDefault="00FF0210" w:rsidP="00FF0210">
            <w:pPr>
              <w:jc w:val="both"/>
              <w:rPr>
                <w:rFonts w:ascii="Times New Roman" w:eastAsia="Calibri" w:hAnsi="Times New Roman" w:cs="Times New Roman"/>
                <w:lang w:val="ro-MD"/>
              </w:rPr>
            </w:pPr>
            <w:r w:rsidRPr="00685CF2">
              <w:rPr>
                <w:rFonts w:ascii="Times New Roman" w:eastAsia="Calibri" w:hAnsi="Times New Roman" w:cs="Times New Roman"/>
                <w:color w:val="000000"/>
                <w:lang w:val="ro-MD"/>
              </w:rPr>
              <w:t>Specialist terapie specifice</w:t>
            </w:r>
          </w:p>
        </w:tc>
        <w:tc>
          <w:tcPr>
            <w:tcW w:w="1573" w:type="dxa"/>
          </w:tcPr>
          <w:p w:rsidR="00FF0210" w:rsidRPr="007D15BA" w:rsidRDefault="00FF0210" w:rsidP="00FF0210">
            <w:pPr>
              <w:jc w:val="center"/>
              <w:rPr>
                <w:rFonts w:ascii="Times New Roman" w:eastAsia="Calibri" w:hAnsi="Times New Roman" w:cs="Times New Roman"/>
                <w:highlight w:val="yellow"/>
                <w:lang w:val="ro-MD"/>
              </w:rPr>
            </w:pPr>
            <w:r>
              <w:rPr>
                <w:rFonts w:ascii="Times New Roman" w:eastAsia="Calibri" w:hAnsi="Times New Roman" w:cs="Times New Roman"/>
                <w:lang w:val="ro-MD"/>
              </w:rPr>
              <w:t>S</w:t>
            </w:r>
            <w:r w:rsidRPr="00685CF2">
              <w:rPr>
                <w:rFonts w:ascii="Times New Roman" w:eastAsia="Calibri" w:hAnsi="Times New Roman" w:cs="Times New Roman"/>
                <w:lang w:val="ro-MD"/>
              </w:rPr>
              <w:t>pecialist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6057</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50</w:t>
            </w:r>
          </w:p>
        </w:tc>
        <w:tc>
          <w:tcPr>
            <w:tcW w:w="4235" w:type="dxa"/>
          </w:tcPr>
          <w:p w:rsidR="00FF0210" w:rsidRPr="004A7BEE" w:rsidRDefault="00FF0210" w:rsidP="00FF0210">
            <w:pPr>
              <w:jc w:val="both"/>
              <w:rPr>
                <w:rFonts w:ascii="Times New Roman" w:eastAsia="Times New Roman" w:hAnsi="Times New Roman" w:cs="Times New Roman"/>
                <w:sz w:val="20"/>
                <w:szCs w:val="20"/>
                <w:highlight w:val="yellow"/>
                <w:lang w:val="ro-MD"/>
              </w:rPr>
            </w:pPr>
            <w:r>
              <w:rPr>
                <w:rFonts w:ascii="Times New Roman" w:eastAsia="Times New Roman" w:hAnsi="Times New Roman" w:cs="Times New Roman"/>
                <w:sz w:val="20"/>
                <w:szCs w:val="20"/>
                <w:lang w:val="ro-MD"/>
              </w:rPr>
              <w:t>F</w:t>
            </w:r>
            <w:r w:rsidRPr="00685CF2">
              <w:rPr>
                <w:rFonts w:ascii="Times New Roman" w:eastAsia="Times New Roman" w:hAnsi="Times New Roman" w:cs="Times New Roman"/>
                <w:sz w:val="20"/>
                <w:szCs w:val="20"/>
                <w:lang w:val="ro-MD"/>
              </w:rPr>
              <w:t>uncț</w:t>
            </w:r>
            <w:r>
              <w:rPr>
                <w:rFonts w:ascii="Times New Roman" w:eastAsia="Times New Roman" w:hAnsi="Times New Roman" w:cs="Times New Roman"/>
                <w:sz w:val="20"/>
                <w:szCs w:val="20"/>
                <w:lang w:val="ro-MD"/>
              </w:rPr>
              <w:t>ia se regăsește în anexa nr.10</w:t>
            </w:r>
            <w:r w:rsidRPr="00685CF2">
              <w:rPr>
                <w:rFonts w:ascii="Times New Roman" w:eastAsia="Times New Roman" w:hAnsi="Times New Roman" w:cs="Times New Roman"/>
                <w:sz w:val="20"/>
                <w:szCs w:val="20"/>
                <w:lang w:val="ro-MD"/>
              </w:rPr>
              <w:t>, funcția generică fiind funcția „specialist”, indiferent de domeniul de specializare.</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proofErr w:type="spellStart"/>
            <w:r w:rsidRPr="008E2C59">
              <w:rPr>
                <w:rFonts w:ascii="Times New Roman" w:eastAsia="Calibri" w:hAnsi="Times New Roman" w:cs="Times New Roman"/>
                <w:color w:val="000000"/>
                <w:lang w:val="ro-MD"/>
              </w:rPr>
              <w:t>Kinetoterapeut</w:t>
            </w:r>
            <w:proofErr w:type="spellEnd"/>
          </w:p>
        </w:tc>
        <w:tc>
          <w:tcPr>
            <w:tcW w:w="1573" w:type="dxa"/>
          </w:tcPr>
          <w:p w:rsidR="00FF0210" w:rsidRPr="008E2C59" w:rsidRDefault="00FF0210" w:rsidP="00FF0210">
            <w:pPr>
              <w:jc w:val="center"/>
              <w:rPr>
                <w:rFonts w:ascii="Times New Roman" w:eastAsia="Calibri" w:hAnsi="Times New Roman" w:cs="Times New Roman"/>
                <w:lang w:val="ro-MD"/>
              </w:rPr>
            </w:pPr>
            <w:proofErr w:type="spellStart"/>
            <w:r>
              <w:rPr>
                <w:rFonts w:ascii="Times New Roman" w:eastAsia="Calibri" w:hAnsi="Times New Roman" w:cs="Times New Roman"/>
                <w:lang w:val="ro-MD"/>
              </w:rPr>
              <w:t>Kinetoterapeut</w:t>
            </w:r>
            <w:proofErr w:type="spellEnd"/>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G</w:t>
            </w:r>
            <w:r>
              <w:rPr>
                <w:rFonts w:ascii="Times New Roman" w:eastAsia="Calibri" w:hAnsi="Times New Roman" w:cs="Times New Roman"/>
                <w:lang w:val="ro-MD"/>
              </w:rPr>
              <w:t>015</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61</w:t>
            </w:r>
          </w:p>
        </w:tc>
        <w:tc>
          <w:tcPr>
            <w:tcW w:w="4235" w:type="dxa"/>
          </w:tcPr>
          <w:p w:rsidR="00FF0210" w:rsidRPr="004A7BEE" w:rsidRDefault="00FF0210" w:rsidP="00FF0210">
            <w:pPr>
              <w:jc w:val="both"/>
              <w:rPr>
                <w:rFonts w:ascii="Times New Roman" w:eastAsia="Times New Roman" w:hAnsi="Times New Roman" w:cs="Times New Roman"/>
                <w:sz w:val="20"/>
                <w:szCs w:val="20"/>
                <w:lang w:val="ro-MD"/>
              </w:rPr>
            </w:pPr>
            <w:r w:rsidRPr="004A7BEE">
              <w:rPr>
                <w:rFonts w:ascii="Times New Roman" w:eastAsia="Times New Roman" w:hAnsi="Times New Roman" w:cs="Times New Roman"/>
                <w:sz w:val="20"/>
                <w:szCs w:val="20"/>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Pr>
                <w:rFonts w:ascii="Times New Roman" w:eastAsia="Calibri" w:hAnsi="Times New Roman" w:cs="Times New Roman"/>
                <w:color w:val="000000"/>
                <w:lang w:val="ro-MD"/>
              </w:rPr>
              <w:t>Inspector pe întrebări sociale</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 xml:space="preserve">Inspector </w:t>
            </w:r>
          </w:p>
        </w:tc>
        <w:tc>
          <w:tcPr>
            <w:tcW w:w="92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H6068</w:t>
            </w:r>
          </w:p>
        </w:tc>
        <w:tc>
          <w:tcPr>
            <w:tcW w:w="10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FF0210" w:rsidRPr="004A7BEE" w:rsidRDefault="00FF0210" w:rsidP="00FF0210">
            <w:pPr>
              <w:jc w:val="both"/>
              <w:rPr>
                <w:rFonts w:ascii="Times New Roman" w:eastAsia="Times New Roman" w:hAnsi="Times New Roman" w:cs="Times New Roman"/>
                <w:sz w:val="20"/>
                <w:szCs w:val="20"/>
                <w:lang w:val="ro-MD"/>
              </w:rPr>
            </w:pPr>
            <w:r w:rsidRPr="000061FA">
              <w:rPr>
                <w:rFonts w:ascii="Times New Roman" w:eastAsia="Times New Roman" w:hAnsi="Times New Roman" w:cs="Times New Roman"/>
                <w:sz w:val="20"/>
                <w:szCs w:val="20"/>
                <w:lang w:val="ro-MD"/>
              </w:rPr>
              <w:t>Funcția se regăsește în anexa nr.10, funcția generică fiind funcția „</w:t>
            </w:r>
            <w:r>
              <w:rPr>
                <w:rFonts w:ascii="Times New Roman" w:eastAsia="Times New Roman" w:hAnsi="Times New Roman" w:cs="Times New Roman"/>
                <w:sz w:val="20"/>
                <w:szCs w:val="20"/>
                <w:lang w:val="ro-MD"/>
              </w:rPr>
              <w:t>inspector</w:t>
            </w:r>
            <w:r w:rsidRPr="000061FA">
              <w:rPr>
                <w:rFonts w:ascii="Times New Roman" w:eastAsia="Times New Roman" w:hAnsi="Times New Roman" w:cs="Times New Roman"/>
                <w:sz w:val="20"/>
                <w:szCs w:val="20"/>
                <w:lang w:val="ro-MD"/>
              </w:rPr>
              <w:t>”, indiferent de domeniul de specializare.</w:t>
            </w:r>
          </w:p>
        </w:tc>
      </w:tr>
      <w:tr w:rsidR="00FF0210" w:rsidRPr="00886AFC" w:rsidTr="00495AE9">
        <w:tc>
          <w:tcPr>
            <w:tcW w:w="2114" w:type="dxa"/>
          </w:tcPr>
          <w:p w:rsidR="00FF0210" w:rsidRPr="000061FA" w:rsidRDefault="00FF0210" w:rsidP="00FF0210">
            <w:pPr>
              <w:jc w:val="both"/>
              <w:rPr>
                <w:rFonts w:ascii="Times New Roman" w:eastAsia="Calibri" w:hAnsi="Times New Roman" w:cs="Times New Roman"/>
                <w:lang w:val="ro-MD"/>
              </w:rPr>
            </w:pPr>
            <w:r w:rsidRPr="000061FA">
              <w:rPr>
                <w:rFonts w:ascii="Times New Roman" w:eastAsia="Calibri" w:hAnsi="Times New Roman" w:cs="Times New Roman"/>
                <w:color w:val="000000"/>
                <w:lang w:val="ro-MD"/>
              </w:rPr>
              <w:t xml:space="preserve">Felcer </w:t>
            </w:r>
            <w:proofErr w:type="spellStart"/>
            <w:r w:rsidRPr="000061FA">
              <w:rPr>
                <w:rFonts w:ascii="Times New Roman" w:eastAsia="Calibri" w:hAnsi="Times New Roman" w:cs="Times New Roman"/>
                <w:color w:val="000000"/>
                <w:lang w:val="ro-MD"/>
              </w:rPr>
              <w:t>protezist</w:t>
            </w:r>
            <w:proofErr w:type="spellEnd"/>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Felcer</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G</w:t>
            </w:r>
            <w:r>
              <w:rPr>
                <w:rFonts w:ascii="Times New Roman" w:eastAsia="Calibri" w:hAnsi="Times New Roman" w:cs="Times New Roman"/>
                <w:lang w:val="ro-MD"/>
              </w:rPr>
              <w:t>6024</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46</w:t>
            </w:r>
          </w:p>
        </w:tc>
        <w:tc>
          <w:tcPr>
            <w:tcW w:w="4235" w:type="dxa"/>
          </w:tcPr>
          <w:p w:rsidR="00FF0210" w:rsidRPr="004A7BEE" w:rsidRDefault="00FF0210" w:rsidP="00FF0210">
            <w:pPr>
              <w:jc w:val="both"/>
              <w:rPr>
                <w:rFonts w:ascii="Times New Roman" w:eastAsia="Times New Roman" w:hAnsi="Times New Roman" w:cs="Times New Roman"/>
                <w:sz w:val="20"/>
                <w:szCs w:val="20"/>
                <w:lang w:val="ro-MD"/>
              </w:rPr>
            </w:pPr>
            <w:r w:rsidRPr="000061FA">
              <w:rPr>
                <w:rFonts w:ascii="Times New Roman" w:eastAsia="Times New Roman" w:hAnsi="Times New Roman" w:cs="Times New Roman"/>
                <w:sz w:val="20"/>
                <w:szCs w:val="20"/>
                <w:lang w:val="ro-MD"/>
              </w:rPr>
              <w:t>Funcția se regăsește în anexa nr.</w:t>
            </w:r>
            <w:r>
              <w:rPr>
                <w:rFonts w:ascii="Times New Roman" w:eastAsia="Times New Roman" w:hAnsi="Times New Roman" w:cs="Times New Roman"/>
                <w:sz w:val="20"/>
                <w:szCs w:val="20"/>
                <w:lang w:val="ro-MD"/>
              </w:rPr>
              <w:t>7</w:t>
            </w:r>
            <w:r w:rsidRPr="000061FA">
              <w:rPr>
                <w:rFonts w:ascii="Times New Roman" w:eastAsia="Times New Roman" w:hAnsi="Times New Roman" w:cs="Times New Roman"/>
                <w:sz w:val="20"/>
                <w:szCs w:val="20"/>
                <w:lang w:val="ro-MD"/>
              </w:rPr>
              <w:t>, funcția generică fiind funcția „</w:t>
            </w:r>
            <w:r>
              <w:rPr>
                <w:rFonts w:ascii="Times New Roman" w:eastAsia="Times New Roman" w:hAnsi="Times New Roman" w:cs="Times New Roman"/>
                <w:sz w:val="20"/>
                <w:szCs w:val="20"/>
                <w:lang w:val="ro-MD"/>
              </w:rPr>
              <w:t>felcer</w:t>
            </w:r>
            <w:r w:rsidRPr="000061FA">
              <w:rPr>
                <w:rFonts w:ascii="Times New Roman" w:eastAsia="Times New Roman" w:hAnsi="Times New Roman" w:cs="Times New Roman"/>
                <w:sz w:val="20"/>
                <w:szCs w:val="20"/>
                <w:lang w:val="ro-MD"/>
              </w:rPr>
              <w:t>”, indiferent de domeniul de specializare.</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Inspector de specialitate în administrația publică (Serviciul relații externe)</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Inspector</w:t>
            </w:r>
          </w:p>
        </w:tc>
        <w:tc>
          <w:tcPr>
            <w:tcW w:w="92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H6068</w:t>
            </w:r>
          </w:p>
        </w:tc>
        <w:tc>
          <w:tcPr>
            <w:tcW w:w="10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FF0210" w:rsidRDefault="00FF0210" w:rsidP="00FF0210">
            <w:pPr>
              <w:jc w:val="both"/>
              <w:rPr>
                <w:rFonts w:ascii="Times New Roman" w:eastAsia="Times New Roman" w:hAnsi="Times New Roman" w:cs="Times New Roman"/>
                <w:sz w:val="20"/>
                <w:szCs w:val="20"/>
                <w:lang w:val="ro-MD"/>
              </w:rPr>
            </w:pPr>
            <w:r w:rsidRPr="005D438B">
              <w:rPr>
                <w:rFonts w:ascii="Times New Roman" w:eastAsia="Times New Roman" w:hAnsi="Times New Roman" w:cs="Times New Roman"/>
                <w:sz w:val="20"/>
                <w:szCs w:val="20"/>
                <w:lang w:val="ro-MD"/>
              </w:rPr>
              <w:t xml:space="preserve">Titlul de funcție generic pentru denumirea funcției propuse „Inspector de specialitate în administrația publică” este funcția „inspector”. Dacă funcția respectivă are statut de funcționar public, funcția „inspector”  se va regăsi în tabelul 2 din anexa nr.3 pentru instituțiile </w:t>
            </w:r>
            <w:r>
              <w:rPr>
                <w:rFonts w:ascii="Times New Roman" w:eastAsia="Times New Roman" w:hAnsi="Times New Roman" w:cs="Times New Roman"/>
                <w:sz w:val="20"/>
                <w:szCs w:val="20"/>
                <w:lang w:val="ro-MD"/>
              </w:rPr>
              <w:t xml:space="preserve">cu </w:t>
            </w:r>
            <w:r w:rsidRPr="005D438B">
              <w:rPr>
                <w:rFonts w:ascii="Times New Roman" w:eastAsia="Times New Roman" w:hAnsi="Times New Roman" w:cs="Times New Roman"/>
                <w:sz w:val="20"/>
                <w:szCs w:val="20"/>
                <w:lang w:val="ro-MD"/>
              </w:rPr>
              <w:t>atribuții de control, respectiv nu poate fi instituită în subdiviziune ca „Serviciul relații externe”.</w:t>
            </w:r>
          </w:p>
          <w:p w:rsidR="00FF0210" w:rsidRPr="005D438B" w:rsidRDefault="00FF0210"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de „inspector” fără statut de funcționar public, indiferent de domeniul de specializare se regăsește în anexa nr.10</w:t>
            </w:r>
            <w:r w:rsidRPr="005D438B">
              <w:rPr>
                <w:rFonts w:ascii="Times New Roman" w:eastAsia="Times New Roman" w:hAnsi="Times New Roman" w:cs="Times New Roman"/>
                <w:sz w:val="20"/>
                <w:szCs w:val="20"/>
                <w:lang w:val="ro-MD"/>
              </w:rPr>
              <w:t xml:space="preserve">  </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Șef serviciu de deservire</w:t>
            </w:r>
          </w:p>
        </w:tc>
        <w:tc>
          <w:tcPr>
            <w:tcW w:w="15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Șef gospodărie sau</w:t>
            </w:r>
          </w:p>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Ș</w:t>
            </w:r>
            <w:r w:rsidRPr="008E2C59">
              <w:rPr>
                <w:rFonts w:ascii="Times New Roman" w:eastAsia="Calibri" w:hAnsi="Times New Roman" w:cs="Times New Roman"/>
                <w:lang w:val="ro-MD"/>
              </w:rPr>
              <w:t>ef serviciu administrativ</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H6077 sau</w:t>
            </w:r>
          </w:p>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H6095</w:t>
            </w:r>
          </w:p>
        </w:tc>
        <w:tc>
          <w:tcPr>
            <w:tcW w:w="10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44</w:t>
            </w:r>
          </w:p>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sau</w:t>
            </w:r>
          </w:p>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36</w:t>
            </w:r>
          </w:p>
        </w:tc>
        <w:tc>
          <w:tcPr>
            <w:tcW w:w="4235" w:type="dxa"/>
          </w:tcPr>
          <w:p w:rsidR="00FF0210" w:rsidRPr="00886AFC" w:rsidRDefault="00FF0210" w:rsidP="00FF0210">
            <w:pPr>
              <w:jc w:val="both"/>
              <w:rPr>
                <w:rFonts w:ascii="Times New Roman" w:eastAsia="Calibri" w:hAnsi="Times New Roman" w:cs="Times New Roman"/>
                <w:sz w:val="20"/>
                <w:szCs w:val="20"/>
                <w:lang w:val="ro-MD"/>
              </w:rPr>
            </w:pPr>
            <w:r w:rsidRPr="00886AFC">
              <w:rPr>
                <w:rFonts w:ascii="Times New Roman" w:eastAsia="Calibri" w:hAnsi="Times New Roman" w:cs="Times New Roman"/>
                <w:sz w:val="20"/>
                <w:szCs w:val="20"/>
                <w:lang w:val="ro-MD"/>
              </w:rPr>
              <w:t>Funcția „șef serviciu de deservire” va fi substituită</w:t>
            </w:r>
            <w:r>
              <w:rPr>
                <w:rFonts w:ascii="Times New Roman" w:eastAsia="Calibri" w:hAnsi="Times New Roman" w:cs="Times New Roman"/>
                <w:sz w:val="20"/>
                <w:szCs w:val="20"/>
                <w:lang w:val="ro-MD"/>
              </w:rPr>
              <w:t>, în dependență de complexitate și de volumul de lucru,</w:t>
            </w:r>
            <w:r w:rsidRPr="00886AFC">
              <w:rPr>
                <w:rFonts w:ascii="Times New Roman" w:eastAsia="Calibri" w:hAnsi="Times New Roman" w:cs="Times New Roman"/>
                <w:sz w:val="20"/>
                <w:szCs w:val="20"/>
                <w:lang w:val="ro-MD"/>
              </w:rPr>
              <w:t xml:space="preserve"> cu una din funcțiile indicate</w:t>
            </w:r>
            <w:r>
              <w:rPr>
                <w:rFonts w:ascii="Times New Roman" w:eastAsia="Calibri" w:hAnsi="Times New Roman" w:cs="Times New Roman"/>
                <w:sz w:val="20"/>
                <w:szCs w:val="20"/>
                <w:lang w:val="ro-MD"/>
              </w:rPr>
              <w:t>.</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color w:val="000000"/>
                <w:lang w:val="ro-MD"/>
              </w:rPr>
            </w:pPr>
            <w:r w:rsidRPr="008E2C59">
              <w:rPr>
                <w:rFonts w:ascii="Times New Roman" w:eastAsia="Calibri" w:hAnsi="Times New Roman" w:cs="Times New Roman"/>
                <w:color w:val="000000"/>
                <w:lang w:val="ro-MD"/>
              </w:rPr>
              <w:t>Șef de gospodărie</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Șef gospodărie</w:t>
            </w:r>
          </w:p>
        </w:tc>
        <w:tc>
          <w:tcPr>
            <w:tcW w:w="92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H6077</w:t>
            </w:r>
          </w:p>
        </w:tc>
        <w:tc>
          <w:tcPr>
            <w:tcW w:w="10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44</w:t>
            </w:r>
          </w:p>
        </w:tc>
        <w:tc>
          <w:tcPr>
            <w:tcW w:w="4235" w:type="dxa"/>
          </w:tcPr>
          <w:p w:rsidR="00FF0210" w:rsidRPr="004A7BEE" w:rsidRDefault="00FF0210" w:rsidP="00FF0210">
            <w:pPr>
              <w:jc w:val="both"/>
              <w:rPr>
                <w:rFonts w:ascii="Times New Roman" w:eastAsia="Times New Roman" w:hAnsi="Times New Roman" w:cs="Times New Roman"/>
                <w:sz w:val="20"/>
                <w:szCs w:val="20"/>
                <w:lang w:val="ro-MD"/>
              </w:rPr>
            </w:pPr>
            <w:r w:rsidRPr="004A7BEE">
              <w:rPr>
                <w:rFonts w:ascii="Times New Roman" w:eastAsia="Times New Roman" w:hAnsi="Times New Roman" w:cs="Times New Roman"/>
                <w:sz w:val="20"/>
                <w:szCs w:val="20"/>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Pr>
                <w:rFonts w:ascii="Times New Roman" w:eastAsia="Calibri" w:hAnsi="Times New Roman" w:cs="Times New Roman"/>
                <w:color w:val="000000"/>
                <w:lang w:val="ro-MD"/>
              </w:rPr>
              <w:t xml:space="preserve">Administrator </w:t>
            </w:r>
            <w:r w:rsidRPr="008E2C59">
              <w:rPr>
                <w:rFonts w:ascii="Times New Roman" w:eastAsia="Calibri" w:hAnsi="Times New Roman" w:cs="Times New Roman"/>
                <w:color w:val="000000"/>
                <w:lang w:val="ro-MD"/>
              </w:rPr>
              <w:t>rețea de calculatoare</w:t>
            </w:r>
            <w:r>
              <w:rPr>
                <w:rFonts w:ascii="Times New Roman" w:eastAsia="Calibri" w:hAnsi="Times New Roman" w:cs="Times New Roman"/>
                <w:color w:val="000000"/>
                <w:lang w:val="ro-MD"/>
              </w:rPr>
              <w:t xml:space="preserve"> /  bază de date / sisteme informatice</w:t>
            </w:r>
          </w:p>
        </w:tc>
        <w:tc>
          <w:tcPr>
            <w:tcW w:w="15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 xml:space="preserve">Administrator rețea de calculatoare </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Times New Roman" w:hAnsi="Times New Roman" w:cs="Times New Roman"/>
                <w:lang w:val="ro-MD"/>
              </w:rPr>
              <w:t>H</w:t>
            </w:r>
            <w:r>
              <w:rPr>
                <w:rFonts w:ascii="Times New Roman" w:eastAsia="Times New Roman" w:hAnsi="Times New Roman" w:cs="Times New Roman"/>
                <w:lang w:val="ro-MD"/>
              </w:rPr>
              <w:t>6061</w:t>
            </w:r>
          </w:p>
        </w:tc>
        <w:tc>
          <w:tcPr>
            <w:tcW w:w="10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49</w:t>
            </w:r>
          </w:p>
        </w:tc>
        <w:tc>
          <w:tcPr>
            <w:tcW w:w="4235" w:type="dxa"/>
          </w:tcPr>
          <w:p w:rsidR="00FF0210" w:rsidRPr="008E2C59" w:rsidRDefault="00FF0210" w:rsidP="00FF0210">
            <w:pPr>
              <w:rPr>
                <w:rFonts w:ascii="Times New Roman" w:eastAsia="Times New Roman" w:hAnsi="Times New Roman" w:cs="Times New Roman"/>
                <w:lang w:val="ro-MD"/>
              </w:rPr>
            </w:pPr>
            <w:r w:rsidRPr="0000660B">
              <w:rPr>
                <w:rFonts w:ascii="Times New Roman" w:eastAsia="Times New Roman" w:hAnsi="Times New Roman" w:cs="Times New Roman"/>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Administrator superior rețea de calculatoare</w:t>
            </w:r>
            <w:r>
              <w:rPr>
                <w:rFonts w:ascii="Times New Roman" w:eastAsia="Calibri" w:hAnsi="Times New Roman" w:cs="Times New Roman"/>
                <w:color w:val="000000"/>
                <w:lang w:val="ro-MD"/>
              </w:rPr>
              <w:t xml:space="preserve"> /  bază de date / sisteme informatice</w:t>
            </w:r>
          </w:p>
        </w:tc>
        <w:tc>
          <w:tcPr>
            <w:tcW w:w="15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Administrator rețea de calculatoare superior</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Times New Roman" w:hAnsi="Times New Roman" w:cs="Times New Roman"/>
                <w:lang w:val="ro-MD"/>
              </w:rPr>
              <w:t>H</w:t>
            </w:r>
            <w:r>
              <w:rPr>
                <w:rFonts w:ascii="Times New Roman" w:eastAsia="Times New Roman" w:hAnsi="Times New Roman" w:cs="Times New Roman"/>
                <w:lang w:val="ro-MD"/>
              </w:rPr>
              <w:t>6043</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55</w:t>
            </w:r>
          </w:p>
        </w:tc>
        <w:tc>
          <w:tcPr>
            <w:tcW w:w="4235" w:type="dxa"/>
          </w:tcPr>
          <w:p w:rsidR="00FF0210" w:rsidRPr="008E2C59" w:rsidRDefault="00FF0210" w:rsidP="00FF0210">
            <w:pPr>
              <w:rPr>
                <w:rFonts w:ascii="Times New Roman" w:eastAsia="Times New Roman" w:hAnsi="Times New Roman" w:cs="Times New Roman"/>
                <w:lang w:val="ro-MD"/>
              </w:rPr>
            </w:pPr>
            <w:r w:rsidRPr="0000660B">
              <w:rPr>
                <w:rFonts w:ascii="Times New Roman" w:eastAsia="Times New Roman" w:hAnsi="Times New Roman" w:cs="Times New Roman"/>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 xml:space="preserve">Administrator principal </w:t>
            </w:r>
            <w:r w:rsidRPr="003B45D7">
              <w:rPr>
                <w:rFonts w:ascii="Times New Roman" w:eastAsia="Calibri" w:hAnsi="Times New Roman" w:cs="Times New Roman"/>
                <w:color w:val="000000"/>
                <w:lang w:val="ro-MD"/>
              </w:rPr>
              <w:t xml:space="preserve">rețea de calculatoare /  bază </w:t>
            </w:r>
            <w:r w:rsidRPr="003B45D7">
              <w:rPr>
                <w:rFonts w:ascii="Times New Roman" w:eastAsia="Calibri" w:hAnsi="Times New Roman" w:cs="Times New Roman"/>
                <w:color w:val="000000"/>
                <w:lang w:val="ro-MD"/>
              </w:rPr>
              <w:lastRenderedPageBreak/>
              <w:t>de date / sisteme informatice</w:t>
            </w:r>
          </w:p>
        </w:tc>
        <w:tc>
          <w:tcPr>
            <w:tcW w:w="1573" w:type="dxa"/>
          </w:tcPr>
          <w:p w:rsidR="00FF0210" w:rsidRPr="008E2C59" w:rsidRDefault="00FF0210" w:rsidP="00FF0210">
            <w:pPr>
              <w:jc w:val="center"/>
              <w:rPr>
                <w:rFonts w:ascii="Times New Roman" w:eastAsia="Calibri" w:hAnsi="Times New Roman" w:cs="Times New Roman"/>
                <w:lang w:val="ro-MD"/>
              </w:rPr>
            </w:pPr>
            <w:r w:rsidRPr="003B45D7">
              <w:rPr>
                <w:rFonts w:ascii="Times New Roman" w:eastAsia="Calibri" w:hAnsi="Times New Roman" w:cs="Times New Roman"/>
                <w:lang w:val="ro-MD"/>
              </w:rPr>
              <w:lastRenderedPageBreak/>
              <w:t xml:space="preserve">Administrator rețea de </w:t>
            </w:r>
            <w:r w:rsidRPr="003B45D7">
              <w:rPr>
                <w:rFonts w:ascii="Times New Roman" w:eastAsia="Calibri" w:hAnsi="Times New Roman" w:cs="Times New Roman"/>
                <w:lang w:val="ro-MD"/>
              </w:rPr>
              <w:lastRenderedPageBreak/>
              <w:t>calculatoare superior</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lastRenderedPageBreak/>
              <w:t>H</w:t>
            </w:r>
            <w:r>
              <w:rPr>
                <w:rFonts w:ascii="Times New Roman" w:eastAsia="Calibri" w:hAnsi="Times New Roman" w:cs="Times New Roman"/>
                <w:lang w:val="ro-MD"/>
              </w:rPr>
              <w:t>6029</w:t>
            </w:r>
          </w:p>
          <w:p w:rsidR="00FF0210" w:rsidRPr="008E2C59" w:rsidRDefault="00FF0210" w:rsidP="00FF0210">
            <w:pPr>
              <w:jc w:val="center"/>
              <w:rPr>
                <w:rFonts w:ascii="Times New Roman" w:eastAsia="Calibri" w:hAnsi="Times New Roman" w:cs="Times New Roman"/>
                <w:lang w:val="ro-MD"/>
              </w:rPr>
            </w:pP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61</w:t>
            </w:r>
          </w:p>
        </w:tc>
        <w:tc>
          <w:tcPr>
            <w:tcW w:w="4235" w:type="dxa"/>
          </w:tcPr>
          <w:p w:rsidR="00FF0210" w:rsidRPr="0000660B" w:rsidRDefault="00FF0210" w:rsidP="00FF0210">
            <w:pPr>
              <w:jc w:val="both"/>
              <w:rPr>
                <w:rFonts w:ascii="Times New Roman" w:eastAsia="Times New Roman" w:hAnsi="Times New Roman" w:cs="Times New Roman"/>
                <w:sz w:val="20"/>
                <w:szCs w:val="20"/>
                <w:lang w:val="ro-MD"/>
              </w:rPr>
            </w:pPr>
            <w:r w:rsidRPr="003B45D7">
              <w:rPr>
                <w:rFonts w:ascii="Times New Roman" w:eastAsia="Times New Roman" w:hAnsi="Times New Roman" w:cs="Times New Roman"/>
                <w:sz w:val="20"/>
                <w:szCs w:val="20"/>
                <w:lang w:val="ro-MD"/>
              </w:rPr>
              <w:t>Funcția se regăsește în anexa nr.10</w:t>
            </w:r>
          </w:p>
        </w:tc>
      </w:tr>
      <w:tr w:rsidR="00FF0210" w:rsidRPr="00886A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lastRenderedPageBreak/>
              <w:t>Administrator al clădirii</w:t>
            </w:r>
          </w:p>
        </w:tc>
        <w:tc>
          <w:tcPr>
            <w:tcW w:w="1573" w:type="dxa"/>
          </w:tcPr>
          <w:p w:rsidR="00FF0210" w:rsidRPr="008E2C59" w:rsidRDefault="00FF0210" w:rsidP="00FF0210">
            <w:pPr>
              <w:jc w:val="center"/>
              <w:rPr>
                <w:rFonts w:ascii="Times New Roman" w:eastAsia="Times New Roman" w:hAnsi="Times New Roman" w:cs="Times New Roman"/>
                <w:lang w:val="ro-MD"/>
              </w:rPr>
            </w:pPr>
            <w:r>
              <w:rPr>
                <w:rFonts w:ascii="Times New Roman" w:eastAsia="Times New Roman" w:hAnsi="Times New Roman" w:cs="Times New Roman"/>
                <w:lang w:val="ro-MD"/>
              </w:rPr>
              <w:t>Administrator</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Times New Roman" w:hAnsi="Times New Roman" w:cs="Times New Roman"/>
                <w:lang w:val="ro-MD"/>
              </w:rPr>
              <w:t>H6135</w:t>
            </w:r>
          </w:p>
        </w:tc>
        <w:tc>
          <w:tcPr>
            <w:tcW w:w="1073" w:type="dxa"/>
          </w:tcPr>
          <w:p w:rsidR="00FF0210" w:rsidRPr="008E2C59" w:rsidRDefault="00FF0210" w:rsidP="00FF0210">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28</w:t>
            </w:r>
          </w:p>
        </w:tc>
        <w:tc>
          <w:tcPr>
            <w:tcW w:w="4235" w:type="dxa"/>
          </w:tcPr>
          <w:p w:rsidR="00FF0210" w:rsidRPr="0000660B" w:rsidRDefault="00FF0210" w:rsidP="00FF0210">
            <w:pPr>
              <w:jc w:val="both"/>
              <w:rPr>
                <w:rFonts w:ascii="Times New Roman" w:eastAsia="Times New Roman" w:hAnsi="Times New Roman" w:cs="Times New Roman"/>
                <w:sz w:val="20"/>
                <w:szCs w:val="20"/>
                <w:lang w:val="ro-MD"/>
              </w:rPr>
            </w:pPr>
            <w:r w:rsidRPr="003B45D7">
              <w:rPr>
                <w:rFonts w:ascii="Times New Roman" w:eastAsia="Times New Roman" w:hAnsi="Times New Roman" w:cs="Times New Roman"/>
                <w:sz w:val="20"/>
                <w:szCs w:val="20"/>
                <w:lang w:val="ro-MD"/>
              </w:rPr>
              <w:t>Funcția se regăsește în anexa nr.10</w:t>
            </w:r>
            <w:r>
              <w:rPr>
                <w:rFonts w:ascii="Times New Roman" w:eastAsia="Times New Roman" w:hAnsi="Times New Roman" w:cs="Times New Roman"/>
                <w:sz w:val="20"/>
                <w:szCs w:val="20"/>
                <w:lang w:val="ro-MD"/>
              </w:rPr>
              <w:t>, potrivit titlului de funcții generic</w:t>
            </w:r>
          </w:p>
        </w:tc>
      </w:tr>
      <w:tr w:rsidR="00FF0210" w:rsidRPr="004C49BA" w:rsidTr="00495AE9">
        <w:tc>
          <w:tcPr>
            <w:tcW w:w="2114" w:type="dxa"/>
          </w:tcPr>
          <w:p w:rsidR="00FF0210" w:rsidRPr="008E2C59" w:rsidRDefault="00FF0210" w:rsidP="004C49BA">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 xml:space="preserve">Secretar-dactilograf </w:t>
            </w:r>
          </w:p>
        </w:tc>
        <w:tc>
          <w:tcPr>
            <w:tcW w:w="1573" w:type="dxa"/>
          </w:tcPr>
          <w:p w:rsidR="00FF0210" w:rsidRPr="008E2C59" w:rsidRDefault="00FF0210" w:rsidP="00FF0210">
            <w:pPr>
              <w:jc w:val="center"/>
              <w:rPr>
                <w:rFonts w:ascii="Times New Roman" w:eastAsia="Calibri" w:hAnsi="Times New Roman" w:cs="Times New Roman"/>
                <w:lang w:val="ro-MD"/>
              </w:rPr>
            </w:pPr>
            <w:r>
              <w:rPr>
                <w:rFonts w:ascii="Times New Roman" w:eastAsia="Calibri" w:hAnsi="Times New Roman" w:cs="Times New Roman"/>
                <w:lang w:val="ro-MD"/>
              </w:rPr>
              <w:t xml:space="preserve">Secretar(ă)- </w:t>
            </w:r>
            <w:r w:rsidR="004C49BA">
              <w:rPr>
                <w:rFonts w:ascii="Times New Roman" w:eastAsia="Calibri" w:hAnsi="Times New Roman" w:cs="Times New Roman"/>
                <w:lang w:val="ro-MD"/>
              </w:rPr>
              <w:t>stenograf</w:t>
            </w:r>
            <w:r w:rsidR="00EB4E46">
              <w:rPr>
                <w:rFonts w:ascii="Times New Roman" w:eastAsia="Calibri" w:hAnsi="Times New Roman" w:cs="Times New Roman"/>
                <w:lang w:val="ro-MD"/>
              </w:rPr>
              <w:t>(</w:t>
            </w:r>
            <w:r w:rsidR="004C49BA">
              <w:rPr>
                <w:rFonts w:ascii="Times New Roman" w:eastAsia="Calibri" w:hAnsi="Times New Roman" w:cs="Times New Roman"/>
                <w:lang w:val="ro-MD"/>
              </w:rPr>
              <w:t>ă</w:t>
            </w:r>
            <w:r w:rsidR="00EB4E46">
              <w:rPr>
                <w:rFonts w:ascii="Times New Roman" w:eastAsia="Calibri" w:hAnsi="Times New Roman" w:cs="Times New Roman"/>
                <w:lang w:val="ro-MD"/>
              </w:rPr>
              <w:t>)</w:t>
            </w:r>
          </w:p>
        </w:tc>
        <w:tc>
          <w:tcPr>
            <w:tcW w:w="92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sidR="004C49BA">
              <w:rPr>
                <w:rFonts w:ascii="Times New Roman" w:eastAsia="Calibri" w:hAnsi="Times New Roman" w:cs="Times New Roman"/>
                <w:lang w:val="ro-MD"/>
              </w:rPr>
              <w:t>6136</w:t>
            </w:r>
          </w:p>
        </w:tc>
        <w:tc>
          <w:tcPr>
            <w:tcW w:w="1073" w:type="dxa"/>
          </w:tcPr>
          <w:p w:rsidR="00FF0210" w:rsidRPr="008E2C59" w:rsidRDefault="00FF0210" w:rsidP="00FF0210">
            <w:pPr>
              <w:jc w:val="center"/>
              <w:rPr>
                <w:rFonts w:ascii="Times New Roman" w:eastAsia="Calibri" w:hAnsi="Times New Roman" w:cs="Times New Roman"/>
                <w:lang w:val="ro-MD"/>
              </w:rPr>
            </w:pPr>
            <w:r w:rsidRPr="008E2C59">
              <w:rPr>
                <w:rFonts w:ascii="Times New Roman" w:eastAsia="Calibri" w:hAnsi="Times New Roman" w:cs="Times New Roman"/>
                <w:lang w:val="ro-MD"/>
              </w:rPr>
              <w:t>28</w:t>
            </w:r>
          </w:p>
        </w:tc>
        <w:tc>
          <w:tcPr>
            <w:tcW w:w="4235" w:type="dxa"/>
          </w:tcPr>
          <w:p w:rsidR="00FF0210" w:rsidRDefault="004C49BA" w:rsidP="00EB4E46">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Clasa de salarizare pentru funcția „secretar(ă)-dactilograf(ă)” se stabilește similar funcției „</w:t>
            </w:r>
            <w:r w:rsidR="00EB4E46">
              <w:rPr>
                <w:rFonts w:ascii="Times New Roman" w:eastAsia="Calibri" w:hAnsi="Times New Roman" w:cs="Times New Roman"/>
                <w:sz w:val="20"/>
                <w:szCs w:val="20"/>
                <w:lang w:val="ro-MD"/>
              </w:rPr>
              <w:t>s</w:t>
            </w:r>
            <w:r>
              <w:rPr>
                <w:rFonts w:ascii="Times New Roman" w:eastAsia="Calibri" w:hAnsi="Times New Roman" w:cs="Times New Roman"/>
                <w:sz w:val="20"/>
                <w:szCs w:val="20"/>
                <w:lang w:val="ro-MD"/>
              </w:rPr>
              <w:t>ecretar(</w:t>
            </w:r>
            <w:r w:rsidR="00EB4E46">
              <w:rPr>
                <w:rFonts w:ascii="Times New Roman" w:eastAsia="Calibri" w:hAnsi="Times New Roman" w:cs="Times New Roman"/>
                <w:sz w:val="20"/>
                <w:szCs w:val="20"/>
                <w:lang w:val="ro-MD"/>
              </w:rPr>
              <w:t>ă)-stenograf(ă)” care se regăsește în anexa nr.10.</w:t>
            </w:r>
          </w:p>
          <w:p w:rsidR="00EB4E46" w:rsidRPr="0000660B" w:rsidRDefault="00EB4E46" w:rsidP="00B57239">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 xml:space="preserve">Similar acestei funcții se stabilește clasa de salarizare pentru funcția „secretar(ă) prelucrare texte computator”, deoarece toate aceste funcții </w:t>
            </w:r>
            <w:r w:rsidR="00B57239">
              <w:rPr>
                <w:rFonts w:ascii="Times New Roman" w:eastAsia="Calibri" w:hAnsi="Times New Roman" w:cs="Times New Roman"/>
                <w:sz w:val="20"/>
                <w:szCs w:val="20"/>
                <w:lang w:val="ro-MD"/>
              </w:rPr>
              <w:t xml:space="preserve">se regăsesc în aceeași grupă de bază și au ca atribuții </w:t>
            </w:r>
            <w:r w:rsidR="00B57239" w:rsidRPr="00B57239">
              <w:rPr>
                <w:rFonts w:ascii="Times New Roman" w:eastAsia="Calibri" w:hAnsi="Times New Roman" w:cs="Times New Roman"/>
                <w:sz w:val="20"/>
                <w:szCs w:val="20"/>
                <w:lang w:val="ro-MD"/>
              </w:rPr>
              <w:t>utiliz</w:t>
            </w:r>
            <w:r w:rsidR="00B57239">
              <w:rPr>
                <w:rFonts w:ascii="Times New Roman" w:eastAsia="Calibri" w:hAnsi="Times New Roman" w:cs="Times New Roman"/>
                <w:sz w:val="20"/>
                <w:szCs w:val="20"/>
                <w:lang w:val="ro-MD"/>
              </w:rPr>
              <w:t>area</w:t>
            </w:r>
            <w:r w:rsidR="00B57239" w:rsidRPr="00B57239">
              <w:rPr>
                <w:rFonts w:ascii="Times New Roman" w:eastAsia="Calibri" w:hAnsi="Times New Roman" w:cs="Times New Roman"/>
                <w:sz w:val="20"/>
                <w:szCs w:val="20"/>
                <w:lang w:val="ro-MD"/>
              </w:rPr>
              <w:t xml:space="preserve"> mașini</w:t>
            </w:r>
            <w:r w:rsidR="00B57239">
              <w:rPr>
                <w:rFonts w:ascii="Times New Roman" w:eastAsia="Calibri" w:hAnsi="Times New Roman" w:cs="Times New Roman"/>
                <w:sz w:val="20"/>
                <w:szCs w:val="20"/>
                <w:lang w:val="ro-MD"/>
              </w:rPr>
              <w:t>lor</w:t>
            </w:r>
            <w:r w:rsidR="00B57239" w:rsidRPr="00B57239">
              <w:rPr>
                <w:rFonts w:ascii="Times New Roman" w:eastAsia="Calibri" w:hAnsi="Times New Roman" w:cs="Times New Roman"/>
                <w:sz w:val="20"/>
                <w:szCs w:val="20"/>
                <w:lang w:val="ro-MD"/>
              </w:rPr>
              <w:t xml:space="preserve"> de scris, calculatoare</w:t>
            </w:r>
            <w:r w:rsidR="00B57239">
              <w:rPr>
                <w:rFonts w:ascii="Times New Roman" w:eastAsia="Calibri" w:hAnsi="Times New Roman" w:cs="Times New Roman"/>
                <w:sz w:val="20"/>
                <w:szCs w:val="20"/>
                <w:lang w:val="ro-MD"/>
              </w:rPr>
              <w:t>lor</w:t>
            </w:r>
            <w:r w:rsidR="00B57239" w:rsidRPr="00B57239">
              <w:rPr>
                <w:rFonts w:ascii="Times New Roman" w:eastAsia="Calibri" w:hAnsi="Times New Roman" w:cs="Times New Roman"/>
                <w:sz w:val="20"/>
                <w:szCs w:val="20"/>
                <w:lang w:val="ro-MD"/>
              </w:rPr>
              <w:t xml:space="preserve"> sau alt</w:t>
            </w:r>
            <w:r w:rsidR="00B57239">
              <w:rPr>
                <w:rFonts w:ascii="Times New Roman" w:eastAsia="Calibri" w:hAnsi="Times New Roman" w:cs="Times New Roman"/>
                <w:sz w:val="20"/>
                <w:szCs w:val="20"/>
                <w:lang w:val="ro-MD"/>
              </w:rPr>
              <w:t>or</w:t>
            </w:r>
            <w:r w:rsidR="00B57239" w:rsidRPr="00B57239">
              <w:rPr>
                <w:rFonts w:ascii="Times New Roman" w:eastAsia="Calibri" w:hAnsi="Times New Roman" w:cs="Times New Roman"/>
                <w:sz w:val="20"/>
                <w:szCs w:val="20"/>
                <w:lang w:val="ro-MD"/>
              </w:rPr>
              <w:t xml:space="preserve"> echipamente de procesare a textelor pentru transcrierea corespondenței şi a altor documente, verific</w:t>
            </w:r>
            <w:r w:rsidR="00B57239">
              <w:rPr>
                <w:rFonts w:ascii="Times New Roman" w:eastAsia="Calibri" w:hAnsi="Times New Roman" w:cs="Times New Roman"/>
                <w:sz w:val="20"/>
                <w:szCs w:val="20"/>
                <w:lang w:val="ro-MD"/>
              </w:rPr>
              <w:t>area</w:t>
            </w:r>
            <w:r w:rsidR="00B57239" w:rsidRPr="00B57239">
              <w:rPr>
                <w:rFonts w:ascii="Times New Roman" w:eastAsia="Calibri" w:hAnsi="Times New Roman" w:cs="Times New Roman"/>
                <w:sz w:val="20"/>
                <w:szCs w:val="20"/>
                <w:lang w:val="ro-MD"/>
              </w:rPr>
              <w:t xml:space="preserve"> documentel</w:t>
            </w:r>
            <w:r w:rsidR="00B57239">
              <w:rPr>
                <w:rFonts w:ascii="Times New Roman" w:eastAsia="Calibri" w:hAnsi="Times New Roman" w:cs="Times New Roman"/>
                <w:sz w:val="20"/>
                <w:szCs w:val="20"/>
                <w:lang w:val="ro-MD"/>
              </w:rPr>
              <w:t>or</w:t>
            </w:r>
            <w:r w:rsidR="00B57239" w:rsidRPr="00B57239">
              <w:rPr>
                <w:rFonts w:ascii="Times New Roman" w:eastAsia="Calibri" w:hAnsi="Times New Roman" w:cs="Times New Roman"/>
                <w:sz w:val="20"/>
                <w:szCs w:val="20"/>
                <w:lang w:val="ro-MD"/>
              </w:rPr>
              <w:t xml:space="preserve"> elaborate de alte categorii de personal, administr</w:t>
            </w:r>
            <w:r w:rsidR="00B57239">
              <w:rPr>
                <w:rFonts w:ascii="Times New Roman" w:eastAsia="Calibri" w:hAnsi="Times New Roman" w:cs="Times New Roman"/>
                <w:sz w:val="20"/>
                <w:szCs w:val="20"/>
                <w:lang w:val="ro-MD"/>
              </w:rPr>
              <w:t>area</w:t>
            </w:r>
            <w:r w:rsidR="00B57239" w:rsidRPr="00B57239">
              <w:rPr>
                <w:rFonts w:ascii="Times New Roman" w:eastAsia="Calibri" w:hAnsi="Times New Roman" w:cs="Times New Roman"/>
                <w:sz w:val="20"/>
                <w:szCs w:val="20"/>
                <w:lang w:val="ro-MD"/>
              </w:rPr>
              <w:t xml:space="preserve"> corespondenț</w:t>
            </w:r>
            <w:r w:rsidR="00B57239">
              <w:rPr>
                <w:rFonts w:ascii="Times New Roman" w:eastAsia="Calibri" w:hAnsi="Times New Roman" w:cs="Times New Roman"/>
                <w:sz w:val="20"/>
                <w:szCs w:val="20"/>
                <w:lang w:val="ro-MD"/>
              </w:rPr>
              <w:t>ei</w:t>
            </w:r>
            <w:r w:rsidR="00B57239" w:rsidRPr="00B57239">
              <w:rPr>
                <w:rFonts w:ascii="Times New Roman" w:eastAsia="Calibri" w:hAnsi="Times New Roman" w:cs="Times New Roman"/>
                <w:sz w:val="20"/>
                <w:szCs w:val="20"/>
                <w:lang w:val="ro-MD"/>
              </w:rPr>
              <w:t xml:space="preserve"> emis</w:t>
            </w:r>
            <w:r w:rsidR="00B57239">
              <w:rPr>
                <w:rFonts w:ascii="Times New Roman" w:eastAsia="Calibri" w:hAnsi="Times New Roman" w:cs="Times New Roman"/>
                <w:sz w:val="20"/>
                <w:szCs w:val="20"/>
                <w:lang w:val="ro-MD"/>
              </w:rPr>
              <w:t xml:space="preserve">e </w:t>
            </w:r>
            <w:r w:rsidR="00B57239" w:rsidRPr="00B57239">
              <w:rPr>
                <w:rFonts w:ascii="Times New Roman" w:eastAsia="Calibri" w:hAnsi="Times New Roman" w:cs="Times New Roman"/>
                <w:sz w:val="20"/>
                <w:szCs w:val="20"/>
                <w:lang w:val="ro-MD"/>
              </w:rPr>
              <w:t>şi primit</w:t>
            </w:r>
            <w:r w:rsidR="00B57239">
              <w:rPr>
                <w:rFonts w:ascii="Times New Roman" w:eastAsia="Calibri" w:hAnsi="Times New Roman" w:cs="Times New Roman"/>
                <w:sz w:val="20"/>
                <w:szCs w:val="20"/>
                <w:lang w:val="ro-MD"/>
              </w:rPr>
              <w:t>e, etc.</w:t>
            </w:r>
          </w:p>
        </w:tc>
      </w:tr>
      <w:tr w:rsidR="00FF0210" w:rsidRPr="004D0FFC" w:rsidTr="00495AE9">
        <w:tc>
          <w:tcPr>
            <w:tcW w:w="2114" w:type="dxa"/>
          </w:tcPr>
          <w:p w:rsidR="00FF0210" w:rsidRPr="008E2C59" w:rsidRDefault="00FF0210" w:rsidP="00FF0210">
            <w:pPr>
              <w:jc w:val="both"/>
              <w:rPr>
                <w:rFonts w:ascii="Times New Roman" w:eastAsia="Calibri" w:hAnsi="Times New Roman" w:cs="Times New Roman"/>
                <w:lang w:val="ro-MD"/>
              </w:rPr>
            </w:pPr>
            <w:r w:rsidRPr="008E2C59">
              <w:rPr>
                <w:rFonts w:ascii="Times New Roman" w:eastAsia="Calibri" w:hAnsi="Times New Roman" w:cs="Times New Roman"/>
                <w:color w:val="000000"/>
                <w:lang w:val="ro-MD"/>
              </w:rPr>
              <w:t>Secretara conducătorului</w:t>
            </w:r>
          </w:p>
        </w:tc>
        <w:tc>
          <w:tcPr>
            <w:tcW w:w="1573" w:type="dxa"/>
          </w:tcPr>
          <w:p w:rsidR="00FF0210" w:rsidRPr="008E2C59" w:rsidRDefault="004D0FFC" w:rsidP="004D0FFC">
            <w:pPr>
              <w:jc w:val="center"/>
              <w:rPr>
                <w:rFonts w:ascii="Times New Roman" w:eastAsia="Calibri" w:hAnsi="Times New Roman" w:cs="Times New Roman"/>
                <w:lang w:val="ro-MD"/>
              </w:rPr>
            </w:pPr>
            <w:r>
              <w:rPr>
                <w:rFonts w:ascii="Times New Roman" w:eastAsia="Calibri" w:hAnsi="Times New Roman" w:cs="Times New Roman"/>
                <w:lang w:val="ro-MD"/>
              </w:rPr>
              <w:t>Secretar administrativ</w:t>
            </w:r>
          </w:p>
        </w:tc>
        <w:tc>
          <w:tcPr>
            <w:tcW w:w="923" w:type="dxa"/>
          </w:tcPr>
          <w:p w:rsidR="00FF0210" w:rsidRPr="008E2C59" w:rsidRDefault="00FF0210" w:rsidP="004D0FFC">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p>
        </w:tc>
        <w:tc>
          <w:tcPr>
            <w:tcW w:w="1073" w:type="dxa"/>
          </w:tcPr>
          <w:p w:rsidR="00FF0210" w:rsidRPr="008E2C59" w:rsidRDefault="004D0FFC" w:rsidP="004D0FFC">
            <w:pPr>
              <w:jc w:val="center"/>
              <w:rPr>
                <w:rFonts w:ascii="Times New Roman" w:eastAsia="Times New Roman" w:hAnsi="Times New Roman" w:cs="Times New Roman"/>
                <w:lang w:val="ro-MD"/>
              </w:rPr>
            </w:pPr>
            <w:r>
              <w:rPr>
                <w:rFonts w:ascii="Times New Roman" w:eastAsia="Times New Roman" w:hAnsi="Times New Roman" w:cs="Times New Roman"/>
                <w:lang w:val="ro-MD"/>
              </w:rPr>
              <w:t>26</w:t>
            </w:r>
          </w:p>
        </w:tc>
        <w:tc>
          <w:tcPr>
            <w:tcW w:w="4235" w:type="dxa"/>
          </w:tcPr>
          <w:p w:rsidR="00FF0210" w:rsidRDefault="004D0FFC" w:rsidP="004D0FFC">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În Clasificatorul Ocupațiilor nu se regăsește funcția „secretara conducătorului</w:t>
            </w:r>
            <w:r w:rsidR="00434B3B">
              <w:rPr>
                <w:rFonts w:ascii="Times New Roman" w:eastAsia="Times New Roman" w:hAnsi="Times New Roman" w:cs="Times New Roman"/>
                <w:sz w:val="20"/>
                <w:szCs w:val="20"/>
                <w:lang w:val="ro-MD"/>
              </w:rPr>
              <w:t>”.</w:t>
            </w:r>
          </w:p>
          <w:p w:rsidR="0068716E" w:rsidRDefault="00434B3B" w:rsidP="0068716E">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Totodată, în instituția bugetară poate fi instituită funcția „secretar administrativ” care </w:t>
            </w:r>
            <w:r w:rsidRPr="00434B3B">
              <w:rPr>
                <w:rFonts w:ascii="Times New Roman" w:eastAsia="Times New Roman" w:hAnsi="Times New Roman" w:cs="Times New Roman"/>
                <w:sz w:val="20"/>
                <w:szCs w:val="20"/>
                <w:lang w:val="ro-MD"/>
              </w:rPr>
              <w:t>îndeplinesc sarcini de coordonare şi organizare în sprijinul managerilor şi specialiștilor şi/sau pregătesc corespondența, rapoartele şi procesele-verbale şi alte documente de specialitate</w:t>
            </w:r>
            <w:r w:rsidR="0068716E">
              <w:rPr>
                <w:rFonts w:ascii="Times New Roman" w:eastAsia="Times New Roman" w:hAnsi="Times New Roman" w:cs="Times New Roman"/>
                <w:sz w:val="20"/>
                <w:szCs w:val="20"/>
                <w:lang w:val="ro-MD"/>
              </w:rPr>
              <w:t>.</w:t>
            </w:r>
          </w:p>
          <w:p w:rsidR="00434B3B" w:rsidRDefault="0068716E" w:rsidP="0068716E">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„secretar administrativ” se regăsește în anexa nr.10.</w:t>
            </w:r>
          </w:p>
          <w:p w:rsidR="0068716E" w:rsidRPr="0000660B" w:rsidRDefault="0068716E" w:rsidP="0068716E">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În dependență de exper</w:t>
            </w:r>
            <w:r w:rsidR="00BC7499">
              <w:rPr>
                <w:rFonts w:ascii="Times New Roman" w:eastAsia="Times New Roman" w:hAnsi="Times New Roman" w:cs="Times New Roman"/>
                <w:sz w:val="20"/>
                <w:szCs w:val="20"/>
                <w:lang w:val="ro-MD"/>
              </w:rPr>
              <w:t xml:space="preserve">iență, volum de muncă, responsabilități poate fi instituită funcția „secretar administrativ superior”, care se regăsește în anexa nr.10 la codul funcție H6121, clasa de salarizare 32 </w:t>
            </w:r>
            <w:r>
              <w:rPr>
                <w:rFonts w:ascii="Times New Roman" w:eastAsia="Times New Roman" w:hAnsi="Times New Roman" w:cs="Times New Roman"/>
                <w:sz w:val="20"/>
                <w:szCs w:val="20"/>
                <w:lang w:val="ro-MD"/>
              </w:rPr>
              <w:t xml:space="preserve"> </w:t>
            </w:r>
          </w:p>
        </w:tc>
      </w:tr>
      <w:tr w:rsidR="00A710C2" w:rsidRPr="0068716E" w:rsidTr="00495AE9">
        <w:tc>
          <w:tcPr>
            <w:tcW w:w="2114" w:type="dxa"/>
          </w:tcPr>
          <w:p w:rsidR="00A710C2" w:rsidRPr="00A710C2" w:rsidRDefault="00A710C2" w:rsidP="00FF0210">
            <w:pPr>
              <w:jc w:val="both"/>
              <w:rPr>
                <w:rFonts w:ascii="Times New Roman" w:eastAsia="Calibri" w:hAnsi="Times New Roman" w:cs="Times New Roman"/>
                <w:color w:val="000000"/>
                <w:lang w:val="ro-MD"/>
              </w:rPr>
            </w:pPr>
            <w:r w:rsidRPr="00A710C2">
              <w:rPr>
                <w:rFonts w:ascii="Times New Roman" w:eastAsia="Calibri" w:hAnsi="Times New Roman" w:cs="Times New Roman"/>
                <w:color w:val="000000"/>
                <w:lang w:val="ro-MD"/>
              </w:rPr>
              <w:t>Șef al aparatului administrativ</w:t>
            </w:r>
          </w:p>
        </w:tc>
        <w:tc>
          <w:tcPr>
            <w:tcW w:w="1573" w:type="dxa"/>
          </w:tcPr>
          <w:p w:rsidR="00A710C2" w:rsidRPr="00A710C2" w:rsidRDefault="00A710C2" w:rsidP="00FF0210">
            <w:pPr>
              <w:jc w:val="center"/>
              <w:rPr>
                <w:rFonts w:ascii="Times New Roman" w:eastAsia="Calibri" w:hAnsi="Times New Roman" w:cs="Times New Roman"/>
                <w:lang w:val="ro-MD"/>
              </w:rPr>
            </w:pPr>
          </w:p>
        </w:tc>
        <w:tc>
          <w:tcPr>
            <w:tcW w:w="923" w:type="dxa"/>
          </w:tcPr>
          <w:p w:rsidR="00A710C2" w:rsidRPr="00A710C2" w:rsidRDefault="00A710C2" w:rsidP="00FF0210">
            <w:pPr>
              <w:jc w:val="center"/>
              <w:rPr>
                <w:rFonts w:ascii="Times New Roman" w:eastAsia="Calibri" w:hAnsi="Times New Roman" w:cs="Times New Roman"/>
                <w:lang w:val="ro-MD"/>
              </w:rPr>
            </w:pPr>
          </w:p>
        </w:tc>
        <w:tc>
          <w:tcPr>
            <w:tcW w:w="1073" w:type="dxa"/>
          </w:tcPr>
          <w:p w:rsidR="00A710C2" w:rsidRPr="00A710C2" w:rsidRDefault="00A710C2" w:rsidP="00FF0210">
            <w:pPr>
              <w:jc w:val="center"/>
              <w:rPr>
                <w:rFonts w:ascii="Times New Roman" w:eastAsia="Times New Roman" w:hAnsi="Times New Roman" w:cs="Times New Roman"/>
                <w:lang w:val="ro-MD"/>
              </w:rPr>
            </w:pPr>
          </w:p>
        </w:tc>
        <w:tc>
          <w:tcPr>
            <w:tcW w:w="4235" w:type="dxa"/>
          </w:tcPr>
          <w:p w:rsidR="00A710C2" w:rsidRPr="0000660B" w:rsidRDefault="00777D04" w:rsidP="00FF0210">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respectivă nu se regăsește nici în Clasificatorul funcțiilor publice, nici în Clasificatorul Ocupațiilor</w:t>
            </w:r>
          </w:p>
        </w:tc>
      </w:tr>
      <w:tr w:rsidR="00692C77" w:rsidRPr="00692C77" w:rsidTr="00495AE9">
        <w:tc>
          <w:tcPr>
            <w:tcW w:w="2114" w:type="dxa"/>
          </w:tcPr>
          <w:p w:rsidR="00692C77" w:rsidRPr="00A710C2" w:rsidRDefault="00692C77" w:rsidP="00FF0210">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Muncitor la îngrijirea complexă și reparația clădirilor</w:t>
            </w:r>
          </w:p>
        </w:tc>
        <w:tc>
          <w:tcPr>
            <w:tcW w:w="1573" w:type="dxa"/>
            <w:vMerge w:val="restart"/>
          </w:tcPr>
          <w:p w:rsidR="00692C77" w:rsidRPr="00A710C2" w:rsidRDefault="00692C77" w:rsidP="00FF0210">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vMerge w:val="restart"/>
          </w:tcPr>
          <w:p w:rsidR="00692C77" w:rsidRPr="00A710C2" w:rsidRDefault="00692C77" w:rsidP="00FF0210">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Pr>
                <w:rFonts w:ascii="Times New Roman" w:eastAsia="Calibri" w:hAnsi="Times New Roman" w:cs="Times New Roman"/>
                <w:lang w:val="ro-MD"/>
              </w:rPr>
              <w:t>6177</w:t>
            </w:r>
          </w:p>
          <w:p w:rsidR="00692C77" w:rsidRPr="00A710C2" w:rsidRDefault="00692C77" w:rsidP="00170EDA">
            <w:pPr>
              <w:jc w:val="center"/>
              <w:rPr>
                <w:rFonts w:ascii="Times New Roman" w:eastAsia="Calibri" w:hAnsi="Times New Roman" w:cs="Times New Roman"/>
                <w:lang w:val="ro-MD"/>
              </w:rPr>
            </w:pPr>
          </w:p>
        </w:tc>
        <w:tc>
          <w:tcPr>
            <w:tcW w:w="1073" w:type="dxa"/>
            <w:vMerge w:val="restart"/>
          </w:tcPr>
          <w:p w:rsidR="00692C77" w:rsidRDefault="00692C77" w:rsidP="00170EDA">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p w:rsidR="00692C77" w:rsidRPr="00A710C2" w:rsidRDefault="00692C77" w:rsidP="00692C77">
            <w:pPr>
              <w:rPr>
                <w:rFonts w:ascii="Times New Roman" w:eastAsia="Times New Roman" w:hAnsi="Times New Roman" w:cs="Times New Roman"/>
                <w:lang w:val="ro-MD"/>
              </w:rPr>
            </w:pPr>
          </w:p>
        </w:tc>
        <w:tc>
          <w:tcPr>
            <w:tcW w:w="4235" w:type="dxa"/>
            <w:vMerge w:val="restart"/>
          </w:tcPr>
          <w:p w:rsidR="00692C77" w:rsidRPr="0000660B" w:rsidRDefault="00692C77" w:rsidP="00591157">
            <w:pPr>
              <w:jc w:val="both"/>
              <w:rPr>
                <w:rFonts w:ascii="Times New Roman" w:eastAsia="Times New Roman" w:hAnsi="Times New Roman" w:cs="Times New Roman"/>
                <w:sz w:val="20"/>
                <w:szCs w:val="20"/>
                <w:lang w:val="ro-MD"/>
              </w:rPr>
            </w:pPr>
            <w:r w:rsidRPr="00692C77">
              <w:rPr>
                <w:rFonts w:ascii="Times New Roman" w:eastAsia="Times New Roman" w:hAnsi="Times New Roman" w:cs="Times New Roman"/>
                <w:sz w:val="20"/>
                <w:szCs w:val="20"/>
                <w:lang w:val="ro-MD"/>
              </w:rPr>
              <w:t>În conformitate cu pct.</w:t>
            </w:r>
            <w:r w:rsidR="00591157">
              <w:rPr>
                <w:rFonts w:ascii="Times New Roman" w:eastAsia="Times New Roman" w:hAnsi="Times New Roman" w:cs="Times New Roman"/>
                <w:sz w:val="20"/>
                <w:szCs w:val="20"/>
                <w:lang w:val="ro-MD"/>
              </w:rPr>
              <w:t>4</w:t>
            </w:r>
            <w:r w:rsidRPr="00692C77">
              <w:rPr>
                <w:rFonts w:ascii="Times New Roman" w:eastAsia="Times New Roman" w:hAnsi="Times New Roman" w:cs="Times New Roman"/>
                <w:sz w:val="20"/>
                <w:szCs w:val="20"/>
                <w:lang w:val="ro-MD"/>
              </w:rPr>
              <w:t xml:space="preserve"> din Note la tabelul din anexa nr.10, </w:t>
            </w:r>
            <w:r w:rsidR="00591157">
              <w:rPr>
                <w:rFonts w:ascii="Times New Roman" w:eastAsia="Times New Roman" w:hAnsi="Times New Roman" w:cs="Times New Roman"/>
                <w:sz w:val="20"/>
                <w:szCs w:val="20"/>
                <w:lang w:val="ro-MD"/>
              </w:rPr>
              <w:t>c</w:t>
            </w:r>
            <w:r w:rsidRPr="00692C77">
              <w:rPr>
                <w:rFonts w:ascii="Times New Roman" w:eastAsia="Times New Roman" w:hAnsi="Times New Roman" w:cs="Times New Roman"/>
                <w:sz w:val="20"/>
                <w:szCs w:val="20"/>
                <w:lang w:val="ro-MD"/>
              </w:rPr>
              <w:t xml:space="preserve">lasa de salarizare pentru </w:t>
            </w:r>
            <w:r w:rsidR="00591157" w:rsidRPr="00692C77">
              <w:rPr>
                <w:rFonts w:ascii="Times New Roman" w:eastAsia="Times New Roman" w:hAnsi="Times New Roman" w:cs="Times New Roman"/>
                <w:sz w:val="20"/>
                <w:szCs w:val="20"/>
                <w:lang w:val="ro-MD"/>
              </w:rPr>
              <w:t>funcțiile</w:t>
            </w:r>
            <w:r w:rsidRPr="00692C77">
              <w:rPr>
                <w:rFonts w:ascii="Times New Roman" w:eastAsia="Times New Roman" w:hAnsi="Times New Roman" w:cs="Times New Roman"/>
                <w:sz w:val="20"/>
                <w:szCs w:val="20"/>
                <w:lang w:val="ro-MD"/>
              </w:rPr>
              <w:t xml:space="preserve"> de cameristă, cizmar, copist, costumier, crescător de </w:t>
            </w:r>
            <w:r w:rsidR="00591157" w:rsidRPr="00692C77">
              <w:rPr>
                <w:rFonts w:ascii="Times New Roman" w:eastAsia="Times New Roman" w:hAnsi="Times New Roman" w:cs="Times New Roman"/>
                <w:sz w:val="20"/>
                <w:szCs w:val="20"/>
                <w:lang w:val="ro-MD"/>
              </w:rPr>
              <w:t>câini</w:t>
            </w:r>
            <w:r w:rsidRPr="00692C77">
              <w:rPr>
                <w:rFonts w:ascii="Times New Roman" w:eastAsia="Times New Roman" w:hAnsi="Times New Roman" w:cs="Times New Roman"/>
                <w:sz w:val="20"/>
                <w:szCs w:val="20"/>
                <w:lang w:val="ro-MD"/>
              </w:rPr>
              <w:t xml:space="preserve">, cusătoreasă-restaurator, </w:t>
            </w:r>
            <w:proofErr w:type="spellStart"/>
            <w:r w:rsidRPr="00692C77">
              <w:rPr>
                <w:rFonts w:ascii="Times New Roman" w:eastAsia="Times New Roman" w:hAnsi="Times New Roman" w:cs="Times New Roman"/>
                <w:sz w:val="20"/>
                <w:szCs w:val="20"/>
                <w:lang w:val="ro-MD"/>
              </w:rPr>
              <w:t>fotocopiator</w:t>
            </w:r>
            <w:proofErr w:type="spellEnd"/>
            <w:r w:rsidRPr="00692C77">
              <w:rPr>
                <w:rFonts w:ascii="Times New Roman" w:eastAsia="Times New Roman" w:hAnsi="Times New Roman" w:cs="Times New Roman"/>
                <w:sz w:val="20"/>
                <w:szCs w:val="20"/>
                <w:lang w:val="ro-MD"/>
              </w:rPr>
              <w:t xml:space="preserve">, geamgiu, grădinar, magazioner, manichiuristă, </w:t>
            </w:r>
            <w:r w:rsidR="00591157" w:rsidRPr="00692C77">
              <w:rPr>
                <w:rFonts w:ascii="Times New Roman" w:eastAsia="Times New Roman" w:hAnsi="Times New Roman" w:cs="Times New Roman"/>
                <w:sz w:val="20"/>
                <w:szCs w:val="20"/>
                <w:lang w:val="ro-MD"/>
              </w:rPr>
              <w:t>mașinist</w:t>
            </w:r>
            <w:r w:rsidRPr="00692C77">
              <w:rPr>
                <w:rFonts w:ascii="Times New Roman" w:eastAsia="Times New Roman" w:hAnsi="Times New Roman" w:cs="Times New Roman"/>
                <w:sz w:val="20"/>
                <w:szCs w:val="20"/>
                <w:lang w:val="ro-MD"/>
              </w:rPr>
              <w:t xml:space="preserve"> de scenă, </w:t>
            </w:r>
            <w:r w:rsidR="00591157" w:rsidRPr="00692C77">
              <w:rPr>
                <w:rFonts w:ascii="Times New Roman" w:eastAsia="Times New Roman" w:hAnsi="Times New Roman" w:cs="Times New Roman"/>
                <w:sz w:val="20"/>
                <w:szCs w:val="20"/>
                <w:lang w:val="ro-MD"/>
              </w:rPr>
              <w:t>mașinist</w:t>
            </w:r>
            <w:r w:rsidRPr="00692C77">
              <w:rPr>
                <w:rFonts w:ascii="Times New Roman" w:eastAsia="Times New Roman" w:hAnsi="Times New Roman" w:cs="Times New Roman"/>
                <w:sz w:val="20"/>
                <w:szCs w:val="20"/>
                <w:lang w:val="ro-MD"/>
              </w:rPr>
              <w:t xml:space="preserve">-compresoare, observator, pontator, prelucrător material informativ, preparator, </w:t>
            </w:r>
            <w:r w:rsidR="00591157" w:rsidRPr="00692C77">
              <w:rPr>
                <w:rFonts w:ascii="Times New Roman" w:eastAsia="Times New Roman" w:hAnsi="Times New Roman" w:cs="Times New Roman"/>
                <w:sz w:val="20"/>
                <w:szCs w:val="20"/>
                <w:lang w:val="ro-MD"/>
              </w:rPr>
              <w:t>recepționer</w:t>
            </w:r>
            <w:r w:rsidRPr="00692C77">
              <w:rPr>
                <w:rFonts w:ascii="Times New Roman" w:eastAsia="Times New Roman" w:hAnsi="Times New Roman" w:cs="Times New Roman"/>
                <w:sz w:val="20"/>
                <w:szCs w:val="20"/>
                <w:lang w:val="ro-MD"/>
              </w:rPr>
              <w:t xml:space="preserve">, strungar, tapetar, </w:t>
            </w:r>
            <w:r w:rsidR="00591157" w:rsidRPr="00692C77">
              <w:rPr>
                <w:rFonts w:ascii="Times New Roman" w:eastAsia="Times New Roman" w:hAnsi="Times New Roman" w:cs="Times New Roman"/>
                <w:sz w:val="20"/>
                <w:szCs w:val="20"/>
                <w:lang w:val="ro-MD"/>
              </w:rPr>
              <w:t>vânător</w:t>
            </w:r>
            <w:r w:rsidRPr="00692C77">
              <w:rPr>
                <w:rFonts w:ascii="Times New Roman" w:eastAsia="Times New Roman" w:hAnsi="Times New Roman" w:cs="Times New Roman"/>
                <w:sz w:val="20"/>
                <w:szCs w:val="20"/>
                <w:lang w:val="ro-MD"/>
              </w:rPr>
              <w:t xml:space="preserve">, zugrav, operator în sala cu cazane, bufetieră, chelner, precum şi alte </w:t>
            </w:r>
            <w:r w:rsidR="00591157" w:rsidRPr="00692C77">
              <w:rPr>
                <w:rFonts w:ascii="Times New Roman" w:eastAsia="Times New Roman" w:hAnsi="Times New Roman" w:cs="Times New Roman"/>
                <w:sz w:val="20"/>
                <w:szCs w:val="20"/>
                <w:lang w:val="ro-MD"/>
              </w:rPr>
              <w:t>funcții</w:t>
            </w:r>
            <w:r w:rsidRPr="00692C77">
              <w:rPr>
                <w:rFonts w:ascii="Times New Roman" w:eastAsia="Times New Roman" w:hAnsi="Times New Roman" w:cs="Times New Roman"/>
                <w:sz w:val="20"/>
                <w:szCs w:val="20"/>
                <w:lang w:val="ro-MD"/>
              </w:rPr>
              <w:t xml:space="preserve"> ce se regăsesc în Clasificatorul </w:t>
            </w:r>
            <w:r w:rsidR="00591157" w:rsidRPr="00692C77">
              <w:rPr>
                <w:rFonts w:ascii="Times New Roman" w:eastAsia="Times New Roman" w:hAnsi="Times New Roman" w:cs="Times New Roman"/>
                <w:sz w:val="20"/>
                <w:szCs w:val="20"/>
                <w:lang w:val="ro-MD"/>
              </w:rPr>
              <w:t>Ocupațiilor</w:t>
            </w:r>
            <w:r w:rsidRPr="00692C77">
              <w:rPr>
                <w:rFonts w:ascii="Times New Roman" w:eastAsia="Times New Roman" w:hAnsi="Times New Roman" w:cs="Times New Roman"/>
                <w:sz w:val="20"/>
                <w:szCs w:val="20"/>
                <w:lang w:val="ro-MD"/>
              </w:rPr>
              <w:t xml:space="preserve"> al Republicii Moldova şi se atribuie la grupa “Muncitori </w:t>
            </w:r>
            <w:r w:rsidR="00591157" w:rsidRPr="00692C77">
              <w:rPr>
                <w:rFonts w:ascii="Times New Roman" w:eastAsia="Times New Roman" w:hAnsi="Times New Roman" w:cs="Times New Roman"/>
                <w:sz w:val="20"/>
                <w:szCs w:val="20"/>
                <w:lang w:val="ro-MD"/>
              </w:rPr>
              <w:t>calificați</w:t>
            </w:r>
            <w:r w:rsidRPr="00692C77">
              <w:rPr>
                <w:rFonts w:ascii="Times New Roman" w:eastAsia="Times New Roman" w:hAnsi="Times New Roman" w:cs="Times New Roman"/>
                <w:sz w:val="20"/>
                <w:szCs w:val="20"/>
                <w:lang w:val="ro-MD"/>
              </w:rPr>
              <w:t xml:space="preserve">”, se </w:t>
            </w:r>
            <w:r w:rsidR="00591157" w:rsidRPr="00692C77">
              <w:rPr>
                <w:rFonts w:ascii="Times New Roman" w:eastAsia="Times New Roman" w:hAnsi="Times New Roman" w:cs="Times New Roman"/>
                <w:sz w:val="20"/>
                <w:szCs w:val="20"/>
                <w:lang w:val="ro-MD"/>
              </w:rPr>
              <w:t>stabilește</w:t>
            </w:r>
            <w:r w:rsidRPr="00692C77">
              <w:rPr>
                <w:rFonts w:ascii="Times New Roman" w:eastAsia="Times New Roman" w:hAnsi="Times New Roman" w:cs="Times New Roman"/>
                <w:sz w:val="20"/>
                <w:szCs w:val="20"/>
                <w:lang w:val="ro-MD"/>
              </w:rPr>
              <w:t xml:space="preserve"> prin asimilare potrivit </w:t>
            </w:r>
            <w:r w:rsidR="00591157" w:rsidRPr="00692C77">
              <w:rPr>
                <w:rFonts w:ascii="Times New Roman" w:eastAsia="Times New Roman" w:hAnsi="Times New Roman" w:cs="Times New Roman"/>
                <w:sz w:val="20"/>
                <w:szCs w:val="20"/>
                <w:lang w:val="ro-MD"/>
              </w:rPr>
              <w:t>funcției</w:t>
            </w:r>
            <w:r w:rsidRPr="00692C77">
              <w:rPr>
                <w:rFonts w:ascii="Times New Roman" w:eastAsia="Times New Roman" w:hAnsi="Times New Roman" w:cs="Times New Roman"/>
                <w:sz w:val="20"/>
                <w:szCs w:val="20"/>
                <w:lang w:val="ro-MD"/>
              </w:rPr>
              <w:t xml:space="preserve"> “Muncitor calificat”.</w:t>
            </w:r>
          </w:p>
        </w:tc>
      </w:tr>
      <w:tr w:rsidR="00692C77" w:rsidRPr="008E2C59" w:rsidTr="00495AE9">
        <w:tc>
          <w:tcPr>
            <w:tcW w:w="2114" w:type="dxa"/>
          </w:tcPr>
          <w:p w:rsidR="00692C77" w:rsidRPr="00A710C2" w:rsidRDefault="00692C77" w:rsidP="00FF0210">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Chelner (ospătar)</w:t>
            </w:r>
          </w:p>
        </w:tc>
        <w:tc>
          <w:tcPr>
            <w:tcW w:w="1573" w:type="dxa"/>
            <w:vMerge/>
          </w:tcPr>
          <w:p w:rsidR="00692C77" w:rsidRPr="00A710C2" w:rsidRDefault="00692C77" w:rsidP="00FF0210">
            <w:pPr>
              <w:jc w:val="center"/>
              <w:rPr>
                <w:rFonts w:ascii="Times New Roman" w:eastAsia="Calibri" w:hAnsi="Times New Roman" w:cs="Times New Roman"/>
                <w:lang w:val="ro-MD"/>
              </w:rPr>
            </w:pPr>
          </w:p>
        </w:tc>
        <w:tc>
          <w:tcPr>
            <w:tcW w:w="923" w:type="dxa"/>
            <w:vMerge/>
          </w:tcPr>
          <w:p w:rsidR="00692C77" w:rsidRPr="00A710C2" w:rsidRDefault="00692C77" w:rsidP="00170EDA">
            <w:pPr>
              <w:jc w:val="center"/>
              <w:rPr>
                <w:rFonts w:ascii="Times New Roman" w:eastAsia="Calibri" w:hAnsi="Times New Roman" w:cs="Times New Roman"/>
                <w:lang w:val="ro-MD"/>
              </w:rPr>
            </w:pPr>
          </w:p>
        </w:tc>
        <w:tc>
          <w:tcPr>
            <w:tcW w:w="1073" w:type="dxa"/>
            <w:vMerge/>
          </w:tcPr>
          <w:p w:rsidR="00692C77" w:rsidRPr="00A710C2" w:rsidRDefault="00692C77" w:rsidP="00170EDA">
            <w:pPr>
              <w:jc w:val="center"/>
              <w:rPr>
                <w:rFonts w:ascii="Times New Roman" w:eastAsia="Times New Roman" w:hAnsi="Times New Roman" w:cs="Times New Roman"/>
                <w:lang w:val="ro-MD"/>
              </w:rPr>
            </w:pPr>
          </w:p>
        </w:tc>
        <w:tc>
          <w:tcPr>
            <w:tcW w:w="4235" w:type="dxa"/>
            <w:vMerge/>
          </w:tcPr>
          <w:p w:rsidR="00692C77" w:rsidRPr="0000660B" w:rsidRDefault="00692C77" w:rsidP="00170EDA">
            <w:pPr>
              <w:jc w:val="both"/>
              <w:rPr>
                <w:rFonts w:ascii="Times New Roman" w:eastAsia="Times New Roman" w:hAnsi="Times New Roman" w:cs="Times New Roman"/>
                <w:sz w:val="20"/>
                <w:szCs w:val="20"/>
                <w:lang w:val="ro-MD"/>
              </w:rPr>
            </w:pPr>
          </w:p>
        </w:tc>
      </w:tr>
      <w:tr w:rsidR="00692C77" w:rsidRPr="00FC733A" w:rsidTr="00495AE9">
        <w:tc>
          <w:tcPr>
            <w:tcW w:w="2114" w:type="dxa"/>
          </w:tcPr>
          <w:p w:rsidR="00692C77" w:rsidRPr="00A710C2" w:rsidRDefault="00692C77" w:rsidP="00FF0210">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Operator la mașinile de spălat</w:t>
            </w:r>
          </w:p>
        </w:tc>
        <w:tc>
          <w:tcPr>
            <w:tcW w:w="1573" w:type="dxa"/>
            <w:vMerge/>
          </w:tcPr>
          <w:p w:rsidR="00692C77" w:rsidRPr="00A710C2" w:rsidRDefault="00692C77" w:rsidP="00FF0210">
            <w:pPr>
              <w:jc w:val="center"/>
              <w:rPr>
                <w:rFonts w:ascii="Times New Roman" w:eastAsia="Calibri" w:hAnsi="Times New Roman" w:cs="Times New Roman"/>
                <w:lang w:val="ro-MD"/>
              </w:rPr>
            </w:pPr>
          </w:p>
        </w:tc>
        <w:tc>
          <w:tcPr>
            <w:tcW w:w="923" w:type="dxa"/>
            <w:vMerge/>
          </w:tcPr>
          <w:p w:rsidR="00692C77" w:rsidRPr="00A710C2" w:rsidRDefault="00692C77" w:rsidP="00170EDA">
            <w:pPr>
              <w:jc w:val="center"/>
              <w:rPr>
                <w:rFonts w:ascii="Times New Roman" w:eastAsia="Calibri" w:hAnsi="Times New Roman" w:cs="Times New Roman"/>
                <w:lang w:val="ro-MD"/>
              </w:rPr>
            </w:pPr>
          </w:p>
        </w:tc>
        <w:tc>
          <w:tcPr>
            <w:tcW w:w="1073" w:type="dxa"/>
            <w:vMerge/>
          </w:tcPr>
          <w:p w:rsidR="00692C77" w:rsidRPr="00A710C2" w:rsidRDefault="00692C77" w:rsidP="00170EDA">
            <w:pPr>
              <w:jc w:val="center"/>
              <w:rPr>
                <w:rFonts w:ascii="Times New Roman" w:eastAsia="Times New Roman" w:hAnsi="Times New Roman" w:cs="Times New Roman"/>
                <w:lang w:val="ro-MD"/>
              </w:rPr>
            </w:pPr>
          </w:p>
        </w:tc>
        <w:tc>
          <w:tcPr>
            <w:tcW w:w="4235" w:type="dxa"/>
            <w:vMerge/>
          </w:tcPr>
          <w:p w:rsidR="00692C77" w:rsidRPr="0000660B" w:rsidRDefault="00692C77" w:rsidP="00170EDA">
            <w:pPr>
              <w:jc w:val="both"/>
              <w:rPr>
                <w:rFonts w:ascii="Times New Roman" w:eastAsia="Times New Roman" w:hAnsi="Times New Roman" w:cs="Times New Roman"/>
                <w:sz w:val="20"/>
                <w:szCs w:val="20"/>
                <w:lang w:val="ro-MD"/>
              </w:rPr>
            </w:pPr>
          </w:p>
        </w:tc>
      </w:tr>
      <w:tr w:rsidR="00692C77" w:rsidRPr="00FC733A" w:rsidTr="00495AE9">
        <w:tc>
          <w:tcPr>
            <w:tcW w:w="2114" w:type="dxa"/>
          </w:tcPr>
          <w:p w:rsidR="00692C77" w:rsidRPr="00A710C2" w:rsidRDefault="00692C77"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Operator în sala de cazane cu apă caldă (cazangerie)</w:t>
            </w:r>
          </w:p>
        </w:tc>
        <w:tc>
          <w:tcPr>
            <w:tcW w:w="1573" w:type="dxa"/>
            <w:vMerge/>
          </w:tcPr>
          <w:p w:rsidR="00692C77" w:rsidRPr="00A710C2" w:rsidRDefault="00692C77" w:rsidP="00170EDA">
            <w:pPr>
              <w:jc w:val="center"/>
              <w:rPr>
                <w:rFonts w:ascii="Times New Roman" w:eastAsia="Calibri" w:hAnsi="Times New Roman" w:cs="Times New Roman"/>
                <w:lang w:val="ro-MD"/>
              </w:rPr>
            </w:pPr>
          </w:p>
        </w:tc>
        <w:tc>
          <w:tcPr>
            <w:tcW w:w="923" w:type="dxa"/>
            <w:vMerge/>
          </w:tcPr>
          <w:p w:rsidR="00692C77" w:rsidRPr="00A710C2" w:rsidRDefault="00692C77" w:rsidP="00170EDA">
            <w:pPr>
              <w:jc w:val="center"/>
              <w:rPr>
                <w:rFonts w:ascii="Times New Roman" w:eastAsia="Calibri" w:hAnsi="Times New Roman" w:cs="Times New Roman"/>
                <w:lang w:val="ro-MD"/>
              </w:rPr>
            </w:pPr>
          </w:p>
        </w:tc>
        <w:tc>
          <w:tcPr>
            <w:tcW w:w="1073" w:type="dxa"/>
            <w:vMerge/>
          </w:tcPr>
          <w:p w:rsidR="00692C77" w:rsidRPr="00A710C2" w:rsidRDefault="00692C77" w:rsidP="00170EDA">
            <w:pPr>
              <w:jc w:val="center"/>
              <w:rPr>
                <w:rFonts w:ascii="Times New Roman" w:eastAsia="Times New Roman" w:hAnsi="Times New Roman" w:cs="Times New Roman"/>
                <w:lang w:val="ro-MD"/>
              </w:rPr>
            </w:pPr>
          </w:p>
        </w:tc>
        <w:tc>
          <w:tcPr>
            <w:tcW w:w="4235" w:type="dxa"/>
            <w:vMerge/>
          </w:tcPr>
          <w:p w:rsidR="00692C77" w:rsidRPr="0000660B" w:rsidRDefault="00692C77" w:rsidP="00170EDA">
            <w:pPr>
              <w:jc w:val="both"/>
              <w:rPr>
                <w:rFonts w:ascii="Times New Roman" w:eastAsia="Times New Roman" w:hAnsi="Times New Roman" w:cs="Times New Roman"/>
                <w:sz w:val="20"/>
                <w:szCs w:val="20"/>
                <w:lang w:val="ro-MD"/>
              </w:rPr>
            </w:pPr>
          </w:p>
        </w:tc>
      </w:tr>
      <w:tr w:rsidR="00A705B5" w:rsidRPr="00FC733A" w:rsidTr="00495AE9">
        <w:tc>
          <w:tcPr>
            <w:tcW w:w="2114" w:type="dxa"/>
          </w:tcPr>
          <w:p w:rsidR="00A705B5" w:rsidRPr="00A710C2" w:rsidRDefault="00A705B5"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Spălător de veselă</w:t>
            </w:r>
          </w:p>
        </w:tc>
        <w:tc>
          <w:tcPr>
            <w:tcW w:w="1573" w:type="dxa"/>
            <w:vMerge w:val="restart"/>
          </w:tcPr>
          <w:p w:rsidR="00A705B5" w:rsidRPr="00A710C2" w:rsidRDefault="00A705B5" w:rsidP="00170EDA">
            <w:pPr>
              <w:jc w:val="center"/>
              <w:rPr>
                <w:rFonts w:ascii="Times New Roman" w:eastAsia="Calibri" w:hAnsi="Times New Roman" w:cs="Times New Roman"/>
                <w:lang w:val="ro-MD"/>
              </w:rPr>
            </w:pPr>
            <w:r>
              <w:rPr>
                <w:rFonts w:ascii="Times New Roman" w:eastAsia="Calibri" w:hAnsi="Times New Roman" w:cs="Times New Roman"/>
                <w:lang w:val="ro-MD"/>
              </w:rPr>
              <w:t>Muncitor necalificat</w:t>
            </w:r>
          </w:p>
        </w:tc>
        <w:tc>
          <w:tcPr>
            <w:tcW w:w="923" w:type="dxa"/>
            <w:vMerge w:val="restart"/>
          </w:tcPr>
          <w:p w:rsidR="00A705B5" w:rsidRPr="00A710C2" w:rsidRDefault="00A705B5" w:rsidP="00170EDA">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Pr>
                <w:rFonts w:ascii="Times New Roman" w:eastAsia="Calibri" w:hAnsi="Times New Roman" w:cs="Times New Roman"/>
                <w:lang w:val="ro-MD"/>
              </w:rPr>
              <w:t>6185</w:t>
            </w:r>
          </w:p>
        </w:tc>
        <w:tc>
          <w:tcPr>
            <w:tcW w:w="1073" w:type="dxa"/>
            <w:vMerge w:val="restart"/>
          </w:tcPr>
          <w:p w:rsidR="00A705B5" w:rsidRPr="00A710C2" w:rsidRDefault="00A705B5" w:rsidP="00170EDA">
            <w:pPr>
              <w:jc w:val="center"/>
              <w:rPr>
                <w:rFonts w:ascii="Times New Roman" w:eastAsia="Times New Roman" w:hAnsi="Times New Roman" w:cs="Times New Roman"/>
                <w:lang w:val="ro-MD"/>
              </w:rPr>
            </w:pPr>
            <w:r w:rsidRPr="00A710C2">
              <w:rPr>
                <w:rFonts w:ascii="Times New Roman" w:eastAsia="Times New Roman" w:hAnsi="Times New Roman" w:cs="Times New Roman"/>
                <w:lang w:val="ro-MD"/>
              </w:rPr>
              <w:t>1</w:t>
            </w:r>
            <w:r>
              <w:rPr>
                <w:rFonts w:ascii="Times New Roman" w:eastAsia="Times New Roman" w:hAnsi="Times New Roman" w:cs="Times New Roman"/>
                <w:lang w:val="ro-MD"/>
              </w:rPr>
              <w:t>-6</w:t>
            </w:r>
          </w:p>
        </w:tc>
        <w:tc>
          <w:tcPr>
            <w:tcW w:w="4235" w:type="dxa"/>
            <w:vMerge w:val="restart"/>
          </w:tcPr>
          <w:p w:rsidR="00A705B5" w:rsidRPr="0000660B" w:rsidRDefault="00A705B5" w:rsidP="00692C77">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În conformitate cu pct.6 din Note la tabelul din anexa nr.10</w:t>
            </w:r>
            <w:r>
              <w:rPr>
                <w:lang w:val="ro-MD"/>
              </w:rPr>
              <w:t>, p</w:t>
            </w:r>
            <w:r w:rsidRPr="00FC733A">
              <w:rPr>
                <w:rFonts w:ascii="Times New Roman" w:eastAsia="Times New Roman" w:hAnsi="Times New Roman" w:cs="Times New Roman"/>
                <w:sz w:val="20"/>
                <w:szCs w:val="20"/>
                <w:lang w:val="ro-MD"/>
              </w:rPr>
              <w:t xml:space="preserve">otrivit </w:t>
            </w:r>
            <w:r w:rsidR="00692C77" w:rsidRPr="00FC733A">
              <w:rPr>
                <w:rFonts w:ascii="Times New Roman" w:eastAsia="Times New Roman" w:hAnsi="Times New Roman" w:cs="Times New Roman"/>
                <w:sz w:val="20"/>
                <w:szCs w:val="20"/>
                <w:lang w:val="ro-MD"/>
              </w:rPr>
              <w:t>funcției</w:t>
            </w:r>
            <w:r w:rsidRPr="00FC733A">
              <w:rPr>
                <w:rFonts w:ascii="Times New Roman" w:eastAsia="Times New Roman" w:hAnsi="Times New Roman" w:cs="Times New Roman"/>
                <w:sz w:val="20"/>
                <w:szCs w:val="20"/>
                <w:lang w:val="ro-MD"/>
              </w:rPr>
              <w:t xml:space="preserve"> “Muncitor necalificat”, cu clasele de salarizare 1–6, se </w:t>
            </w:r>
            <w:r w:rsidR="00692C77" w:rsidRPr="00FC733A">
              <w:rPr>
                <w:rFonts w:ascii="Times New Roman" w:eastAsia="Times New Roman" w:hAnsi="Times New Roman" w:cs="Times New Roman"/>
                <w:sz w:val="20"/>
                <w:szCs w:val="20"/>
                <w:lang w:val="ro-MD"/>
              </w:rPr>
              <w:t>stabilește</w:t>
            </w:r>
            <w:r w:rsidRPr="00FC733A">
              <w:rPr>
                <w:rFonts w:ascii="Times New Roman" w:eastAsia="Times New Roman" w:hAnsi="Times New Roman" w:cs="Times New Roman"/>
                <w:sz w:val="20"/>
                <w:szCs w:val="20"/>
                <w:lang w:val="ro-MD"/>
              </w:rPr>
              <w:t xml:space="preserve"> salariul de bază pentru următoarele </w:t>
            </w:r>
            <w:r w:rsidR="00692C77" w:rsidRPr="00FC733A">
              <w:rPr>
                <w:rFonts w:ascii="Times New Roman" w:eastAsia="Times New Roman" w:hAnsi="Times New Roman" w:cs="Times New Roman"/>
                <w:sz w:val="20"/>
                <w:szCs w:val="20"/>
                <w:lang w:val="ro-MD"/>
              </w:rPr>
              <w:t>funcții</w:t>
            </w:r>
            <w:r w:rsidRPr="00FC733A">
              <w:rPr>
                <w:rFonts w:ascii="Times New Roman" w:eastAsia="Times New Roman" w:hAnsi="Times New Roman" w:cs="Times New Roman"/>
                <w:sz w:val="20"/>
                <w:szCs w:val="20"/>
                <w:lang w:val="ro-MD"/>
              </w:rPr>
              <w:t xml:space="preserve">: muncitor necalificat în grădinărit, agricultură, exploatări forestiere, silvicultură, </w:t>
            </w:r>
            <w:r w:rsidR="00692C77" w:rsidRPr="00FC733A">
              <w:rPr>
                <w:rFonts w:ascii="Times New Roman" w:eastAsia="Times New Roman" w:hAnsi="Times New Roman" w:cs="Times New Roman"/>
                <w:sz w:val="20"/>
                <w:szCs w:val="20"/>
                <w:lang w:val="ro-MD"/>
              </w:rPr>
              <w:t>construcții</w:t>
            </w:r>
            <w:r w:rsidRPr="00FC733A">
              <w:rPr>
                <w:rFonts w:ascii="Times New Roman" w:eastAsia="Times New Roman" w:hAnsi="Times New Roman" w:cs="Times New Roman"/>
                <w:sz w:val="20"/>
                <w:szCs w:val="20"/>
                <w:lang w:val="ro-MD"/>
              </w:rPr>
              <w:t xml:space="preserve">, la </w:t>
            </w:r>
            <w:r w:rsidR="00692C77" w:rsidRPr="00FC733A">
              <w:rPr>
                <w:rFonts w:ascii="Times New Roman" w:eastAsia="Times New Roman" w:hAnsi="Times New Roman" w:cs="Times New Roman"/>
                <w:sz w:val="20"/>
                <w:szCs w:val="20"/>
                <w:lang w:val="ro-MD"/>
              </w:rPr>
              <w:t>întreținerea</w:t>
            </w:r>
            <w:r w:rsidRPr="00FC733A">
              <w:rPr>
                <w:rFonts w:ascii="Times New Roman" w:eastAsia="Times New Roman" w:hAnsi="Times New Roman" w:cs="Times New Roman"/>
                <w:sz w:val="20"/>
                <w:szCs w:val="20"/>
                <w:lang w:val="ro-MD"/>
              </w:rPr>
              <w:t xml:space="preserve"> de drumuri, poduri, baraje, tocilar, </w:t>
            </w:r>
            <w:r w:rsidR="00692C77" w:rsidRPr="00FC733A">
              <w:rPr>
                <w:rFonts w:ascii="Times New Roman" w:eastAsia="Times New Roman" w:hAnsi="Times New Roman" w:cs="Times New Roman"/>
                <w:sz w:val="20"/>
                <w:szCs w:val="20"/>
                <w:lang w:val="ro-MD"/>
              </w:rPr>
              <w:t>afișor</w:t>
            </w:r>
            <w:r w:rsidRPr="00FC733A">
              <w:rPr>
                <w:rFonts w:ascii="Times New Roman" w:eastAsia="Times New Roman" w:hAnsi="Times New Roman" w:cs="Times New Roman"/>
                <w:sz w:val="20"/>
                <w:szCs w:val="20"/>
                <w:lang w:val="ro-MD"/>
              </w:rPr>
              <w:t xml:space="preserve">, </w:t>
            </w:r>
            <w:r w:rsidR="00692C77" w:rsidRPr="00FC733A">
              <w:rPr>
                <w:rFonts w:ascii="Times New Roman" w:eastAsia="Times New Roman" w:hAnsi="Times New Roman" w:cs="Times New Roman"/>
                <w:sz w:val="20"/>
                <w:szCs w:val="20"/>
                <w:lang w:val="ro-MD"/>
              </w:rPr>
              <w:t>cărăuș</w:t>
            </w:r>
            <w:r w:rsidRPr="00FC733A">
              <w:rPr>
                <w:rFonts w:ascii="Times New Roman" w:eastAsia="Times New Roman" w:hAnsi="Times New Roman" w:cs="Times New Roman"/>
                <w:sz w:val="20"/>
                <w:szCs w:val="20"/>
                <w:lang w:val="ro-MD"/>
              </w:rPr>
              <w:t xml:space="preserve">, </w:t>
            </w:r>
            <w:r w:rsidR="00692C77" w:rsidRPr="00FC733A">
              <w:rPr>
                <w:rFonts w:ascii="Times New Roman" w:eastAsia="Times New Roman" w:hAnsi="Times New Roman" w:cs="Times New Roman"/>
                <w:sz w:val="20"/>
                <w:szCs w:val="20"/>
                <w:lang w:val="ro-MD"/>
              </w:rPr>
              <w:t>curățitor</w:t>
            </w:r>
            <w:r w:rsidRPr="00FC733A">
              <w:rPr>
                <w:rFonts w:ascii="Times New Roman" w:eastAsia="Times New Roman" w:hAnsi="Times New Roman" w:cs="Times New Roman"/>
                <w:sz w:val="20"/>
                <w:szCs w:val="20"/>
                <w:lang w:val="ro-MD"/>
              </w:rPr>
              <w:t xml:space="preserve"> </w:t>
            </w:r>
            <w:r w:rsidR="00692C77" w:rsidRPr="00FC733A">
              <w:rPr>
                <w:rFonts w:ascii="Times New Roman" w:eastAsia="Times New Roman" w:hAnsi="Times New Roman" w:cs="Times New Roman"/>
                <w:sz w:val="20"/>
                <w:szCs w:val="20"/>
                <w:lang w:val="ro-MD"/>
              </w:rPr>
              <w:t>încălțăminte</w:t>
            </w:r>
            <w:r w:rsidRPr="00FC733A">
              <w:rPr>
                <w:rFonts w:ascii="Times New Roman" w:eastAsia="Times New Roman" w:hAnsi="Times New Roman" w:cs="Times New Roman"/>
                <w:sz w:val="20"/>
                <w:szCs w:val="20"/>
                <w:lang w:val="ro-MD"/>
              </w:rPr>
              <w:t xml:space="preserve">, </w:t>
            </w:r>
            <w:r w:rsidR="00692C77" w:rsidRPr="00FC733A">
              <w:rPr>
                <w:rFonts w:ascii="Times New Roman" w:eastAsia="Times New Roman" w:hAnsi="Times New Roman" w:cs="Times New Roman"/>
                <w:sz w:val="20"/>
                <w:szCs w:val="20"/>
                <w:lang w:val="ro-MD"/>
              </w:rPr>
              <w:t>curățitor</w:t>
            </w:r>
            <w:r w:rsidRPr="00FC733A">
              <w:rPr>
                <w:rFonts w:ascii="Times New Roman" w:eastAsia="Times New Roman" w:hAnsi="Times New Roman" w:cs="Times New Roman"/>
                <w:sz w:val="20"/>
                <w:szCs w:val="20"/>
                <w:lang w:val="ro-MD"/>
              </w:rPr>
              <w:t xml:space="preserve"> teritorii/conducte de gunoi, marcator, măturător, portar, hamal, </w:t>
            </w:r>
            <w:r w:rsidR="00692C77" w:rsidRPr="00FC733A">
              <w:rPr>
                <w:rFonts w:ascii="Times New Roman" w:eastAsia="Times New Roman" w:hAnsi="Times New Roman" w:cs="Times New Roman"/>
                <w:sz w:val="20"/>
                <w:szCs w:val="20"/>
                <w:lang w:val="ro-MD"/>
              </w:rPr>
              <w:t>ușier</w:t>
            </w:r>
            <w:r w:rsidRPr="00FC733A">
              <w:rPr>
                <w:rFonts w:ascii="Times New Roman" w:eastAsia="Times New Roman" w:hAnsi="Times New Roman" w:cs="Times New Roman"/>
                <w:sz w:val="20"/>
                <w:szCs w:val="20"/>
                <w:lang w:val="ro-MD"/>
              </w:rPr>
              <w:t xml:space="preserve">, </w:t>
            </w:r>
            <w:r w:rsidRPr="00FC733A">
              <w:rPr>
                <w:rFonts w:ascii="Times New Roman" w:eastAsia="Times New Roman" w:hAnsi="Times New Roman" w:cs="Times New Roman"/>
                <w:sz w:val="20"/>
                <w:szCs w:val="20"/>
                <w:lang w:val="ro-MD"/>
              </w:rPr>
              <w:lastRenderedPageBreak/>
              <w:t xml:space="preserve">menajeră, femeie de serviciu, îngrijitor încăperi de </w:t>
            </w:r>
            <w:r w:rsidR="00692C77" w:rsidRPr="00FC733A">
              <w:rPr>
                <w:rFonts w:ascii="Times New Roman" w:eastAsia="Times New Roman" w:hAnsi="Times New Roman" w:cs="Times New Roman"/>
                <w:sz w:val="20"/>
                <w:szCs w:val="20"/>
                <w:lang w:val="ro-MD"/>
              </w:rPr>
              <w:t>producție</w:t>
            </w:r>
            <w:r w:rsidRPr="00FC733A">
              <w:rPr>
                <w:rFonts w:ascii="Times New Roman" w:eastAsia="Times New Roman" w:hAnsi="Times New Roman" w:cs="Times New Roman"/>
                <w:sz w:val="20"/>
                <w:szCs w:val="20"/>
                <w:lang w:val="ro-MD"/>
              </w:rPr>
              <w:t xml:space="preserve"> şi de serviciu, îngrijitor </w:t>
            </w:r>
            <w:r w:rsidR="00692C77" w:rsidRPr="00FC733A">
              <w:rPr>
                <w:rFonts w:ascii="Times New Roman" w:eastAsia="Times New Roman" w:hAnsi="Times New Roman" w:cs="Times New Roman"/>
                <w:sz w:val="20"/>
                <w:szCs w:val="20"/>
                <w:lang w:val="ro-MD"/>
              </w:rPr>
              <w:t>spații</w:t>
            </w:r>
            <w:r w:rsidRPr="00FC733A">
              <w:rPr>
                <w:rFonts w:ascii="Times New Roman" w:eastAsia="Times New Roman" w:hAnsi="Times New Roman" w:cs="Times New Roman"/>
                <w:sz w:val="20"/>
                <w:szCs w:val="20"/>
                <w:lang w:val="ro-MD"/>
              </w:rPr>
              <w:t xml:space="preserve"> verzi, </w:t>
            </w:r>
            <w:proofErr w:type="spellStart"/>
            <w:r w:rsidRPr="00FC733A">
              <w:rPr>
                <w:rFonts w:ascii="Times New Roman" w:eastAsia="Times New Roman" w:hAnsi="Times New Roman" w:cs="Times New Roman"/>
                <w:sz w:val="20"/>
                <w:szCs w:val="20"/>
                <w:lang w:val="ro-MD"/>
              </w:rPr>
              <w:t>curăţătoreasă</w:t>
            </w:r>
            <w:proofErr w:type="spellEnd"/>
            <w:r w:rsidRPr="00FC733A">
              <w:rPr>
                <w:rFonts w:ascii="Times New Roman" w:eastAsia="Times New Roman" w:hAnsi="Times New Roman" w:cs="Times New Roman"/>
                <w:sz w:val="20"/>
                <w:szCs w:val="20"/>
                <w:lang w:val="ro-MD"/>
              </w:rPr>
              <w:t xml:space="preserve">, lenjereasă, spălătoreasă, spălător veselă, garderobier, muncitor auxiliar şi alte </w:t>
            </w:r>
            <w:r w:rsidR="00692C77" w:rsidRPr="00FC733A">
              <w:rPr>
                <w:rFonts w:ascii="Times New Roman" w:eastAsia="Times New Roman" w:hAnsi="Times New Roman" w:cs="Times New Roman"/>
                <w:sz w:val="20"/>
                <w:szCs w:val="20"/>
                <w:lang w:val="ro-MD"/>
              </w:rPr>
              <w:t>funcții</w:t>
            </w:r>
            <w:r w:rsidRPr="00FC733A">
              <w:rPr>
                <w:rFonts w:ascii="Times New Roman" w:eastAsia="Times New Roman" w:hAnsi="Times New Roman" w:cs="Times New Roman"/>
                <w:sz w:val="20"/>
                <w:szCs w:val="20"/>
                <w:lang w:val="ro-MD"/>
              </w:rPr>
              <w:t xml:space="preserve"> </w:t>
            </w:r>
            <w:r w:rsidR="00692C77" w:rsidRPr="00FC733A">
              <w:rPr>
                <w:rFonts w:ascii="Times New Roman" w:eastAsia="Times New Roman" w:hAnsi="Times New Roman" w:cs="Times New Roman"/>
                <w:sz w:val="20"/>
                <w:szCs w:val="20"/>
                <w:lang w:val="ro-MD"/>
              </w:rPr>
              <w:t>muncitoreștii</w:t>
            </w:r>
            <w:r w:rsidRPr="00FC733A">
              <w:rPr>
                <w:rFonts w:ascii="Times New Roman" w:eastAsia="Times New Roman" w:hAnsi="Times New Roman" w:cs="Times New Roman"/>
                <w:sz w:val="20"/>
                <w:szCs w:val="20"/>
                <w:lang w:val="ro-MD"/>
              </w:rPr>
              <w:t xml:space="preserve"> atribuite, conform Clasificatorului </w:t>
            </w:r>
            <w:r w:rsidR="00692C77" w:rsidRPr="00FC733A">
              <w:rPr>
                <w:rFonts w:ascii="Times New Roman" w:eastAsia="Times New Roman" w:hAnsi="Times New Roman" w:cs="Times New Roman"/>
                <w:sz w:val="20"/>
                <w:szCs w:val="20"/>
                <w:lang w:val="ro-MD"/>
              </w:rPr>
              <w:t>Ocupațiilor</w:t>
            </w:r>
            <w:r w:rsidRPr="00FC733A">
              <w:rPr>
                <w:rFonts w:ascii="Times New Roman" w:eastAsia="Times New Roman" w:hAnsi="Times New Roman" w:cs="Times New Roman"/>
                <w:sz w:val="20"/>
                <w:szCs w:val="20"/>
                <w:lang w:val="ro-MD"/>
              </w:rPr>
              <w:t xml:space="preserve"> al Republicii Moldova, la grupa “Muncitori </w:t>
            </w:r>
            <w:r w:rsidR="00692C77" w:rsidRPr="00FC733A">
              <w:rPr>
                <w:rFonts w:ascii="Times New Roman" w:eastAsia="Times New Roman" w:hAnsi="Times New Roman" w:cs="Times New Roman"/>
                <w:sz w:val="20"/>
                <w:szCs w:val="20"/>
                <w:lang w:val="ro-MD"/>
              </w:rPr>
              <w:t>necalificați</w:t>
            </w:r>
            <w:r w:rsidRPr="00FC733A">
              <w:rPr>
                <w:rFonts w:ascii="Times New Roman" w:eastAsia="Times New Roman" w:hAnsi="Times New Roman" w:cs="Times New Roman"/>
                <w:sz w:val="20"/>
                <w:szCs w:val="20"/>
                <w:lang w:val="ro-MD"/>
              </w:rPr>
              <w:t>”.</w:t>
            </w:r>
          </w:p>
        </w:tc>
      </w:tr>
      <w:tr w:rsidR="00A705B5" w:rsidRPr="008E2C59" w:rsidTr="00495AE9">
        <w:tc>
          <w:tcPr>
            <w:tcW w:w="2114" w:type="dxa"/>
          </w:tcPr>
          <w:p w:rsidR="00A705B5" w:rsidRPr="00A710C2" w:rsidRDefault="00A705B5"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Spălătoreasă</w:t>
            </w:r>
          </w:p>
        </w:tc>
        <w:tc>
          <w:tcPr>
            <w:tcW w:w="1573" w:type="dxa"/>
            <w:vMerge/>
          </w:tcPr>
          <w:p w:rsidR="00A705B5" w:rsidRPr="00A710C2" w:rsidRDefault="00A705B5" w:rsidP="00170EDA">
            <w:pPr>
              <w:jc w:val="center"/>
              <w:rPr>
                <w:rFonts w:ascii="Times New Roman" w:eastAsia="Times New Roman" w:hAnsi="Times New Roman" w:cs="Times New Roman"/>
                <w:lang w:val="ro-MD"/>
              </w:rPr>
            </w:pPr>
          </w:p>
        </w:tc>
        <w:tc>
          <w:tcPr>
            <w:tcW w:w="923" w:type="dxa"/>
            <w:vMerge/>
          </w:tcPr>
          <w:p w:rsidR="00A705B5" w:rsidRPr="00A710C2" w:rsidRDefault="00A705B5" w:rsidP="00170EDA">
            <w:pPr>
              <w:jc w:val="center"/>
              <w:rPr>
                <w:rFonts w:ascii="Times New Roman" w:eastAsia="Calibri" w:hAnsi="Times New Roman" w:cs="Times New Roman"/>
                <w:lang w:val="ro-MD"/>
              </w:rPr>
            </w:pPr>
          </w:p>
        </w:tc>
        <w:tc>
          <w:tcPr>
            <w:tcW w:w="1073" w:type="dxa"/>
            <w:vMerge/>
          </w:tcPr>
          <w:p w:rsidR="00A705B5" w:rsidRPr="00A710C2" w:rsidRDefault="00A705B5" w:rsidP="00170EDA">
            <w:pPr>
              <w:jc w:val="center"/>
              <w:rPr>
                <w:rFonts w:ascii="Times New Roman" w:eastAsia="Times New Roman" w:hAnsi="Times New Roman" w:cs="Times New Roman"/>
                <w:lang w:val="ro-MD"/>
              </w:rPr>
            </w:pPr>
          </w:p>
        </w:tc>
        <w:tc>
          <w:tcPr>
            <w:tcW w:w="4235" w:type="dxa"/>
            <w:vMerge/>
          </w:tcPr>
          <w:p w:rsidR="00A705B5" w:rsidRPr="0000660B" w:rsidRDefault="00A705B5" w:rsidP="00170EDA">
            <w:pPr>
              <w:jc w:val="both"/>
              <w:rPr>
                <w:rFonts w:ascii="Times New Roman" w:eastAsia="Times New Roman" w:hAnsi="Times New Roman" w:cs="Times New Roman"/>
                <w:sz w:val="20"/>
                <w:szCs w:val="20"/>
                <w:lang w:val="ro-MD"/>
              </w:rPr>
            </w:pPr>
          </w:p>
        </w:tc>
      </w:tr>
      <w:tr w:rsidR="00A705B5" w:rsidRPr="008E2C59" w:rsidTr="00495AE9">
        <w:tc>
          <w:tcPr>
            <w:tcW w:w="2114" w:type="dxa"/>
          </w:tcPr>
          <w:p w:rsidR="00A705B5" w:rsidRPr="00A710C2" w:rsidRDefault="00A705B5"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Lenjereasă</w:t>
            </w:r>
          </w:p>
        </w:tc>
        <w:tc>
          <w:tcPr>
            <w:tcW w:w="1573" w:type="dxa"/>
            <w:vMerge/>
          </w:tcPr>
          <w:p w:rsidR="00A705B5" w:rsidRPr="00A710C2" w:rsidRDefault="00A705B5" w:rsidP="00170EDA">
            <w:pPr>
              <w:jc w:val="center"/>
              <w:rPr>
                <w:rFonts w:ascii="Times New Roman" w:eastAsia="Times New Roman" w:hAnsi="Times New Roman" w:cs="Times New Roman"/>
                <w:lang w:val="ro-MD"/>
              </w:rPr>
            </w:pPr>
          </w:p>
        </w:tc>
        <w:tc>
          <w:tcPr>
            <w:tcW w:w="923" w:type="dxa"/>
            <w:vMerge/>
          </w:tcPr>
          <w:p w:rsidR="00A705B5" w:rsidRPr="00A710C2" w:rsidRDefault="00A705B5" w:rsidP="00170EDA">
            <w:pPr>
              <w:jc w:val="center"/>
              <w:rPr>
                <w:rFonts w:ascii="Times New Roman" w:eastAsia="Calibri" w:hAnsi="Times New Roman" w:cs="Times New Roman"/>
                <w:lang w:val="ro-MD"/>
              </w:rPr>
            </w:pPr>
          </w:p>
        </w:tc>
        <w:tc>
          <w:tcPr>
            <w:tcW w:w="1073" w:type="dxa"/>
            <w:vMerge/>
          </w:tcPr>
          <w:p w:rsidR="00A705B5" w:rsidRPr="00A710C2" w:rsidRDefault="00A705B5" w:rsidP="00170EDA">
            <w:pPr>
              <w:jc w:val="center"/>
              <w:rPr>
                <w:rFonts w:ascii="Times New Roman" w:eastAsia="Times New Roman" w:hAnsi="Times New Roman" w:cs="Times New Roman"/>
                <w:lang w:val="ro-MD"/>
              </w:rPr>
            </w:pPr>
          </w:p>
        </w:tc>
        <w:tc>
          <w:tcPr>
            <w:tcW w:w="4235" w:type="dxa"/>
            <w:vMerge/>
          </w:tcPr>
          <w:p w:rsidR="00A705B5" w:rsidRPr="0000660B" w:rsidRDefault="00A705B5" w:rsidP="00170EDA">
            <w:pPr>
              <w:jc w:val="both"/>
              <w:rPr>
                <w:rFonts w:ascii="Times New Roman" w:eastAsia="Times New Roman" w:hAnsi="Times New Roman" w:cs="Times New Roman"/>
                <w:sz w:val="20"/>
                <w:szCs w:val="20"/>
                <w:lang w:val="ro-MD"/>
              </w:rPr>
            </w:pPr>
          </w:p>
        </w:tc>
      </w:tr>
      <w:tr w:rsidR="00A705B5" w:rsidRPr="008E2C59" w:rsidTr="00495AE9">
        <w:tc>
          <w:tcPr>
            <w:tcW w:w="2114" w:type="dxa"/>
          </w:tcPr>
          <w:p w:rsidR="00A705B5" w:rsidRPr="00A710C2" w:rsidRDefault="00A705B5" w:rsidP="00170EDA">
            <w:pPr>
              <w:jc w:val="both"/>
              <w:rPr>
                <w:rFonts w:ascii="Times New Roman" w:eastAsia="Calibri" w:hAnsi="Times New Roman" w:cs="Times New Roman"/>
                <w:color w:val="000000"/>
                <w:lang w:val="ro-MD"/>
              </w:rPr>
            </w:pPr>
            <w:r w:rsidRPr="00A710C2">
              <w:rPr>
                <w:rFonts w:ascii="Times New Roman" w:eastAsia="Calibri" w:hAnsi="Times New Roman" w:cs="Times New Roman"/>
                <w:color w:val="000000"/>
                <w:lang w:val="ro-MD"/>
              </w:rPr>
              <w:t>Curățitor teritoriu</w:t>
            </w:r>
          </w:p>
        </w:tc>
        <w:tc>
          <w:tcPr>
            <w:tcW w:w="1573" w:type="dxa"/>
            <w:vMerge/>
          </w:tcPr>
          <w:p w:rsidR="00A705B5" w:rsidRPr="00A710C2" w:rsidRDefault="00A705B5" w:rsidP="00170EDA">
            <w:pPr>
              <w:jc w:val="center"/>
              <w:rPr>
                <w:rFonts w:ascii="Times New Roman" w:eastAsia="Times New Roman" w:hAnsi="Times New Roman" w:cs="Times New Roman"/>
                <w:lang w:val="ro-MD"/>
              </w:rPr>
            </w:pPr>
          </w:p>
        </w:tc>
        <w:tc>
          <w:tcPr>
            <w:tcW w:w="923" w:type="dxa"/>
            <w:vMerge/>
          </w:tcPr>
          <w:p w:rsidR="00A705B5" w:rsidRPr="00A710C2" w:rsidRDefault="00A705B5" w:rsidP="00170EDA">
            <w:pPr>
              <w:jc w:val="center"/>
              <w:rPr>
                <w:rFonts w:ascii="Times New Roman" w:eastAsia="Calibri" w:hAnsi="Times New Roman" w:cs="Times New Roman"/>
                <w:lang w:val="ro-MD"/>
              </w:rPr>
            </w:pPr>
          </w:p>
        </w:tc>
        <w:tc>
          <w:tcPr>
            <w:tcW w:w="1073" w:type="dxa"/>
            <w:vMerge/>
          </w:tcPr>
          <w:p w:rsidR="00A705B5" w:rsidRPr="00A710C2" w:rsidRDefault="00A705B5" w:rsidP="00170EDA">
            <w:pPr>
              <w:jc w:val="center"/>
              <w:rPr>
                <w:rFonts w:ascii="Times New Roman" w:eastAsia="Times New Roman" w:hAnsi="Times New Roman" w:cs="Times New Roman"/>
                <w:lang w:val="ro-MD"/>
              </w:rPr>
            </w:pPr>
          </w:p>
        </w:tc>
        <w:tc>
          <w:tcPr>
            <w:tcW w:w="4235" w:type="dxa"/>
            <w:vMerge/>
          </w:tcPr>
          <w:p w:rsidR="00A705B5" w:rsidRPr="0000660B" w:rsidRDefault="00A705B5" w:rsidP="00170EDA">
            <w:pPr>
              <w:jc w:val="both"/>
              <w:rPr>
                <w:rFonts w:ascii="Times New Roman" w:eastAsia="Times New Roman" w:hAnsi="Times New Roman" w:cs="Times New Roman"/>
                <w:sz w:val="20"/>
                <w:szCs w:val="20"/>
                <w:lang w:val="ro-MD"/>
              </w:rPr>
            </w:pPr>
          </w:p>
        </w:tc>
      </w:tr>
      <w:tr w:rsidR="00A705B5" w:rsidRPr="008E2C59" w:rsidTr="00495AE9">
        <w:tc>
          <w:tcPr>
            <w:tcW w:w="2114" w:type="dxa"/>
          </w:tcPr>
          <w:p w:rsidR="00A705B5" w:rsidRPr="00A710C2" w:rsidRDefault="00A705B5"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Îngrijitor încăperi de serviciu</w:t>
            </w:r>
          </w:p>
        </w:tc>
        <w:tc>
          <w:tcPr>
            <w:tcW w:w="1573" w:type="dxa"/>
            <w:vMerge/>
          </w:tcPr>
          <w:p w:rsidR="00A705B5" w:rsidRPr="00A710C2" w:rsidRDefault="00A705B5" w:rsidP="00170EDA">
            <w:pPr>
              <w:jc w:val="center"/>
              <w:rPr>
                <w:rFonts w:ascii="Times New Roman" w:eastAsia="Times New Roman" w:hAnsi="Times New Roman" w:cs="Times New Roman"/>
                <w:lang w:val="ro-MD"/>
              </w:rPr>
            </w:pPr>
          </w:p>
        </w:tc>
        <w:tc>
          <w:tcPr>
            <w:tcW w:w="923" w:type="dxa"/>
            <w:vMerge/>
          </w:tcPr>
          <w:p w:rsidR="00A705B5" w:rsidRPr="00A710C2" w:rsidRDefault="00A705B5" w:rsidP="00170EDA">
            <w:pPr>
              <w:jc w:val="center"/>
              <w:rPr>
                <w:rFonts w:ascii="Times New Roman" w:eastAsia="Calibri" w:hAnsi="Times New Roman" w:cs="Times New Roman"/>
                <w:lang w:val="ro-MD"/>
              </w:rPr>
            </w:pPr>
          </w:p>
        </w:tc>
        <w:tc>
          <w:tcPr>
            <w:tcW w:w="1073" w:type="dxa"/>
            <w:vMerge/>
          </w:tcPr>
          <w:p w:rsidR="00A705B5" w:rsidRPr="00A710C2" w:rsidRDefault="00A705B5" w:rsidP="00170EDA">
            <w:pPr>
              <w:jc w:val="center"/>
              <w:rPr>
                <w:rFonts w:ascii="Times New Roman" w:eastAsia="Times New Roman" w:hAnsi="Times New Roman" w:cs="Times New Roman"/>
                <w:lang w:val="ro-MD"/>
              </w:rPr>
            </w:pPr>
          </w:p>
        </w:tc>
        <w:tc>
          <w:tcPr>
            <w:tcW w:w="4235" w:type="dxa"/>
            <w:vMerge/>
          </w:tcPr>
          <w:p w:rsidR="00A705B5" w:rsidRPr="0000660B" w:rsidRDefault="00A705B5" w:rsidP="00170EDA">
            <w:pPr>
              <w:jc w:val="both"/>
              <w:rPr>
                <w:rFonts w:ascii="Times New Roman" w:eastAsia="Times New Roman" w:hAnsi="Times New Roman" w:cs="Times New Roman"/>
                <w:sz w:val="20"/>
                <w:szCs w:val="20"/>
                <w:lang w:val="ro-MD"/>
              </w:rPr>
            </w:pPr>
          </w:p>
        </w:tc>
      </w:tr>
      <w:tr w:rsidR="00170EDA" w:rsidRPr="000631B7" w:rsidTr="00495AE9">
        <w:tc>
          <w:tcPr>
            <w:tcW w:w="2114" w:type="dxa"/>
          </w:tcPr>
          <w:p w:rsidR="00170EDA" w:rsidRPr="00A710C2" w:rsidRDefault="00170EDA"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lastRenderedPageBreak/>
              <w:t xml:space="preserve">Intendent </w:t>
            </w:r>
            <w:r w:rsidR="009A234E">
              <w:rPr>
                <w:rFonts w:ascii="Times New Roman" w:eastAsia="Calibri" w:hAnsi="Times New Roman" w:cs="Times New Roman"/>
                <w:color w:val="000000"/>
                <w:lang w:val="ro-MD"/>
              </w:rPr>
              <w:t>(</w:t>
            </w:r>
            <w:r w:rsidR="000631B7">
              <w:rPr>
                <w:rFonts w:ascii="Times New Roman" w:eastAsia="Calibri" w:hAnsi="Times New Roman" w:cs="Times New Roman"/>
                <w:color w:val="000000"/>
                <w:lang w:val="ro-MD"/>
              </w:rPr>
              <w:t>clădire)</w:t>
            </w:r>
          </w:p>
        </w:tc>
        <w:tc>
          <w:tcPr>
            <w:tcW w:w="1573" w:type="dxa"/>
          </w:tcPr>
          <w:p w:rsidR="00170EDA" w:rsidRPr="00A710C2" w:rsidRDefault="00170EDA" w:rsidP="00170EDA">
            <w:pPr>
              <w:jc w:val="center"/>
              <w:rPr>
                <w:rFonts w:ascii="Times New Roman" w:eastAsia="Calibri" w:hAnsi="Times New Roman" w:cs="Times New Roman"/>
                <w:lang w:val="ro-MD"/>
              </w:rPr>
            </w:pPr>
          </w:p>
        </w:tc>
        <w:tc>
          <w:tcPr>
            <w:tcW w:w="923" w:type="dxa"/>
          </w:tcPr>
          <w:p w:rsidR="00170EDA" w:rsidRPr="00A710C2" w:rsidRDefault="00170EDA" w:rsidP="00170EDA">
            <w:pPr>
              <w:jc w:val="center"/>
              <w:rPr>
                <w:rFonts w:ascii="Times New Roman" w:eastAsia="Calibri" w:hAnsi="Times New Roman" w:cs="Times New Roman"/>
                <w:lang w:val="ro-MD"/>
              </w:rPr>
            </w:pPr>
          </w:p>
        </w:tc>
        <w:tc>
          <w:tcPr>
            <w:tcW w:w="1073" w:type="dxa"/>
          </w:tcPr>
          <w:p w:rsidR="00170EDA" w:rsidRPr="00A710C2" w:rsidRDefault="00170EDA" w:rsidP="00170EDA">
            <w:pPr>
              <w:jc w:val="center"/>
              <w:rPr>
                <w:rFonts w:ascii="Times New Roman" w:eastAsia="Calibri" w:hAnsi="Times New Roman" w:cs="Times New Roman"/>
                <w:lang w:val="ro-MD"/>
              </w:rPr>
            </w:pPr>
          </w:p>
        </w:tc>
        <w:tc>
          <w:tcPr>
            <w:tcW w:w="4235" w:type="dxa"/>
          </w:tcPr>
          <w:p w:rsidR="00170EDA" w:rsidRDefault="000631B7" w:rsidP="000631B7">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Funcția de intendent se regăsește în clasificatorul ocupațiilor sub 2 aspecte:</w:t>
            </w:r>
          </w:p>
          <w:p w:rsidR="00675D26" w:rsidRDefault="00675D26" w:rsidP="00675D26">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1.„Intendent (</w:t>
            </w:r>
            <w:r w:rsidR="000631B7">
              <w:rPr>
                <w:rFonts w:ascii="Times New Roman" w:eastAsia="Calibri" w:hAnsi="Times New Roman" w:cs="Times New Roman"/>
                <w:sz w:val="20"/>
                <w:szCs w:val="20"/>
                <w:lang w:val="ro-MD"/>
              </w:rPr>
              <w:t>șef gospodărie</w:t>
            </w:r>
            <w:r>
              <w:rPr>
                <w:rFonts w:ascii="Times New Roman" w:eastAsia="Calibri" w:hAnsi="Times New Roman" w:cs="Times New Roman"/>
                <w:sz w:val="20"/>
                <w:szCs w:val="20"/>
                <w:lang w:val="ro-MD"/>
              </w:rPr>
              <w:t>)</w:t>
            </w:r>
            <w:r w:rsidR="000631B7">
              <w:rPr>
                <w:rFonts w:ascii="Times New Roman" w:eastAsia="Calibri" w:hAnsi="Times New Roman" w:cs="Times New Roman"/>
                <w:sz w:val="20"/>
                <w:szCs w:val="20"/>
                <w:lang w:val="ro-MD"/>
              </w:rPr>
              <w:t>”, care se referă conducători care planifică, conduc și coordonează</w:t>
            </w:r>
            <w:r>
              <w:rPr>
                <w:rFonts w:ascii="Times New Roman" w:eastAsia="Calibri" w:hAnsi="Times New Roman" w:cs="Times New Roman"/>
                <w:sz w:val="20"/>
                <w:szCs w:val="20"/>
                <w:lang w:val="ro-MD"/>
              </w:rPr>
              <w:t xml:space="preserve"> activitatea administrativă. În cazul dat funcția va avea exact acest titlu al funcție și aceste atribuții, iar clasa de salarizare se va determina prin asimilare cu funcția „șef gospodărie” sau „șef serviciu administrativ”.</w:t>
            </w:r>
          </w:p>
          <w:p w:rsidR="00215F8C" w:rsidRDefault="00675D26" w:rsidP="00215F8C">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2. „intendent”</w:t>
            </w:r>
            <w:r w:rsidR="00A47031">
              <w:rPr>
                <w:rFonts w:ascii="Times New Roman" w:eastAsia="Calibri" w:hAnsi="Times New Roman" w:cs="Times New Roman"/>
                <w:sz w:val="20"/>
                <w:szCs w:val="20"/>
                <w:lang w:val="ro-MD"/>
              </w:rPr>
              <w:t>, care se referă la personal de supraveghere, inclusiv cu activități de curățenie și menaj.</w:t>
            </w:r>
          </w:p>
          <w:p w:rsidR="000631B7" w:rsidRDefault="00215F8C" w:rsidP="00215F8C">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Î</w:t>
            </w:r>
            <w:r w:rsidR="00A47031">
              <w:rPr>
                <w:rFonts w:ascii="Times New Roman" w:eastAsia="Calibri" w:hAnsi="Times New Roman" w:cs="Times New Roman"/>
                <w:sz w:val="20"/>
                <w:szCs w:val="20"/>
                <w:lang w:val="ro-MD"/>
              </w:rPr>
              <w:t>n cazul dat funcția „intendent” poate fi asimilată cu funcția „administrator</w:t>
            </w:r>
            <w:r>
              <w:rPr>
                <w:rFonts w:ascii="Times New Roman" w:eastAsia="Calibri" w:hAnsi="Times New Roman" w:cs="Times New Roman"/>
                <w:sz w:val="20"/>
                <w:szCs w:val="20"/>
                <w:lang w:val="ro-MD"/>
              </w:rPr>
              <w:t xml:space="preserve">” – dacă realizează activități complexe precum:  </w:t>
            </w:r>
            <w:r w:rsidRPr="00215F8C">
              <w:rPr>
                <w:rFonts w:ascii="Times New Roman" w:eastAsia="Calibri" w:hAnsi="Times New Roman" w:cs="Times New Roman"/>
                <w:sz w:val="20"/>
                <w:szCs w:val="20"/>
                <w:lang w:val="ro-MD"/>
              </w:rPr>
              <w:t>organizează, supraveghează şi execută activități de menaj în scopul de a menține curate şi ordonate interioarele, mobilierul şi alte facilități din aceste unități</w:t>
            </w:r>
            <w:r>
              <w:rPr>
                <w:rFonts w:ascii="Times New Roman" w:eastAsia="Calibri" w:hAnsi="Times New Roman" w:cs="Times New Roman"/>
                <w:sz w:val="20"/>
                <w:szCs w:val="20"/>
                <w:lang w:val="ro-MD"/>
              </w:rPr>
              <w:t>,</w:t>
            </w:r>
            <w:r w:rsidR="000631B7">
              <w:rPr>
                <w:rFonts w:ascii="Times New Roman" w:eastAsia="Calibri" w:hAnsi="Times New Roman" w:cs="Times New Roman"/>
                <w:sz w:val="20"/>
                <w:szCs w:val="20"/>
                <w:lang w:val="ro-MD"/>
              </w:rPr>
              <w:t xml:space="preserve"> </w:t>
            </w:r>
            <w:r>
              <w:rPr>
                <w:rFonts w:ascii="Times New Roman" w:eastAsia="Calibri" w:hAnsi="Times New Roman" w:cs="Times New Roman"/>
                <w:sz w:val="20"/>
                <w:szCs w:val="20"/>
                <w:lang w:val="ro-MD"/>
              </w:rPr>
              <w:t>sau cu funcția „funcționar de serviciu”, dacă doar execută activități de menaj.</w:t>
            </w:r>
          </w:p>
          <w:p w:rsidR="00215F8C" w:rsidRPr="0000660B" w:rsidRDefault="00215F8C" w:rsidP="00215F8C">
            <w:pPr>
              <w:jc w:val="both"/>
              <w:rPr>
                <w:rFonts w:ascii="Times New Roman" w:eastAsia="Calibri" w:hAnsi="Times New Roman" w:cs="Times New Roman"/>
                <w:sz w:val="20"/>
                <w:szCs w:val="20"/>
                <w:lang w:val="ro-MD"/>
              </w:rPr>
            </w:pPr>
            <w:r>
              <w:rPr>
                <w:rFonts w:ascii="Times New Roman" w:eastAsia="Calibri" w:hAnsi="Times New Roman" w:cs="Times New Roman"/>
                <w:sz w:val="20"/>
                <w:szCs w:val="20"/>
                <w:lang w:val="ro-MD"/>
              </w:rPr>
              <w:t>Atât funcția „administrator”, cât și funcția „funcționar de serviciu” se regăsesc în anexa nr.10</w:t>
            </w:r>
          </w:p>
        </w:tc>
      </w:tr>
      <w:tr w:rsidR="00170EDA" w:rsidRPr="00DB6D31" w:rsidTr="00495AE9">
        <w:tc>
          <w:tcPr>
            <w:tcW w:w="2114" w:type="dxa"/>
          </w:tcPr>
          <w:p w:rsidR="00170EDA" w:rsidRPr="00A710C2" w:rsidRDefault="00DB6D31"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Dereticătoare</w:t>
            </w:r>
          </w:p>
        </w:tc>
        <w:tc>
          <w:tcPr>
            <w:tcW w:w="1573" w:type="dxa"/>
          </w:tcPr>
          <w:p w:rsidR="00170EDA" w:rsidRPr="00A710C2" w:rsidRDefault="00170EDA" w:rsidP="00170EDA">
            <w:pPr>
              <w:jc w:val="center"/>
              <w:rPr>
                <w:rFonts w:ascii="Times New Roman" w:eastAsia="Calibri" w:hAnsi="Times New Roman" w:cs="Times New Roman"/>
                <w:lang w:val="ro-MD"/>
              </w:rPr>
            </w:pPr>
          </w:p>
        </w:tc>
        <w:tc>
          <w:tcPr>
            <w:tcW w:w="923" w:type="dxa"/>
          </w:tcPr>
          <w:p w:rsidR="00170EDA" w:rsidRPr="00A710C2" w:rsidRDefault="00170EDA" w:rsidP="00170EDA">
            <w:pPr>
              <w:jc w:val="center"/>
              <w:rPr>
                <w:rFonts w:ascii="Times New Roman" w:eastAsia="Calibri" w:hAnsi="Times New Roman" w:cs="Times New Roman"/>
                <w:lang w:val="ro-MD"/>
              </w:rPr>
            </w:pPr>
          </w:p>
        </w:tc>
        <w:tc>
          <w:tcPr>
            <w:tcW w:w="1073" w:type="dxa"/>
          </w:tcPr>
          <w:p w:rsidR="00170EDA" w:rsidRPr="00A710C2" w:rsidRDefault="00170EDA" w:rsidP="00170EDA">
            <w:pPr>
              <w:jc w:val="center"/>
              <w:rPr>
                <w:rFonts w:ascii="Times New Roman" w:eastAsia="Times New Roman" w:hAnsi="Times New Roman" w:cs="Times New Roman"/>
                <w:lang w:val="ro-MD"/>
              </w:rPr>
            </w:pPr>
          </w:p>
        </w:tc>
        <w:tc>
          <w:tcPr>
            <w:tcW w:w="4235" w:type="dxa"/>
          </w:tcPr>
          <w:p w:rsidR="00170EDA" w:rsidRDefault="00DB6D31" w:rsidP="00DB6D31">
            <w:pPr>
              <w:jc w:val="both"/>
              <w:rPr>
                <w:rFonts w:ascii="Times New Roman" w:eastAsia="Times New Roman" w:hAnsi="Times New Roman" w:cs="Times New Roman"/>
                <w:sz w:val="20"/>
                <w:szCs w:val="20"/>
                <w:lang w:val="ro-MD"/>
              </w:rPr>
            </w:pPr>
            <w:r w:rsidRPr="00DB6D31">
              <w:rPr>
                <w:rFonts w:ascii="Times New Roman" w:eastAsia="Times New Roman" w:hAnsi="Times New Roman" w:cs="Times New Roman"/>
                <w:sz w:val="20"/>
                <w:szCs w:val="20"/>
                <w:lang w:val="ro-MD"/>
              </w:rPr>
              <w:t>Funcția respectivă nu se regăsește în Clasificatorul Ocupațiilor</w:t>
            </w:r>
            <w:r>
              <w:rPr>
                <w:rFonts w:ascii="Times New Roman" w:eastAsia="Times New Roman" w:hAnsi="Times New Roman" w:cs="Times New Roman"/>
                <w:sz w:val="20"/>
                <w:szCs w:val="20"/>
                <w:lang w:val="ro-MD"/>
              </w:rPr>
              <w:t>.</w:t>
            </w:r>
          </w:p>
          <w:p w:rsidR="00DB6D31" w:rsidRPr="0000660B" w:rsidRDefault="00DB6D31" w:rsidP="00DB6D31">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În dependență de atribuții / sarcini de serviciu, urmează a fi redenumit titlul funcției în „îngrijitor începeri de serviciu și de producție” sau în „femeie de serviciu”</w:t>
            </w:r>
            <w:r w:rsidR="00591157">
              <w:rPr>
                <w:rFonts w:ascii="Times New Roman" w:eastAsia="Times New Roman" w:hAnsi="Times New Roman" w:cs="Times New Roman"/>
                <w:sz w:val="20"/>
                <w:szCs w:val="20"/>
                <w:lang w:val="ro-MD"/>
              </w:rPr>
              <w:t xml:space="preserve">, pentru care clasa de salarizare se stabilește în conformitate cu pct.6 </w:t>
            </w:r>
            <w:r w:rsidR="00591157" w:rsidRPr="00591157">
              <w:rPr>
                <w:rFonts w:ascii="Times New Roman" w:eastAsia="Times New Roman" w:hAnsi="Times New Roman" w:cs="Times New Roman"/>
                <w:sz w:val="20"/>
                <w:szCs w:val="20"/>
                <w:lang w:val="ro-MD"/>
              </w:rPr>
              <w:t>din Note la tabelul din anexa nr.10</w:t>
            </w:r>
          </w:p>
        </w:tc>
      </w:tr>
      <w:tr w:rsidR="00170EDA" w:rsidRPr="00FB0E53" w:rsidTr="00495AE9">
        <w:tc>
          <w:tcPr>
            <w:tcW w:w="2114" w:type="dxa"/>
          </w:tcPr>
          <w:p w:rsidR="00170EDA" w:rsidRPr="00A710C2" w:rsidRDefault="00170EDA"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Telefonist</w:t>
            </w:r>
          </w:p>
        </w:tc>
        <w:tc>
          <w:tcPr>
            <w:tcW w:w="1573" w:type="dxa"/>
          </w:tcPr>
          <w:p w:rsidR="00170EDA" w:rsidRPr="00A710C2" w:rsidRDefault="00FB0E53" w:rsidP="00170EDA">
            <w:pPr>
              <w:jc w:val="center"/>
              <w:rPr>
                <w:rFonts w:ascii="Times New Roman" w:eastAsia="Times New Roman" w:hAnsi="Times New Roman" w:cs="Times New Roman"/>
                <w:lang w:val="ro-MD"/>
              </w:rPr>
            </w:pPr>
            <w:r>
              <w:rPr>
                <w:rFonts w:ascii="Times New Roman" w:eastAsia="Times New Roman" w:hAnsi="Times New Roman" w:cs="Times New Roman"/>
                <w:lang w:val="ro-MD"/>
              </w:rPr>
              <w:t>Operator telecomunicații</w:t>
            </w:r>
          </w:p>
        </w:tc>
        <w:tc>
          <w:tcPr>
            <w:tcW w:w="923" w:type="dxa"/>
          </w:tcPr>
          <w:p w:rsidR="00170EDA" w:rsidRPr="00A710C2" w:rsidRDefault="00170EDA" w:rsidP="00170EDA">
            <w:pPr>
              <w:jc w:val="center"/>
              <w:rPr>
                <w:rFonts w:ascii="Times New Roman" w:eastAsia="Calibri" w:hAnsi="Times New Roman" w:cs="Times New Roman"/>
                <w:lang w:val="ro-MD"/>
              </w:rPr>
            </w:pPr>
            <w:r w:rsidRPr="00A710C2">
              <w:rPr>
                <w:rFonts w:ascii="Times New Roman" w:eastAsia="Times New Roman" w:hAnsi="Times New Roman" w:cs="Times New Roman"/>
                <w:lang w:val="ro-MD"/>
              </w:rPr>
              <w:t>H</w:t>
            </w:r>
            <w:r w:rsidR="00FB0E53">
              <w:rPr>
                <w:rFonts w:ascii="Times New Roman" w:eastAsia="Times New Roman" w:hAnsi="Times New Roman" w:cs="Times New Roman"/>
                <w:lang w:val="ro-MD"/>
              </w:rPr>
              <w:t>6176</w:t>
            </w:r>
          </w:p>
        </w:tc>
        <w:tc>
          <w:tcPr>
            <w:tcW w:w="1073" w:type="dxa"/>
          </w:tcPr>
          <w:p w:rsidR="00170EDA" w:rsidRPr="00A710C2" w:rsidRDefault="00170EDA" w:rsidP="00170EDA">
            <w:pPr>
              <w:jc w:val="center"/>
              <w:rPr>
                <w:rFonts w:ascii="Times New Roman" w:eastAsia="Times New Roman" w:hAnsi="Times New Roman" w:cs="Times New Roman"/>
                <w:lang w:val="ro-MD"/>
              </w:rPr>
            </w:pPr>
            <w:r w:rsidRPr="00A710C2">
              <w:rPr>
                <w:rFonts w:ascii="Times New Roman" w:eastAsia="Times New Roman" w:hAnsi="Times New Roman" w:cs="Times New Roman"/>
                <w:lang w:val="ro-MD"/>
              </w:rPr>
              <w:t>10</w:t>
            </w:r>
          </w:p>
        </w:tc>
        <w:tc>
          <w:tcPr>
            <w:tcW w:w="4235" w:type="dxa"/>
          </w:tcPr>
          <w:p w:rsidR="00170EDA" w:rsidRPr="0000660B" w:rsidRDefault="00FB0E53" w:rsidP="00170EDA">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„telefonist” a fost asimilată în procesul de evaluare a posturilor cu funcția „operator telecomunicații, care conform Clasificatorului ocupațiilor au aceleași atribuții / sarcini – de a stabili conexiuni telefonice,</w:t>
            </w:r>
            <w:r w:rsidRPr="00FB0E53">
              <w:rPr>
                <w:lang w:val="en-US"/>
              </w:rPr>
              <w:t xml:space="preserve"> </w:t>
            </w:r>
            <w:r w:rsidRPr="00FB0E53">
              <w:rPr>
                <w:rFonts w:ascii="Times New Roman" w:eastAsia="Times New Roman" w:hAnsi="Times New Roman" w:cs="Times New Roman"/>
                <w:sz w:val="20"/>
                <w:szCs w:val="20"/>
                <w:lang w:val="ro-MD"/>
              </w:rPr>
              <w:t xml:space="preserve">a primi solicitările de </w:t>
            </w:r>
            <w:r w:rsidR="00A65C01" w:rsidRPr="00FB0E53">
              <w:rPr>
                <w:rFonts w:ascii="Times New Roman" w:eastAsia="Times New Roman" w:hAnsi="Times New Roman" w:cs="Times New Roman"/>
                <w:sz w:val="20"/>
                <w:szCs w:val="20"/>
                <w:lang w:val="ro-MD"/>
              </w:rPr>
              <w:t>informații</w:t>
            </w:r>
            <w:r w:rsidRPr="00FB0E53">
              <w:rPr>
                <w:rFonts w:ascii="Times New Roman" w:eastAsia="Times New Roman" w:hAnsi="Times New Roman" w:cs="Times New Roman"/>
                <w:sz w:val="20"/>
                <w:szCs w:val="20"/>
                <w:lang w:val="ro-MD"/>
              </w:rPr>
              <w:t xml:space="preserve"> ale apelantului şi raportările problemelor de serviciu apărute, înregistrează şi retransmit mesajele către membrii personalului sau </w:t>
            </w:r>
            <w:r w:rsidR="00A65C01" w:rsidRPr="00FB0E53">
              <w:rPr>
                <w:rFonts w:ascii="Times New Roman" w:eastAsia="Times New Roman" w:hAnsi="Times New Roman" w:cs="Times New Roman"/>
                <w:sz w:val="20"/>
                <w:szCs w:val="20"/>
                <w:lang w:val="ro-MD"/>
              </w:rPr>
              <w:t>clienților</w:t>
            </w:r>
          </w:p>
        </w:tc>
      </w:tr>
      <w:tr w:rsidR="00170EDA" w:rsidRPr="00A65C01" w:rsidTr="00495AE9">
        <w:tc>
          <w:tcPr>
            <w:tcW w:w="2114" w:type="dxa"/>
          </w:tcPr>
          <w:p w:rsidR="00170EDA" w:rsidRPr="00A710C2" w:rsidRDefault="00170EDA"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Lăcătuș-instalator tehnică sanitară</w:t>
            </w:r>
          </w:p>
        </w:tc>
        <w:tc>
          <w:tcPr>
            <w:tcW w:w="1573" w:type="dxa"/>
          </w:tcPr>
          <w:p w:rsidR="00170EDA" w:rsidRPr="00A710C2" w:rsidRDefault="00A65C01" w:rsidP="00170EDA">
            <w:pPr>
              <w:jc w:val="center"/>
              <w:rPr>
                <w:rFonts w:ascii="Times New Roman" w:eastAsia="Calibri" w:hAnsi="Times New Roman" w:cs="Times New Roman"/>
                <w:lang w:val="ro-MD"/>
              </w:rPr>
            </w:pPr>
            <w:r>
              <w:rPr>
                <w:rFonts w:ascii="Times New Roman" w:eastAsia="Calibri" w:hAnsi="Times New Roman" w:cs="Times New Roman"/>
                <w:lang w:val="ro-MD"/>
              </w:rPr>
              <w:t>Lăcătuș-instalator</w:t>
            </w:r>
          </w:p>
        </w:tc>
        <w:tc>
          <w:tcPr>
            <w:tcW w:w="923" w:type="dxa"/>
          </w:tcPr>
          <w:p w:rsidR="00170EDA" w:rsidRPr="00A710C2" w:rsidRDefault="00170EDA" w:rsidP="00170EDA">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sidR="00A65C01">
              <w:rPr>
                <w:rFonts w:ascii="Times New Roman" w:eastAsia="Calibri" w:hAnsi="Times New Roman" w:cs="Times New Roman"/>
                <w:lang w:val="ro-MD"/>
              </w:rPr>
              <w:t>6156</w:t>
            </w:r>
          </w:p>
        </w:tc>
        <w:tc>
          <w:tcPr>
            <w:tcW w:w="1073" w:type="dxa"/>
          </w:tcPr>
          <w:p w:rsidR="00170EDA" w:rsidRPr="00A710C2" w:rsidRDefault="00170EDA" w:rsidP="00170EDA">
            <w:pPr>
              <w:jc w:val="center"/>
              <w:rPr>
                <w:rFonts w:ascii="Times New Roman" w:eastAsia="Times New Roman" w:hAnsi="Times New Roman" w:cs="Times New Roman"/>
                <w:lang w:val="ro-MD"/>
              </w:rPr>
            </w:pPr>
            <w:r w:rsidRPr="00A710C2">
              <w:rPr>
                <w:rFonts w:ascii="Times New Roman" w:eastAsia="Times New Roman" w:hAnsi="Times New Roman" w:cs="Times New Roman"/>
                <w:lang w:val="ro-MD"/>
              </w:rPr>
              <w:t>24</w:t>
            </w:r>
          </w:p>
        </w:tc>
        <w:tc>
          <w:tcPr>
            <w:tcW w:w="4235" w:type="dxa"/>
          </w:tcPr>
          <w:p w:rsidR="00170EDA" w:rsidRPr="0000660B" w:rsidRDefault="00A65C01" w:rsidP="00170EDA">
            <w:pPr>
              <w:jc w:val="both"/>
              <w:rPr>
                <w:rFonts w:ascii="Times New Roman" w:eastAsia="Times New Roman" w:hAnsi="Times New Roman" w:cs="Times New Roman"/>
                <w:sz w:val="20"/>
                <w:szCs w:val="20"/>
                <w:lang w:val="ro-MD"/>
              </w:rPr>
            </w:pPr>
            <w:r w:rsidRPr="00A65C01">
              <w:rPr>
                <w:rFonts w:ascii="Times New Roman" w:eastAsia="Times New Roman" w:hAnsi="Times New Roman" w:cs="Times New Roman"/>
                <w:sz w:val="20"/>
                <w:szCs w:val="20"/>
                <w:lang w:val="ro-MD"/>
              </w:rPr>
              <w:t>Funcția se regăsește în anexa nr.10, potrivit titlului de funcții generic</w:t>
            </w:r>
          </w:p>
        </w:tc>
      </w:tr>
      <w:tr w:rsidR="00170EDA" w:rsidRPr="00235836" w:rsidTr="00495AE9">
        <w:tc>
          <w:tcPr>
            <w:tcW w:w="2114" w:type="dxa"/>
          </w:tcPr>
          <w:p w:rsidR="00170EDA" w:rsidRPr="00A65C01" w:rsidRDefault="00170EDA" w:rsidP="00170EDA">
            <w:pPr>
              <w:jc w:val="both"/>
              <w:rPr>
                <w:rFonts w:ascii="Times New Roman" w:eastAsia="Calibri" w:hAnsi="Times New Roman" w:cs="Times New Roman"/>
                <w:color w:val="000000"/>
                <w:lang w:val="ro-MD"/>
              </w:rPr>
            </w:pPr>
            <w:r w:rsidRPr="00A710C2">
              <w:rPr>
                <w:rFonts w:ascii="Times New Roman" w:eastAsia="Calibri" w:hAnsi="Times New Roman" w:cs="Times New Roman"/>
                <w:color w:val="000000"/>
                <w:lang w:val="ro-MD"/>
              </w:rPr>
              <w:t>Tra</w:t>
            </w:r>
            <w:r w:rsidR="00A65C01">
              <w:rPr>
                <w:rFonts w:ascii="Times New Roman" w:eastAsia="Calibri" w:hAnsi="Times New Roman" w:cs="Times New Roman"/>
                <w:color w:val="000000"/>
                <w:lang w:val="ro-MD"/>
              </w:rPr>
              <w:t xml:space="preserve">ctorist-mașinist </w:t>
            </w:r>
            <w:r w:rsidR="00235836">
              <w:rPr>
                <w:rFonts w:ascii="Times New Roman" w:eastAsia="Calibri" w:hAnsi="Times New Roman" w:cs="Times New Roman"/>
                <w:color w:val="000000"/>
                <w:lang w:val="ro-MD"/>
              </w:rPr>
              <w:t>(</w:t>
            </w:r>
            <w:r w:rsidR="00A65C01">
              <w:rPr>
                <w:rFonts w:ascii="Times New Roman" w:eastAsia="Calibri" w:hAnsi="Times New Roman" w:cs="Times New Roman"/>
                <w:color w:val="000000"/>
                <w:lang w:val="ro-MD"/>
              </w:rPr>
              <w:t>în agricultură</w:t>
            </w:r>
            <w:r w:rsidR="00235836">
              <w:rPr>
                <w:rFonts w:ascii="Times New Roman" w:eastAsia="Calibri" w:hAnsi="Times New Roman" w:cs="Times New Roman"/>
                <w:color w:val="000000"/>
                <w:lang w:val="ro-MD"/>
              </w:rPr>
              <w:t>)</w:t>
            </w:r>
          </w:p>
        </w:tc>
        <w:tc>
          <w:tcPr>
            <w:tcW w:w="1573" w:type="dxa"/>
          </w:tcPr>
          <w:p w:rsidR="00170EDA" w:rsidRPr="00A710C2" w:rsidRDefault="00170EDA" w:rsidP="00170EDA">
            <w:pPr>
              <w:jc w:val="center"/>
              <w:rPr>
                <w:rFonts w:ascii="Times New Roman" w:eastAsia="Calibri" w:hAnsi="Times New Roman" w:cs="Times New Roman"/>
                <w:lang w:val="ro-MD"/>
              </w:rPr>
            </w:pPr>
          </w:p>
        </w:tc>
        <w:tc>
          <w:tcPr>
            <w:tcW w:w="923" w:type="dxa"/>
          </w:tcPr>
          <w:p w:rsidR="00170EDA" w:rsidRPr="00A710C2" w:rsidRDefault="00170EDA" w:rsidP="00170EDA">
            <w:pPr>
              <w:jc w:val="center"/>
              <w:rPr>
                <w:rFonts w:ascii="Times New Roman" w:eastAsia="Calibri" w:hAnsi="Times New Roman" w:cs="Times New Roman"/>
                <w:lang w:val="ro-MD"/>
              </w:rPr>
            </w:pPr>
          </w:p>
        </w:tc>
        <w:tc>
          <w:tcPr>
            <w:tcW w:w="1073" w:type="dxa"/>
          </w:tcPr>
          <w:p w:rsidR="00170EDA" w:rsidRPr="00A710C2" w:rsidRDefault="00170EDA" w:rsidP="00170EDA">
            <w:pPr>
              <w:jc w:val="center"/>
              <w:rPr>
                <w:rFonts w:ascii="Times New Roman" w:eastAsia="Times New Roman" w:hAnsi="Times New Roman" w:cs="Times New Roman"/>
                <w:lang w:val="ro-MD"/>
              </w:rPr>
            </w:pPr>
          </w:p>
        </w:tc>
        <w:tc>
          <w:tcPr>
            <w:tcW w:w="4235" w:type="dxa"/>
          </w:tcPr>
          <w:p w:rsidR="00170EDA" w:rsidRPr="0000660B" w:rsidRDefault="00235836" w:rsidP="00315E07">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„tractorist”</w:t>
            </w:r>
            <w:r w:rsidR="00DC0ABB">
              <w:rPr>
                <w:rFonts w:ascii="Times New Roman" w:eastAsia="Times New Roman" w:hAnsi="Times New Roman" w:cs="Times New Roman"/>
                <w:sz w:val="20"/>
                <w:szCs w:val="20"/>
                <w:lang w:val="ro-MD"/>
              </w:rPr>
              <w:t>/</w:t>
            </w:r>
            <w:r>
              <w:rPr>
                <w:rFonts w:ascii="Times New Roman" w:eastAsia="Times New Roman" w:hAnsi="Times New Roman" w:cs="Times New Roman"/>
                <w:sz w:val="20"/>
                <w:szCs w:val="20"/>
                <w:lang w:val="ro-MD"/>
              </w:rPr>
              <w:t>„tractorist-mașinist” se asimilează cu funcția „mașinist”, care se regăsește la codul H6160 în anexa nr.10, iar funcția „tractorist-mașinist în producția agricolă”, în dependență de nivelul de complexitate, se asimilează cu funcția</w:t>
            </w:r>
            <w:r w:rsidR="00315E07">
              <w:rPr>
                <w:rFonts w:ascii="Times New Roman" w:eastAsia="Times New Roman" w:hAnsi="Times New Roman" w:cs="Times New Roman"/>
                <w:sz w:val="20"/>
                <w:szCs w:val="20"/>
                <w:lang w:val="ro-MD"/>
              </w:rPr>
              <w:t xml:space="preserve"> „șofer (conducător auto)”, care </w:t>
            </w:r>
            <w:r w:rsidR="00315E07" w:rsidRPr="00315E07">
              <w:rPr>
                <w:rFonts w:ascii="Times New Roman" w:eastAsia="Times New Roman" w:hAnsi="Times New Roman" w:cs="Times New Roman"/>
                <w:sz w:val="20"/>
                <w:szCs w:val="20"/>
                <w:lang w:val="ro-MD"/>
              </w:rPr>
              <w:t>se regăsește la codul H6160 în anexa nr.10</w:t>
            </w:r>
            <w:r>
              <w:rPr>
                <w:rFonts w:ascii="Times New Roman" w:eastAsia="Times New Roman" w:hAnsi="Times New Roman" w:cs="Times New Roman"/>
                <w:sz w:val="20"/>
                <w:szCs w:val="20"/>
                <w:lang w:val="ro-MD"/>
              </w:rPr>
              <w:t xml:space="preserve">  </w:t>
            </w:r>
          </w:p>
        </w:tc>
      </w:tr>
      <w:tr w:rsidR="00170EDA" w:rsidRPr="00EF4E8F" w:rsidTr="00495AE9">
        <w:tc>
          <w:tcPr>
            <w:tcW w:w="2114" w:type="dxa"/>
          </w:tcPr>
          <w:p w:rsidR="00170EDA" w:rsidRPr="00A710C2" w:rsidRDefault="00170EDA"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t>Pădurar</w:t>
            </w:r>
          </w:p>
        </w:tc>
        <w:tc>
          <w:tcPr>
            <w:tcW w:w="1573" w:type="dxa"/>
          </w:tcPr>
          <w:p w:rsidR="00170EDA" w:rsidRPr="00A710C2" w:rsidRDefault="00EF4E8F" w:rsidP="00170EDA">
            <w:pPr>
              <w:jc w:val="center"/>
              <w:rPr>
                <w:rFonts w:ascii="Times New Roman" w:eastAsia="Calibri" w:hAnsi="Times New Roman" w:cs="Times New Roman"/>
                <w:lang w:val="ro-MD"/>
              </w:rPr>
            </w:pPr>
            <w:r>
              <w:rPr>
                <w:rFonts w:ascii="Times New Roman" w:eastAsia="Calibri" w:hAnsi="Times New Roman" w:cs="Times New Roman"/>
                <w:lang w:val="ro-MD"/>
              </w:rPr>
              <w:t>Agronom</w:t>
            </w:r>
          </w:p>
        </w:tc>
        <w:tc>
          <w:tcPr>
            <w:tcW w:w="923" w:type="dxa"/>
          </w:tcPr>
          <w:p w:rsidR="00170EDA" w:rsidRPr="00A710C2" w:rsidRDefault="00EF4E8F" w:rsidP="00EF4E8F">
            <w:pPr>
              <w:jc w:val="center"/>
              <w:rPr>
                <w:rFonts w:ascii="Times New Roman" w:eastAsia="Calibri" w:hAnsi="Times New Roman" w:cs="Times New Roman"/>
                <w:lang w:val="ro-MD"/>
              </w:rPr>
            </w:pPr>
            <w:r w:rsidRPr="00EF4E8F">
              <w:rPr>
                <w:rFonts w:ascii="Times New Roman" w:eastAsia="Calibri" w:hAnsi="Times New Roman" w:cs="Times New Roman"/>
                <w:color w:val="FF0000"/>
                <w:lang w:val="ro-MD"/>
              </w:rPr>
              <w:t>H6175</w:t>
            </w:r>
          </w:p>
        </w:tc>
        <w:tc>
          <w:tcPr>
            <w:tcW w:w="1073" w:type="dxa"/>
          </w:tcPr>
          <w:p w:rsidR="00170EDA" w:rsidRPr="00A710C2" w:rsidRDefault="00EF4E8F" w:rsidP="00170EDA">
            <w:pPr>
              <w:jc w:val="center"/>
              <w:rPr>
                <w:rFonts w:ascii="Times New Roman" w:eastAsia="Times New Roman" w:hAnsi="Times New Roman" w:cs="Times New Roman"/>
                <w:lang w:val="ro-MD"/>
              </w:rPr>
            </w:pPr>
            <w:r>
              <w:rPr>
                <w:rFonts w:ascii="Times New Roman" w:eastAsia="Times New Roman" w:hAnsi="Times New Roman" w:cs="Times New Roman"/>
                <w:lang w:val="ro-MD"/>
              </w:rPr>
              <w:t>46</w:t>
            </w:r>
          </w:p>
        </w:tc>
        <w:tc>
          <w:tcPr>
            <w:tcW w:w="4235" w:type="dxa"/>
          </w:tcPr>
          <w:p w:rsidR="00170EDA" w:rsidRPr="0000660B" w:rsidRDefault="00EF4E8F" w:rsidP="006C542C">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Funcția „pădurar” se asimilează cu funcția „agronom” dacă în atribuțiile acestei funcții sunt enumerate sarcini precum </w:t>
            </w:r>
            <w:r w:rsidRPr="00EF4E8F">
              <w:rPr>
                <w:rFonts w:ascii="Times New Roman" w:eastAsia="Times New Roman" w:hAnsi="Times New Roman" w:cs="Times New Roman"/>
                <w:sz w:val="20"/>
                <w:szCs w:val="20"/>
                <w:lang w:val="ro-MD"/>
              </w:rPr>
              <w:t>studi</w:t>
            </w:r>
            <w:r w:rsidR="006C542C">
              <w:rPr>
                <w:rFonts w:ascii="Times New Roman" w:eastAsia="Times New Roman" w:hAnsi="Times New Roman" w:cs="Times New Roman"/>
                <w:sz w:val="20"/>
                <w:szCs w:val="20"/>
                <w:lang w:val="ro-MD"/>
              </w:rPr>
              <w:t>erea</w:t>
            </w:r>
            <w:r w:rsidRPr="00EF4E8F">
              <w:rPr>
                <w:rFonts w:ascii="Times New Roman" w:eastAsia="Times New Roman" w:hAnsi="Times New Roman" w:cs="Times New Roman"/>
                <w:sz w:val="20"/>
                <w:szCs w:val="20"/>
                <w:lang w:val="ro-MD"/>
              </w:rPr>
              <w:t xml:space="preserve"> şi furniz</w:t>
            </w:r>
            <w:r w:rsidR="006C542C">
              <w:rPr>
                <w:rFonts w:ascii="Times New Roman" w:eastAsia="Times New Roman" w:hAnsi="Times New Roman" w:cs="Times New Roman"/>
                <w:sz w:val="20"/>
                <w:szCs w:val="20"/>
                <w:lang w:val="ro-MD"/>
              </w:rPr>
              <w:t>area</w:t>
            </w:r>
            <w:r w:rsidRPr="00EF4E8F">
              <w:rPr>
                <w:rFonts w:ascii="Times New Roman" w:eastAsia="Times New Roman" w:hAnsi="Times New Roman" w:cs="Times New Roman"/>
                <w:sz w:val="20"/>
                <w:szCs w:val="20"/>
                <w:lang w:val="ro-MD"/>
              </w:rPr>
              <w:t xml:space="preserve"> </w:t>
            </w:r>
            <w:r w:rsidR="006C542C" w:rsidRPr="00EF4E8F">
              <w:rPr>
                <w:rFonts w:ascii="Times New Roman" w:eastAsia="Times New Roman" w:hAnsi="Times New Roman" w:cs="Times New Roman"/>
                <w:sz w:val="20"/>
                <w:szCs w:val="20"/>
                <w:lang w:val="ro-MD"/>
              </w:rPr>
              <w:t>asistenț</w:t>
            </w:r>
            <w:r w:rsidR="006C542C">
              <w:rPr>
                <w:rFonts w:ascii="Times New Roman" w:eastAsia="Times New Roman" w:hAnsi="Times New Roman" w:cs="Times New Roman"/>
                <w:sz w:val="20"/>
                <w:szCs w:val="20"/>
                <w:lang w:val="ro-MD"/>
              </w:rPr>
              <w:t>ei</w:t>
            </w:r>
            <w:r w:rsidRPr="00EF4E8F">
              <w:rPr>
                <w:rFonts w:ascii="Times New Roman" w:eastAsia="Times New Roman" w:hAnsi="Times New Roman" w:cs="Times New Roman"/>
                <w:sz w:val="20"/>
                <w:szCs w:val="20"/>
                <w:lang w:val="ro-MD"/>
              </w:rPr>
              <w:t xml:space="preserve"> şi </w:t>
            </w:r>
            <w:r w:rsidR="006C542C" w:rsidRPr="00EF4E8F">
              <w:rPr>
                <w:rFonts w:ascii="Times New Roman" w:eastAsia="Times New Roman" w:hAnsi="Times New Roman" w:cs="Times New Roman"/>
                <w:sz w:val="20"/>
                <w:szCs w:val="20"/>
                <w:lang w:val="ro-MD"/>
              </w:rPr>
              <w:t>consultanț</w:t>
            </w:r>
            <w:r w:rsidR="006C542C">
              <w:rPr>
                <w:rFonts w:ascii="Times New Roman" w:eastAsia="Times New Roman" w:hAnsi="Times New Roman" w:cs="Times New Roman"/>
                <w:sz w:val="20"/>
                <w:szCs w:val="20"/>
                <w:lang w:val="ro-MD"/>
              </w:rPr>
              <w:t>ei</w:t>
            </w:r>
            <w:r w:rsidRPr="00EF4E8F">
              <w:rPr>
                <w:rFonts w:ascii="Times New Roman" w:eastAsia="Times New Roman" w:hAnsi="Times New Roman" w:cs="Times New Roman"/>
                <w:sz w:val="20"/>
                <w:szCs w:val="20"/>
                <w:lang w:val="ro-MD"/>
              </w:rPr>
              <w:t xml:space="preserve"> în </w:t>
            </w:r>
            <w:r w:rsidR="006C542C">
              <w:rPr>
                <w:rFonts w:ascii="Times New Roman" w:eastAsia="Times New Roman" w:hAnsi="Times New Roman" w:cs="Times New Roman"/>
                <w:sz w:val="20"/>
                <w:szCs w:val="20"/>
                <w:lang w:val="ro-MD"/>
              </w:rPr>
              <w:t>silvicultură</w:t>
            </w:r>
            <w:r>
              <w:rPr>
                <w:rFonts w:ascii="Times New Roman" w:eastAsia="Times New Roman" w:hAnsi="Times New Roman" w:cs="Times New Roman"/>
                <w:sz w:val="20"/>
                <w:szCs w:val="20"/>
                <w:lang w:val="ro-MD"/>
              </w:rPr>
              <w:t xml:space="preserve"> </w:t>
            </w:r>
          </w:p>
        </w:tc>
      </w:tr>
      <w:tr w:rsidR="00170EDA" w:rsidRPr="00FF71AF" w:rsidTr="00495AE9">
        <w:tc>
          <w:tcPr>
            <w:tcW w:w="2114" w:type="dxa"/>
          </w:tcPr>
          <w:p w:rsidR="00170EDA" w:rsidRPr="00A710C2" w:rsidRDefault="00170EDA" w:rsidP="00170EDA">
            <w:pPr>
              <w:jc w:val="both"/>
              <w:rPr>
                <w:rFonts w:ascii="Times New Roman" w:eastAsia="Calibri" w:hAnsi="Times New Roman" w:cs="Times New Roman"/>
                <w:lang w:val="ro-MD"/>
              </w:rPr>
            </w:pPr>
            <w:r w:rsidRPr="00A710C2">
              <w:rPr>
                <w:rFonts w:ascii="Times New Roman" w:eastAsia="Calibri" w:hAnsi="Times New Roman" w:cs="Times New Roman"/>
                <w:color w:val="000000"/>
                <w:lang w:val="ro-MD"/>
              </w:rPr>
              <w:lastRenderedPageBreak/>
              <w:t>Șef serviciu auxiliar (responsabil în problemele de secretariat)</w:t>
            </w:r>
          </w:p>
        </w:tc>
        <w:tc>
          <w:tcPr>
            <w:tcW w:w="1573" w:type="dxa"/>
          </w:tcPr>
          <w:p w:rsidR="00170EDA" w:rsidRDefault="006C542C" w:rsidP="00170EDA">
            <w:pPr>
              <w:jc w:val="center"/>
              <w:rPr>
                <w:rFonts w:ascii="Times New Roman" w:eastAsia="Calibri" w:hAnsi="Times New Roman" w:cs="Times New Roman"/>
                <w:lang w:val="ro-MD"/>
              </w:rPr>
            </w:pPr>
            <w:r>
              <w:rPr>
                <w:rFonts w:ascii="Times New Roman" w:eastAsia="Calibri" w:hAnsi="Times New Roman" w:cs="Times New Roman"/>
                <w:lang w:val="ro-MD"/>
              </w:rPr>
              <w:t>Șef secretariat</w:t>
            </w:r>
          </w:p>
          <w:p w:rsidR="00FF71AF" w:rsidRDefault="00FF71AF" w:rsidP="00170EDA">
            <w:pPr>
              <w:jc w:val="center"/>
              <w:rPr>
                <w:rFonts w:ascii="Times New Roman" w:eastAsia="Calibri" w:hAnsi="Times New Roman" w:cs="Times New Roman"/>
                <w:lang w:val="ro-MD"/>
              </w:rPr>
            </w:pPr>
            <w:r>
              <w:rPr>
                <w:rFonts w:ascii="Times New Roman" w:eastAsia="Calibri" w:hAnsi="Times New Roman" w:cs="Times New Roman"/>
                <w:lang w:val="ro-MD"/>
              </w:rPr>
              <w:t>sau</w:t>
            </w:r>
          </w:p>
          <w:p w:rsidR="00FF71AF" w:rsidRPr="00A710C2" w:rsidRDefault="00FF71AF" w:rsidP="00170EDA">
            <w:pPr>
              <w:jc w:val="center"/>
              <w:rPr>
                <w:rFonts w:ascii="Times New Roman" w:eastAsia="Calibri" w:hAnsi="Times New Roman" w:cs="Times New Roman"/>
                <w:lang w:val="ro-MD"/>
              </w:rPr>
            </w:pPr>
            <w:r>
              <w:rPr>
                <w:rFonts w:ascii="Times New Roman" w:eastAsia="Calibri" w:hAnsi="Times New Roman" w:cs="Times New Roman"/>
                <w:lang w:val="ro-MD"/>
              </w:rPr>
              <w:t>Șef cancelarie</w:t>
            </w:r>
          </w:p>
        </w:tc>
        <w:tc>
          <w:tcPr>
            <w:tcW w:w="923" w:type="dxa"/>
          </w:tcPr>
          <w:p w:rsidR="00170EDA" w:rsidRDefault="00170EDA" w:rsidP="00170EDA">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sidR="006C542C">
              <w:rPr>
                <w:rFonts w:ascii="Times New Roman" w:eastAsia="Calibri" w:hAnsi="Times New Roman" w:cs="Times New Roman"/>
                <w:lang w:val="ro-MD"/>
              </w:rPr>
              <w:t>6102</w:t>
            </w:r>
          </w:p>
          <w:p w:rsidR="00FF71AF" w:rsidRDefault="00FF71AF" w:rsidP="00170EDA">
            <w:pPr>
              <w:jc w:val="center"/>
              <w:rPr>
                <w:rFonts w:ascii="Times New Roman" w:eastAsia="Calibri" w:hAnsi="Times New Roman" w:cs="Times New Roman"/>
                <w:lang w:val="ro-MD"/>
              </w:rPr>
            </w:pPr>
            <w:r>
              <w:rPr>
                <w:rFonts w:ascii="Times New Roman" w:eastAsia="Calibri" w:hAnsi="Times New Roman" w:cs="Times New Roman"/>
                <w:lang w:val="ro-MD"/>
              </w:rPr>
              <w:t>sau</w:t>
            </w:r>
          </w:p>
          <w:p w:rsidR="00FF71AF" w:rsidRPr="00A710C2" w:rsidRDefault="00FF71AF" w:rsidP="00170EDA">
            <w:pPr>
              <w:jc w:val="center"/>
              <w:rPr>
                <w:rFonts w:ascii="Times New Roman" w:eastAsia="Calibri" w:hAnsi="Times New Roman" w:cs="Times New Roman"/>
                <w:lang w:val="ro-MD"/>
              </w:rPr>
            </w:pPr>
            <w:r>
              <w:rPr>
                <w:rFonts w:ascii="Times New Roman" w:eastAsia="Calibri" w:hAnsi="Times New Roman" w:cs="Times New Roman"/>
                <w:lang w:val="ro-MD"/>
              </w:rPr>
              <w:t>H6099</w:t>
            </w:r>
          </w:p>
        </w:tc>
        <w:tc>
          <w:tcPr>
            <w:tcW w:w="1073" w:type="dxa"/>
          </w:tcPr>
          <w:p w:rsidR="00170EDA" w:rsidRDefault="00170EDA" w:rsidP="00170EDA">
            <w:pPr>
              <w:jc w:val="center"/>
              <w:rPr>
                <w:rFonts w:ascii="Times New Roman" w:eastAsia="Times New Roman" w:hAnsi="Times New Roman" w:cs="Times New Roman"/>
                <w:lang w:val="ro-MD"/>
              </w:rPr>
            </w:pPr>
            <w:r w:rsidRPr="00A710C2">
              <w:rPr>
                <w:rFonts w:ascii="Times New Roman" w:eastAsia="Times New Roman" w:hAnsi="Times New Roman" w:cs="Times New Roman"/>
                <w:lang w:val="ro-MD"/>
              </w:rPr>
              <w:t>36</w:t>
            </w:r>
          </w:p>
          <w:p w:rsidR="00FF71AF" w:rsidRDefault="00FF71AF" w:rsidP="00170EDA">
            <w:pPr>
              <w:jc w:val="center"/>
              <w:rPr>
                <w:rFonts w:ascii="Times New Roman" w:eastAsia="Times New Roman" w:hAnsi="Times New Roman" w:cs="Times New Roman"/>
                <w:lang w:val="ro-MD"/>
              </w:rPr>
            </w:pPr>
            <w:r>
              <w:rPr>
                <w:rFonts w:ascii="Times New Roman" w:eastAsia="Times New Roman" w:hAnsi="Times New Roman" w:cs="Times New Roman"/>
                <w:lang w:val="ro-MD"/>
              </w:rPr>
              <w:t>sau</w:t>
            </w:r>
          </w:p>
          <w:p w:rsidR="00FF71AF" w:rsidRPr="00A710C2" w:rsidRDefault="00FF71AF" w:rsidP="00170EDA">
            <w:pPr>
              <w:jc w:val="center"/>
              <w:rPr>
                <w:rFonts w:ascii="Times New Roman" w:eastAsia="Times New Roman" w:hAnsi="Times New Roman" w:cs="Times New Roman"/>
                <w:lang w:val="ro-MD"/>
              </w:rPr>
            </w:pPr>
            <w:r>
              <w:rPr>
                <w:rFonts w:ascii="Times New Roman" w:eastAsia="Times New Roman" w:hAnsi="Times New Roman" w:cs="Times New Roman"/>
                <w:lang w:val="ro-MD"/>
              </w:rPr>
              <w:t>36</w:t>
            </w:r>
          </w:p>
        </w:tc>
        <w:tc>
          <w:tcPr>
            <w:tcW w:w="4235" w:type="dxa"/>
          </w:tcPr>
          <w:p w:rsidR="00FF71AF" w:rsidRDefault="006C542C" w:rsidP="00170EDA">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Funcția „șef serviciu auxiliar” nu se regăsește</w:t>
            </w:r>
            <w:r w:rsidR="00FF71AF">
              <w:rPr>
                <w:rFonts w:ascii="Times New Roman" w:eastAsia="Times New Roman" w:hAnsi="Times New Roman" w:cs="Times New Roman"/>
                <w:sz w:val="20"/>
                <w:szCs w:val="20"/>
                <w:lang w:val="ro-MD"/>
              </w:rPr>
              <w:t>.</w:t>
            </w:r>
          </w:p>
          <w:p w:rsidR="00FF71AF" w:rsidRPr="0000660B" w:rsidRDefault="00FF71AF" w:rsidP="00FF71AF">
            <w:pPr>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Coordonatorii de birou ce supraveghează și coordonează activitățile funcționarilor administrativi (secretară, secretară-</w:t>
            </w:r>
            <w:r w:rsidR="00346A71">
              <w:rPr>
                <w:rFonts w:ascii="Times New Roman" w:eastAsia="Times New Roman" w:hAnsi="Times New Roman" w:cs="Times New Roman"/>
                <w:sz w:val="20"/>
                <w:szCs w:val="20"/>
                <w:lang w:val="ro-MD"/>
              </w:rPr>
              <w:t>dactilografă, secretară-stenografă, funcționar administrativ, inspector documente secrete, etc) se instituie cu titlul funcției „șef secretariat” sau „șef cancelarie”, care se regăsesc în anexa nr.10</w:t>
            </w:r>
          </w:p>
        </w:tc>
      </w:tr>
      <w:tr w:rsidR="00B639D5" w:rsidRPr="00FF71AF" w:rsidTr="00495AE9">
        <w:tc>
          <w:tcPr>
            <w:tcW w:w="2114" w:type="dxa"/>
          </w:tcPr>
          <w:p w:rsidR="00B639D5" w:rsidRPr="00A710C2" w:rsidRDefault="00B639D5" w:rsidP="00B639D5">
            <w:pPr>
              <w:jc w:val="both"/>
              <w:rPr>
                <w:rFonts w:ascii="Times New Roman" w:eastAsia="Calibri" w:hAnsi="Times New Roman" w:cs="Times New Roman"/>
                <w:color w:val="000000"/>
                <w:lang w:val="ro-MD"/>
              </w:rPr>
            </w:pPr>
            <w:r>
              <w:rPr>
                <w:rFonts w:ascii="Times New Roman" w:eastAsia="Calibri" w:hAnsi="Times New Roman" w:cs="Times New Roman"/>
                <w:color w:val="000000"/>
                <w:lang w:val="ro-MD"/>
              </w:rPr>
              <w:t>Costumier (</w:t>
            </w:r>
            <w:proofErr w:type="spellStart"/>
            <w:r w:rsidRPr="00A710C2">
              <w:rPr>
                <w:rFonts w:ascii="Times New Roman" w:eastAsia="Calibri" w:hAnsi="Times New Roman" w:cs="Times New Roman"/>
                <w:color w:val="000000"/>
                <w:lang w:val="ro-MD"/>
              </w:rPr>
              <w:t>заведующая</w:t>
            </w:r>
            <w:proofErr w:type="spellEnd"/>
            <w:r w:rsidRPr="00A710C2">
              <w:rPr>
                <w:rFonts w:ascii="Times New Roman" w:eastAsia="Calibri" w:hAnsi="Times New Roman" w:cs="Times New Roman"/>
                <w:color w:val="000000"/>
                <w:lang w:val="ro-MD"/>
              </w:rPr>
              <w:t xml:space="preserve"> </w:t>
            </w:r>
            <w:proofErr w:type="spellStart"/>
            <w:r w:rsidRPr="00A710C2">
              <w:rPr>
                <w:rFonts w:ascii="Times New Roman" w:eastAsia="Calibri" w:hAnsi="Times New Roman" w:cs="Times New Roman"/>
                <w:color w:val="000000"/>
                <w:lang w:val="ro-MD"/>
              </w:rPr>
              <w:t>костюмерной</w:t>
            </w:r>
            <w:proofErr w:type="spellEnd"/>
            <w:r>
              <w:rPr>
                <w:rFonts w:ascii="Times New Roman" w:eastAsia="Calibri" w:hAnsi="Times New Roman" w:cs="Times New Roman"/>
                <w:color w:val="000000"/>
                <w:lang w:val="ro-MD"/>
              </w:rPr>
              <w:t>)</w:t>
            </w:r>
          </w:p>
          <w:p w:rsidR="00B639D5" w:rsidRPr="00A710C2" w:rsidRDefault="00B639D5" w:rsidP="00B639D5">
            <w:pPr>
              <w:jc w:val="both"/>
              <w:rPr>
                <w:rFonts w:ascii="Times New Roman" w:eastAsia="Calibri" w:hAnsi="Times New Roman" w:cs="Times New Roman"/>
                <w:lang w:val="ro-MD"/>
              </w:rPr>
            </w:pPr>
          </w:p>
        </w:tc>
        <w:tc>
          <w:tcPr>
            <w:tcW w:w="1573" w:type="dxa"/>
          </w:tcPr>
          <w:p w:rsidR="00B639D5" w:rsidRPr="00A710C2" w:rsidRDefault="00B639D5" w:rsidP="00B639D5">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tcPr>
          <w:p w:rsidR="00B639D5" w:rsidRPr="00A710C2" w:rsidRDefault="00B639D5" w:rsidP="00B639D5">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Pr>
                <w:rFonts w:ascii="Times New Roman" w:eastAsia="Calibri" w:hAnsi="Times New Roman" w:cs="Times New Roman"/>
                <w:lang w:val="ro-MD"/>
              </w:rPr>
              <w:t>6177</w:t>
            </w:r>
          </w:p>
          <w:p w:rsidR="00B639D5" w:rsidRPr="00A710C2" w:rsidRDefault="00B639D5" w:rsidP="00B639D5">
            <w:pPr>
              <w:jc w:val="center"/>
              <w:rPr>
                <w:rFonts w:ascii="Times New Roman" w:eastAsia="Calibri" w:hAnsi="Times New Roman" w:cs="Times New Roman"/>
                <w:lang w:val="ro-MD"/>
              </w:rPr>
            </w:pPr>
          </w:p>
        </w:tc>
        <w:tc>
          <w:tcPr>
            <w:tcW w:w="1073" w:type="dxa"/>
          </w:tcPr>
          <w:p w:rsidR="00B639D5" w:rsidRDefault="00B639D5" w:rsidP="00B639D5">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p w:rsidR="00B639D5" w:rsidRPr="00A710C2" w:rsidRDefault="00B639D5" w:rsidP="00B639D5">
            <w:pPr>
              <w:rPr>
                <w:rFonts w:ascii="Times New Roman" w:eastAsia="Times New Roman" w:hAnsi="Times New Roman" w:cs="Times New Roman"/>
                <w:lang w:val="ro-MD"/>
              </w:rPr>
            </w:pPr>
          </w:p>
        </w:tc>
        <w:tc>
          <w:tcPr>
            <w:tcW w:w="4235" w:type="dxa"/>
          </w:tcPr>
          <w:p w:rsidR="00B639D5" w:rsidRPr="0000660B" w:rsidRDefault="00B639D5" w:rsidP="00B639D5">
            <w:pPr>
              <w:jc w:val="both"/>
              <w:rPr>
                <w:rFonts w:ascii="Times New Roman" w:eastAsia="Times New Roman" w:hAnsi="Times New Roman" w:cs="Times New Roman"/>
                <w:sz w:val="20"/>
                <w:szCs w:val="20"/>
                <w:lang w:val="ro-MD"/>
              </w:rPr>
            </w:pPr>
            <w:r w:rsidRPr="00692C77">
              <w:rPr>
                <w:rFonts w:ascii="Times New Roman" w:eastAsia="Times New Roman" w:hAnsi="Times New Roman" w:cs="Times New Roman"/>
                <w:sz w:val="20"/>
                <w:szCs w:val="20"/>
                <w:lang w:val="ro-MD"/>
              </w:rPr>
              <w:t>În conformitate cu pct.</w:t>
            </w:r>
            <w:r>
              <w:rPr>
                <w:rFonts w:ascii="Times New Roman" w:eastAsia="Times New Roman" w:hAnsi="Times New Roman" w:cs="Times New Roman"/>
                <w:sz w:val="20"/>
                <w:szCs w:val="20"/>
                <w:lang w:val="ro-MD"/>
              </w:rPr>
              <w:t>4</w:t>
            </w:r>
            <w:r w:rsidRPr="00692C77">
              <w:rPr>
                <w:rFonts w:ascii="Times New Roman" w:eastAsia="Times New Roman" w:hAnsi="Times New Roman" w:cs="Times New Roman"/>
                <w:sz w:val="20"/>
                <w:szCs w:val="20"/>
                <w:lang w:val="ro-MD"/>
              </w:rPr>
              <w:t xml:space="preserve"> din Note la tabelul din anexa nr.10, </w:t>
            </w:r>
            <w:r>
              <w:rPr>
                <w:rFonts w:ascii="Times New Roman" w:eastAsia="Times New Roman" w:hAnsi="Times New Roman" w:cs="Times New Roman"/>
                <w:sz w:val="20"/>
                <w:szCs w:val="20"/>
                <w:lang w:val="ro-MD"/>
              </w:rPr>
              <w:t>c</w:t>
            </w:r>
            <w:r w:rsidRPr="00692C77">
              <w:rPr>
                <w:rFonts w:ascii="Times New Roman" w:eastAsia="Times New Roman" w:hAnsi="Times New Roman" w:cs="Times New Roman"/>
                <w:sz w:val="20"/>
                <w:szCs w:val="20"/>
                <w:lang w:val="ro-MD"/>
              </w:rPr>
              <w:t xml:space="preserve">lasa de salarizare pentru funcțiile de cameristă, cizmar, copist, </w:t>
            </w:r>
            <w:r w:rsidRPr="00B639D5">
              <w:rPr>
                <w:rFonts w:ascii="Times New Roman" w:eastAsia="Times New Roman" w:hAnsi="Times New Roman" w:cs="Times New Roman"/>
                <w:b/>
                <w:sz w:val="20"/>
                <w:szCs w:val="20"/>
                <w:lang w:val="ro-MD"/>
              </w:rPr>
              <w:t>costumier</w:t>
            </w:r>
            <w:r w:rsidRPr="00692C77">
              <w:rPr>
                <w:rFonts w:ascii="Times New Roman" w:eastAsia="Times New Roman" w:hAnsi="Times New Roman" w:cs="Times New Roman"/>
                <w:sz w:val="20"/>
                <w:szCs w:val="20"/>
                <w:lang w:val="ro-MD"/>
              </w:rPr>
              <w:t xml:space="preserve">, crescător de câini, cusătoreasă-restaurator, </w:t>
            </w:r>
            <w:proofErr w:type="spellStart"/>
            <w:r w:rsidRPr="00692C77">
              <w:rPr>
                <w:rFonts w:ascii="Times New Roman" w:eastAsia="Times New Roman" w:hAnsi="Times New Roman" w:cs="Times New Roman"/>
                <w:sz w:val="20"/>
                <w:szCs w:val="20"/>
                <w:lang w:val="ro-MD"/>
              </w:rPr>
              <w:t>fotocopiator</w:t>
            </w:r>
            <w:proofErr w:type="spellEnd"/>
            <w:r w:rsidRPr="00692C77">
              <w:rPr>
                <w:rFonts w:ascii="Times New Roman" w:eastAsia="Times New Roman" w:hAnsi="Times New Roman" w:cs="Times New Roman"/>
                <w:sz w:val="20"/>
                <w:szCs w:val="20"/>
                <w:lang w:val="ro-MD"/>
              </w:rPr>
              <w:t>, geamgiu, grădinar, magazioner, manichiuristă, mașinist de scenă, mașinist-compresoare, observator, pontator, prelucrător material informativ, preparator, recepționer, strungar, tapetar, vânător, zugrav, operator în sala cu cazane, bufetieră, chelner, precum şi alte funcții ce se regăsesc în Clasificatorul Ocupațiilor al Republicii Moldova şi se atribuie la grupa “Muncitori calificați”, se stabilește prin asimilare potrivit funcției “Muncitor calificat”.</w:t>
            </w:r>
          </w:p>
        </w:tc>
      </w:tr>
      <w:tr w:rsidR="00AA57A1" w:rsidRPr="00FF71AF" w:rsidTr="00495AE9">
        <w:tc>
          <w:tcPr>
            <w:tcW w:w="2114" w:type="dxa"/>
          </w:tcPr>
          <w:p w:rsidR="00AA57A1" w:rsidRDefault="00AA57A1" w:rsidP="00AA57A1">
            <w:pPr>
              <w:jc w:val="both"/>
              <w:rPr>
                <w:rFonts w:ascii="Times New Roman" w:eastAsia="Calibri" w:hAnsi="Times New Roman" w:cs="Times New Roman"/>
                <w:color w:val="000000"/>
                <w:lang w:val="ro-MD"/>
              </w:rPr>
            </w:pPr>
            <w:r w:rsidRPr="00A710C2">
              <w:rPr>
                <w:rFonts w:ascii="Times New Roman" w:eastAsia="Calibri" w:hAnsi="Times New Roman" w:cs="Times New Roman"/>
                <w:color w:val="000000"/>
                <w:lang w:val="ro-MD"/>
              </w:rPr>
              <w:t>Magazioner</w:t>
            </w:r>
          </w:p>
        </w:tc>
        <w:tc>
          <w:tcPr>
            <w:tcW w:w="1573" w:type="dxa"/>
          </w:tcPr>
          <w:p w:rsidR="00AA57A1" w:rsidRPr="00A710C2" w:rsidRDefault="00AA57A1" w:rsidP="00AA57A1">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tcPr>
          <w:p w:rsidR="00AA57A1" w:rsidRPr="00A710C2" w:rsidRDefault="00AA57A1" w:rsidP="00AA57A1">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Pr>
                <w:rFonts w:ascii="Times New Roman" w:eastAsia="Calibri" w:hAnsi="Times New Roman" w:cs="Times New Roman"/>
                <w:lang w:val="ro-MD"/>
              </w:rPr>
              <w:t>6177</w:t>
            </w:r>
          </w:p>
          <w:p w:rsidR="00AA57A1" w:rsidRPr="00A710C2" w:rsidRDefault="00AA57A1" w:rsidP="00AA57A1">
            <w:pPr>
              <w:jc w:val="center"/>
              <w:rPr>
                <w:rFonts w:ascii="Times New Roman" w:eastAsia="Calibri" w:hAnsi="Times New Roman" w:cs="Times New Roman"/>
                <w:lang w:val="ro-MD"/>
              </w:rPr>
            </w:pPr>
          </w:p>
        </w:tc>
        <w:tc>
          <w:tcPr>
            <w:tcW w:w="1073" w:type="dxa"/>
          </w:tcPr>
          <w:p w:rsidR="00AA57A1" w:rsidRDefault="00AA57A1" w:rsidP="00AA57A1">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p w:rsidR="00AA57A1" w:rsidRPr="00A710C2" w:rsidRDefault="00AA57A1" w:rsidP="00AA57A1">
            <w:pPr>
              <w:rPr>
                <w:rFonts w:ascii="Times New Roman" w:eastAsia="Times New Roman" w:hAnsi="Times New Roman" w:cs="Times New Roman"/>
                <w:lang w:val="ro-MD"/>
              </w:rPr>
            </w:pPr>
          </w:p>
        </w:tc>
        <w:tc>
          <w:tcPr>
            <w:tcW w:w="4235" w:type="dxa"/>
          </w:tcPr>
          <w:p w:rsidR="00AA57A1" w:rsidRPr="0000660B" w:rsidRDefault="00AA57A1" w:rsidP="00AA57A1">
            <w:pPr>
              <w:jc w:val="both"/>
              <w:rPr>
                <w:rFonts w:ascii="Times New Roman" w:eastAsia="Times New Roman" w:hAnsi="Times New Roman" w:cs="Times New Roman"/>
                <w:sz w:val="20"/>
                <w:szCs w:val="20"/>
                <w:lang w:val="ro-MD"/>
              </w:rPr>
            </w:pPr>
            <w:r w:rsidRPr="00692C77">
              <w:rPr>
                <w:rFonts w:ascii="Times New Roman" w:eastAsia="Times New Roman" w:hAnsi="Times New Roman" w:cs="Times New Roman"/>
                <w:sz w:val="20"/>
                <w:szCs w:val="20"/>
                <w:lang w:val="ro-MD"/>
              </w:rPr>
              <w:t>În conformitate cu pct.</w:t>
            </w:r>
            <w:r>
              <w:rPr>
                <w:rFonts w:ascii="Times New Roman" w:eastAsia="Times New Roman" w:hAnsi="Times New Roman" w:cs="Times New Roman"/>
                <w:sz w:val="20"/>
                <w:szCs w:val="20"/>
                <w:lang w:val="ro-MD"/>
              </w:rPr>
              <w:t>4</w:t>
            </w:r>
            <w:r w:rsidRPr="00692C77">
              <w:rPr>
                <w:rFonts w:ascii="Times New Roman" w:eastAsia="Times New Roman" w:hAnsi="Times New Roman" w:cs="Times New Roman"/>
                <w:sz w:val="20"/>
                <w:szCs w:val="20"/>
                <w:lang w:val="ro-MD"/>
              </w:rPr>
              <w:t xml:space="preserve"> din Note la tabelul din anexa nr.10, </w:t>
            </w:r>
            <w:r>
              <w:rPr>
                <w:rFonts w:ascii="Times New Roman" w:eastAsia="Times New Roman" w:hAnsi="Times New Roman" w:cs="Times New Roman"/>
                <w:sz w:val="20"/>
                <w:szCs w:val="20"/>
                <w:lang w:val="ro-MD"/>
              </w:rPr>
              <w:t>c</w:t>
            </w:r>
            <w:r w:rsidRPr="00692C77">
              <w:rPr>
                <w:rFonts w:ascii="Times New Roman" w:eastAsia="Times New Roman" w:hAnsi="Times New Roman" w:cs="Times New Roman"/>
                <w:sz w:val="20"/>
                <w:szCs w:val="20"/>
                <w:lang w:val="ro-MD"/>
              </w:rPr>
              <w:t xml:space="preserve">lasa de salarizare pentru funcțiile de cameristă, cizmar, copist, </w:t>
            </w:r>
            <w:r w:rsidRPr="00AA57A1">
              <w:rPr>
                <w:rFonts w:ascii="Times New Roman" w:eastAsia="Times New Roman" w:hAnsi="Times New Roman" w:cs="Times New Roman"/>
                <w:sz w:val="20"/>
                <w:szCs w:val="20"/>
                <w:lang w:val="ro-MD"/>
              </w:rPr>
              <w:t>costumier</w:t>
            </w:r>
            <w:r w:rsidRPr="00692C77">
              <w:rPr>
                <w:rFonts w:ascii="Times New Roman" w:eastAsia="Times New Roman" w:hAnsi="Times New Roman" w:cs="Times New Roman"/>
                <w:sz w:val="20"/>
                <w:szCs w:val="20"/>
                <w:lang w:val="ro-MD"/>
              </w:rPr>
              <w:t xml:space="preserve">, crescător de câini, cusătoreasă-restaurator, </w:t>
            </w:r>
            <w:proofErr w:type="spellStart"/>
            <w:r w:rsidRPr="00692C77">
              <w:rPr>
                <w:rFonts w:ascii="Times New Roman" w:eastAsia="Times New Roman" w:hAnsi="Times New Roman" w:cs="Times New Roman"/>
                <w:sz w:val="20"/>
                <w:szCs w:val="20"/>
                <w:lang w:val="ro-MD"/>
              </w:rPr>
              <w:t>fotocopiator</w:t>
            </w:r>
            <w:proofErr w:type="spellEnd"/>
            <w:r w:rsidRPr="00692C77">
              <w:rPr>
                <w:rFonts w:ascii="Times New Roman" w:eastAsia="Times New Roman" w:hAnsi="Times New Roman" w:cs="Times New Roman"/>
                <w:sz w:val="20"/>
                <w:szCs w:val="20"/>
                <w:lang w:val="ro-MD"/>
              </w:rPr>
              <w:t xml:space="preserve">, geamgiu, grădinar, </w:t>
            </w:r>
            <w:r w:rsidRPr="00AA57A1">
              <w:rPr>
                <w:rFonts w:ascii="Times New Roman" w:eastAsia="Times New Roman" w:hAnsi="Times New Roman" w:cs="Times New Roman"/>
                <w:b/>
                <w:sz w:val="20"/>
                <w:szCs w:val="20"/>
                <w:lang w:val="ro-MD"/>
              </w:rPr>
              <w:t>magazioner</w:t>
            </w:r>
            <w:r w:rsidRPr="00692C77">
              <w:rPr>
                <w:rFonts w:ascii="Times New Roman" w:eastAsia="Times New Roman" w:hAnsi="Times New Roman" w:cs="Times New Roman"/>
                <w:sz w:val="20"/>
                <w:szCs w:val="20"/>
                <w:lang w:val="ro-MD"/>
              </w:rPr>
              <w:t>, manichiuristă, mașinist de scenă, mașinist-compresoare, observator, pontator, prelucrător material informativ, preparator, recepționer, strungar, tapetar, vânător, zugrav, operator în sala cu cazane, bufetieră, chelner, precum şi alte funcții ce se regăsesc în Clasificatorul Ocupațiilor al Republicii Moldova şi se atribuie la grupa “Muncitori calificați”, se stabilește prin asimilare potrivit funcției “Muncitor calificat”.</w:t>
            </w:r>
          </w:p>
        </w:tc>
      </w:tr>
      <w:tr w:rsidR="00AA57A1" w:rsidRPr="00075291" w:rsidTr="00495AE9">
        <w:tc>
          <w:tcPr>
            <w:tcW w:w="2114" w:type="dxa"/>
          </w:tcPr>
          <w:p w:rsidR="00AA57A1" w:rsidRPr="008E2C59" w:rsidRDefault="00AA57A1" w:rsidP="00AA57A1">
            <w:pPr>
              <w:jc w:val="both"/>
              <w:rPr>
                <w:rFonts w:ascii="Times New Roman" w:eastAsia="Calibri" w:hAnsi="Times New Roman" w:cs="Times New Roman"/>
                <w:lang w:val="ro-MD"/>
              </w:rPr>
            </w:pPr>
            <w:r w:rsidRPr="008E2C59">
              <w:rPr>
                <w:rFonts w:ascii="Times New Roman" w:eastAsia="Calibri" w:hAnsi="Times New Roman" w:cs="Times New Roman"/>
                <w:color w:val="000000"/>
                <w:sz w:val="20"/>
                <w:szCs w:val="20"/>
                <w:lang w:val="ro-MD"/>
              </w:rPr>
              <w:t xml:space="preserve">Reglor al aparatelor și dispozitivelor </w:t>
            </w:r>
            <w:proofErr w:type="spellStart"/>
            <w:r w:rsidRPr="008E2C59">
              <w:rPr>
                <w:rFonts w:ascii="Times New Roman" w:eastAsia="Calibri" w:hAnsi="Times New Roman" w:cs="Times New Roman"/>
                <w:color w:val="000000"/>
                <w:sz w:val="20"/>
                <w:szCs w:val="20"/>
                <w:lang w:val="ro-MD"/>
              </w:rPr>
              <w:t>radioelectronice</w:t>
            </w:r>
            <w:proofErr w:type="spellEnd"/>
          </w:p>
        </w:tc>
        <w:tc>
          <w:tcPr>
            <w:tcW w:w="1573" w:type="dxa"/>
          </w:tcPr>
          <w:p w:rsidR="00AA57A1" w:rsidRPr="008E2C59" w:rsidRDefault="00AA57A1" w:rsidP="00AA57A1">
            <w:pPr>
              <w:jc w:val="center"/>
              <w:rPr>
                <w:rFonts w:ascii="Times New Roman" w:eastAsia="Calibri" w:hAnsi="Times New Roman" w:cs="Times New Roman"/>
                <w:lang w:val="ro-MD"/>
              </w:rPr>
            </w:pPr>
            <w:r>
              <w:rPr>
                <w:rFonts w:ascii="Times New Roman" w:eastAsia="Calibri" w:hAnsi="Times New Roman" w:cs="Times New Roman"/>
                <w:lang w:val="ro-MD"/>
              </w:rPr>
              <w:t>Reglor</w:t>
            </w:r>
          </w:p>
        </w:tc>
        <w:tc>
          <w:tcPr>
            <w:tcW w:w="923" w:type="dxa"/>
          </w:tcPr>
          <w:p w:rsidR="00AA57A1" w:rsidRPr="008E2C59" w:rsidRDefault="00AA57A1" w:rsidP="00AA57A1">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Pr>
                <w:rFonts w:ascii="Times New Roman" w:eastAsia="Calibri" w:hAnsi="Times New Roman" w:cs="Times New Roman"/>
                <w:lang w:val="ro-MD"/>
              </w:rPr>
              <w:t>6165</w:t>
            </w:r>
          </w:p>
        </w:tc>
        <w:tc>
          <w:tcPr>
            <w:tcW w:w="1073" w:type="dxa"/>
          </w:tcPr>
          <w:p w:rsidR="00AA57A1" w:rsidRPr="008E2C59" w:rsidRDefault="00AA57A1" w:rsidP="00AA57A1">
            <w:pPr>
              <w:jc w:val="center"/>
              <w:rPr>
                <w:rFonts w:ascii="Times New Roman" w:eastAsia="Times New Roman" w:hAnsi="Times New Roman" w:cs="Times New Roman"/>
                <w:lang w:val="ro-MD"/>
              </w:rPr>
            </w:pPr>
            <w:r>
              <w:rPr>
                <w:rFonts w:ascii="Times New Roman" w:eastAsia="Times New Roman" w:hAnsi="Times New Roman" w:cs="Times New Roman"/>
                <w:lang w:val="ro-MD"/>
              </w:rPr>
              <w:t>21</w:t>
            </w:r>
          </w:p>
        </w:tc>
        <w:tc>
          <w:tcPr>
            <w:tcW w:w="4235" w:type="dxa"/>
          </w:tcPr>
          <w:p w:rsidR="00AA57A1" w:rsidRPr="008E2C59" w:rsidRDefault="00075291" w:rsidP="00075291">
            <w:pPr>
              <w:jc w:val="both"/>
              <w:rPr>
                <w:rFonts w:ascii="Times New Roman" w:eastAsia="Times New Roman" w:hAnsi="Times New Roman" w:cs="Times New Roman"/>
                <w:lang w:val="ro-MD"/>
              </w:rPr>
            </w:pPr>
            <w:r w:rsidRPr="00075291">
              <w:rPr>
                <w:rFonts w:ascii="Times New Roman" w:eastAsia="Times New Roman" w:hAnsi="Times New Roman" w:cs="Times New Roman"/>
                <w:lang w:val="ro-MD"/>
              </w:rPr>
              <w:t>Funcția se regăsește în anexa nr.10, potrivit titlului de funcții generic</w:t>
            </w:r>
          </w:p>
        </w:tc>
      </w:tr>
      <w:tr w:rsidR="00A53C01" w:rsidRPr="00A53C01" w:rsidTr="00495AE9">
        <w:tc>
          <w:tcPr>
            <w:tcW w:w="2114" w:type="dxa"/>
          </w:tcPr>
          <w:p w:rsidR="00A53C01" w:rsidRPr="008E2C59" w:rsidRDefault="00A53C01" w:rsidP="00A53C01">
            <w:pPr>
              <w:jc w:val="both"/>
              <w:rPr>
                <w:rFonts w:ascii="Times New Roman" w:eastAsia="Calibri" w:hAnsi="Times New Roman" w:cs="Times New Roman"/>
                <w:lang w:val="ro-MD"/>
              </w:rPr>
            </w:pPr>
            <w:r w:rsidRPr="008E2C59">
              <w:rPr>
                <w:rFonts w:ascii="Times New Roman" w:eastAsia="Calibri" w:hAnsi="Times New Roman" w:cs="Times New Roman"/>
                <w:color w:val="000000"/>
                <w:sz w:val="20"/>
                <w:szCs w:val="20"/>
                <w:lang w:val="ro-MD"/>
              </w:rPr>
              <w:t>Frezor</w:t>
            </w:r>
          </w:p>
        </w:tc>
        <w:tc>
          <w:tcPr>
            <w:tcW w:w="1573" w:type="dxa"/>
          </w:tcPr>
          <w:p w:rsidR="00A53C01" w:rsidRPr="00A710C2" w:rsidRDefault="00A53C01" w:rsidP="00A53C01">
            <w:pPr>
              <w:jc w:val="center"/>
              <w:rPr>
                <w:rFonts w:ascii="Times New Roman" w:eastAsia="Calibri" w:hAnsi="Times New Roman" w:cs="Times New Roman"/>
                <w:lang w:val="ro-MD"/>
              </w:rPr>
            </w:pPr>
            <w:r>
              <w:rPr>
                <w:rFonts w:ascii="Times New Roman" w:eastAsia="Calibri" w:hAnsi="Times New Roman" w:cs="Times New Roman"/>
                <w:lang w:val="ro-MD"/>
              </w:rPr>
              <w:t>Muncitor calificat</w:t>
            </w:r>
          </w:p>
        </w:tc>
        <w:tc>
          <w:tcPr>
            <w:tcW w:w="923" w:type="dxa"/>
          </w:tcPr>
          <w:p w:rsidR="00A53C01" w:rsidRPr="00A710C2" w:rsidRDefault="00A53C01" w:rsidP="00A53C01">
            <w:pPr>
              <w:jc w:val="center"/>
              <w:rPr>
                <w:rFonts w:ascii="Times New Roman" w:eastAsia="Calibri" w:hAnsi="Times New Roman" w:cs="Times New Roman"/>
                <w:lang w:val="ro-MD"/>
              </w:rPr>
            </w:pPr>
            <w:r w:rsidRPr="00A710C2">
              <w:rPr>
                <w:rFonts w:ascii="Times New Roman" w:eastAsia="Calibri" w:hAnsi="Times New Roman" w:cs="Times New Roman"/>
                <w:lang w:val="ro-MD"/>
              </w:rPr>
              <w:t>H</w:t>
            </w:r>
            <w:r>
              <w:rPr>
                <w:rFonts w:ascii="Times New Roman" w:eastAsia="Calibri" w:hAnsi="Times New Roman" w:cs="Times New Roman"/>
                <w:lang w:val="ro-MD"/>
              </w:rPr>
              <w:t>6177</w:t>
            </w:r>
          </w:p>
          <w:p w:rsidR="00A53C01" w:rsidRPr="00A710C2" w:rsidRDefault="00A53C01" w:rsidP="00A53C01">
            <w:pPr>
              <w:jc w:val="center"/>
              <w:rPr>
                <w:rFonts w:ascii="Times New Roman" w:eastAsia="Calibri" w:hAnsi="Times New Roman" w:cs="Times New Roman"/>
                <w:lang w:val="ro-MD"/>
              </w:rPr>
            </w:pPr>
          </w:p>
        </w:tc>
        <w:tc>
          <w:tcPr>
            <w:tcW w:w="1073" w:type="dxa"/>
          </w:tcPr>
          <w:p w:rsidR="00A53C01" w:rsidRDefault="00A53C01" w:rsidP="00A53C01">
            <w:pPr>
              <w:jc w:val="center"/>
              <w:rPr>
                <w:rFonts w:ascii="Times New Roman" w:eastAsia="Times New Roman" w:hAnsi="Times New Roman" w:cs="Times New Roman"/>
                <w:lang w:val="ro-MD"/>
              </w:rPr>
            </w:pPr>
            <w:r>
              <w:rPr>
                <w:rFonts w:ascii="Times New Roman" w:eastAsia="Times New Roman" w:hAnsi="Times New Roman" w:cs="Times New Roman"/>
                <w:lang w:val="ro-MD"/>
              </w:rPr>
              <w:t>10</w:t>
            </w:r>
          </w:p>
          <w:p w:rsidR="00A53C01" w:rsidRPr="00A710C2" w:rsidRDefault="00A53C01" w:rsidP="00A53C01">
            <w:pPr>
              <w:rPr>
                <w:rFonts w:ascii="Times New Roman" w:eastAsia="Times New Roman" w:hAnsi="Times New Roman" w:cs="Times New Roman"/>
                <w:lang w:val="ro-MD"/>
              </w:rPr>
            </w:pPr>
          </w:p>
        </w:tc>
        <w:tc>
          <w:tcPr>
            <w:tcW w:w="4235" w:type="dxa"/>
          </w:tcPr>
          <w:p w:rsidR="00A53C01" w:rsidRPr="0000660B" w:rsidRDefault="00A53C01" w:rsidP="00A53C01">
            <w:pPr>
              <w:jc w:val="both"/>
              <w:rPr>
                <w:rFonts w:ascii="Times New Roman" w:eastAsia="Times New Roman" w:hAnsi="Times New Roman" w:cs="Times New Roman"/>
                <w:sz w:val="20"/>
                <w:szCs w:val="20"/>
                <w:lang w:val="ro-MD"/>
              </w:rPr>
            </w:pPr>
            <w:r w:rsidRPr="00692C77">
              <w:rPr>
                <w:rFonts w:ascii="Times New Roman" w:eastAsia="Times New Roman" w:hAnsi="Times New Roman" w:cs="Times New Roman"/>
                <w:sz w:val="20"/>
                <w:szCs w:val="20"/>
                <w:lang w:val="ro-MD"/>
              </w:rPr>
              <w:t>În conformitate cu pct.</w:t>
            </w:r>
            <w:r>
              <w:rPr>
                <w:rFonts w:ascii="Times New Roman" w:eastAsia="Times New Roman" w:hAnsi="Times New Roman" w:cs="Times New Roman"/>
                <w:sz w:val="20"/>
                <w:szCs w:val="20"/>
                <w:lang w:val="ro-MD"/>
              </w:rPr>
              <w:t>4</w:t>
            </w:r>
            <w:r w:rsidRPr="00692C77">
              <w:rPr>
                <w:rFonts w:ascii="Times New Roman" w:eastAsia="Times New Roman" w:hAnsi="Times New Roman" w:cs="Times New Roman"/>
                <w:sz w:val="20"/>
                <w:szCs w:val="20"/>
                <w:lang w:val="ro-MD"/>
              </w:rPr>
              <w:t xml:space="preserve"> din Note la tabelul din anexa nr.10, </w:t>
            </w:r>
            <w:r>
              <w:rPr>
                <w:rFonts w:ascii="Times New Roman" w:eastAsia="Times New Roman" w:hAnsi="Times New Roman" w:cs="Times New Roman"/>
                <w:sz w:val="20"/>
                <w:szCs w:val="20"/>
                <w:lang w:val="ro-MD"/>
              </w:rPr>
              <w:t>c</w:t>
            </w:r>
            <w:r w:rsidRPr="00692C77">
              <w:rPr>
                <w:rFonts w:ascii="Times New Roman" w:eastAsia="Times New Roman" w:hAnsi="Times New Roman" w:cs="Times New Roman"/>
                <w:sz w:val="20"/>
                <w:szCs w:val="20"/>
                <w:lang w:val="ro-MD"/>
              </w:rPr>
              <w:t xml:space="preserve">lasa de salarizare pentru funcțiile de cameristă, cizmar, copist, </w:t>
            </w:r>
            <w:r w:rsidRPr="00AA57A1">
              <w:rPr>
                <w:rFonts w:ascii="Times New Roman" w:eastAsia="Times New Roman" w:hAnsi="Times New Roman" w:cs="Times New Roman"/>
                <w:sz w:val="20"/>
                <w:szCs w:val="20"/>
                <w:lang w:val="ro-MD"/>
              </w:rPr>
              <w:t>costumier</w:t>
            </w:r>
            <w:r w:rsidRPr="00692C77">
              <w:rPr>
                <w:rFonts w:ascii="Times New Roman" w:eastAsia="Times New Roman" w:hAnsi="Times New Roman" w:cs="Times New Roman"/>
                <w:sz w:val="20"/>
                <w:szCs w:val="20"/>
                <w:lang w:val="ro-MD"/>
              </w:rPr>
              <w:t xml:space="preserve">, crescător de câini, cusătoreasă-restaurator, </w:t>
            </w:r>
            <w:proofErr w:type="spellStart"/>
            <w:r w:rsidRPr="00692C77">
              <w:rPr>
                <w:rFonts w:ascii="Times New Roman" w:eastAsia="Times New Roman" w:hAnsi="Times New Roman" w:cs="Times New Roman"/>
                <w:sz w:val="20"/>
                <w:szCs w:val="20"/>
                <w:lang w:val="ro-MD"/>
              </w:rPr>
              <w:t>fotocopiator</w:t>
            </w:r>
            <w:proofErr w:type="spellEnd"/>
            <w:r w:rsidRPr="00692C77">
              <w:rPr>
                <w:rFonts w:ascii="Times New Roman" w:eastAsia="Times New Roman" w:hAnsi="Times New Roman" w:cs="Times New Roman"/>
                <w:sz w:val="20"/>
                <w:szCs w:val="20"/>
                <w:lang w:val="ro-MD"/>
              </w:rPr>
              <w:t>, geamgiu, grădinar</w:t>
            </w:r>
            <w:r w:rsidRPr="006A1D3D">
              <w:rPr>
                <w:rFonts w:ascii="Times New Roman" w:eastAsia="Times New Roman" w:hAnsi="Times New Roman" w:cs="Times New Roman"/>
                <w:sz w:val="20"/>
                <w:szCs w:val="20"/>
                <w:lang w:val="ro-MD"/>
              </w:rPr>
              <w:t>, magazioner</w:t>
            </w:r>
            <w:r w:rsidRPr="00692C77">
              <w:rPr>
                <w:rFonts w:ascii="Times New Roman" w:eastAsia="Times New Roman" w:hAnsi="Times New Roman" w:cs="Times New Roman"/>
                <w:sz w:val="20"/>
                <w:szCs w:val="20"/>
                <w:lang w:val="ro-MD"/>
              </w:rPr>
              <w:t>, manichiuristă, mașinist de scenă, mașinist-compresoare, observator, pontator, prelucrător material informativ, preparator, recepționer, strungar, tapetar, vânător, zugrav, operator în sala cu cazane, bufetieră, chelner, precum şi alte funcții ce se regăsesc în Clasificatorul Ocupațiilor al Republicii Moldova şi se atribuie la grupa “Muncitori calificați”, se stabilește prin asimilare potrivit funcției “Muncitor calificat”.</w:t>
            </w:r>
          </w:p>
        </w:tc>
      </w:tr>
      <w:tr w:rsidR="00A53C01" w:rsidRPr="006A1D3D" w:rsidTr="00495AE9">
        <w:tc>
          <w:tcPr>
            <w:tcW w:w="2114" w:type="dxa"/>
          </w:tcPr>
          <w:p w:rsidR="00A53C01" w:rsidRPr="008E2C59" w:rsidRDefault="00A53C01" w:rsidP="00A53C01">
            <w:pPr>
              <w:jc w:val="both"/>
              <w:rPr>
                <w:rFonts w:ascii="Times New Roman" w:eastAsia="Calibri" w:hAnsi="Times New Roman" w:cs="Times New Roman"/>
                <w:lang w:val="ro-MD"/>
              </w:rPr>
            </w:pPr>
            <w:r w:rsidRPr="008E2C59">
              <w:rPr>
                <w:rFonts w:ascii="Times New Roman" w:eastAsia="Calibri" w:hAnsi="Times New Roman" w:cs="Times New Roman"/>
                <w:color w:val="000000"/>
                <w:sz w:val="20"/>
                <w:szCs w:val="20"/>
                <w:lang w:val="ro-MD"/>
              </w:rPr>
              <w:t>Inginer programator categoria I</w:t>
            </w:r>
          </w:p>
        </w:tc>
        <w:tc>
          <w:tcPr>
            <w:tcW w:w="1573" w:type="dxa"/>
          </w:tcPr>
          <w:p w:rsidR="00A53C01" w:rsidRPr="008E2C59" w:rsidRDefault="006A1D3D" w:rsidP="00A53C01">
            <w:pPr>
              <w:jc w:val="center"/>
              <w:rPr>
                <w:rFonts w:ascii="Times New Roman" w:eastAsia="Calibri" w:hAnsi="Times New Roman" w:cs="Times New Roman"/>
                <w:lang w:val="ro-MD"/>
              </w:rPr>
            </w:pPr>
            <w:r>
              <w:rPr>
                <w:rFonts w:ascii="Times New Roman" w:eastAsia="Calibri" w:hAnsi="Times New Roman" w:cs="Times New Roman"/>
                <w:lang w:val="ro-MD"/>
              </w:rPr>
              <w:t>Inginer-programator</w:t>
            </w:r>
          </w:p>
        </w:tc>
        <w:tc>
          <w:tcPr>
            <w:tcW w:w="923" w:type="dxa"/>
          </w:tcPr>
          <w:p w:rsidR="00A53C01" w:rsidRPr="008E2C59" w:rsidRDefault="00A53C01" w:rsidP="00A53C01">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sidR="006A1D3D">
              <w:rPr>
                <w:rFonts w:ascii="Times New Roman" w:eastAsia="Calibri" w:hAnsi="Times New Roman" w:cs="Times New Roman"/>
                <w:lang w:val="ro-MD"/>
              </w:rPr>
              <w:t>6038</w:t>
            </w:r>
          </w:p>
        </w:tc>
        <w:tc>
          <w:tcPr>
            <w:tcW w:w="1073" w:type="dxa"/>
          </w:tcPr>
          <w:p w:rsidR="00A53C01" w:rsidRPr="008E2C59" w:rsidRDefault="00A53C01" w:rsidP="00A53C01">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58</w:t>
            </w:r>
          </w:p>
        </w:tc>
        <w:tc>
          <w:tcPr>
            <w:tcW w:w="4235" w:type="dxa"/>
          </w:tcPr>
          <w:p w:rsidR="00A53C01" w:rsidRPr="008E2C59" w:rsidRDefault="006A1D3D" w:rsidP="006A1D3D">
            <w:pPr>
              <w:jc w:val="both"/>
              <w:rPr>
                <w:rFonts w:ascii="Times New Roman" w:eastAsia="Times New Roman" w:hAnsi="Times New Roman" w:cs="Times New Roman"/>
                <w:lang w:val="ro-MD"/>
              </w:rPr>
            </w:pPr>
            <w:r w:rsidRPr="006A1D3D">
              <w:rPr>
                <w:rFonts w:ascii="Times New Roman" w:eastAsia="Times New Roman" w:hAnsi="Times New Roman" w:cs="Times New Roman"/>
                <w:lang w:val="ro-MD"/>
              </w:rPr>
              <w:t>Clasa de salarizare de bază se stabilește similar funcției „inginer</w:t>
            </w:r>
            <w:r>
              <w:rPr>
                <w:rFonts w:ascii="Times New Roman" w:eastAsia="Times New Roman" w:hAnsi="Times New Roman" w:cs="Times New Roman"/>
                <w:lang w:val="ro-MD"/>
              </w:rPr>
              <w:t>-programator</w:t>
            </w:r>
            <w:r w:rsidRPr="006A1D3D">
              <w:rPr>
                <w:rFonts w:ascii="Times New Roman" w:eastAsia="Times New Roman" w:hAnsi="Times New Roman" w:cs="Times New Roman"/>
                <w:lang w:val="ro-MD"/>
              </w:rPr>
              <w:t>” – titlu de funcție generic, iar partea „</w:t>
            </w:r>
            <w:r>
              <w:rPr>
                <w:rFonts w:ascii="Times New Roman" w:eastAsia="Times New Roman" w:hAnsi="Times New Roman" w:cs="Times New Roman"/>
                <w:lang w:val="ro-MD"/>
              </w:rPr>
              <w:t>categoria I</w:t>
            </w:r>
            <w:r w:rsidRPr="006A1D3D">
              <w:rPr>
                <w:rFonts w:ascii="Times New Roman" w:eastAsia="Times New Roman" w:hAnsi="Times New Roman" w:cs="Times New Roman"/>
                <w:lang w:val="ro-MD"/>
              </w:rPr>
              <w:t xml:space="preserve">” din titlul funcției reprezintă categoria de calificare pentru care se adaugă un anumit număr de clase (pct.7 din Note la tabelul din anexa </w:t>
            </w:r>
            <w:r w:rsidRPr="006A1D3D">
              <w:rPr>
                <w:rFonts w:ascii="Times New Roman" w:eastAsia="Times New Roman" w:hAnsi="Times New Roman" w:cs="Times New Roman"/>
                <w:lang w:val="ro-MD"/>
              </w:rPr>
              <w:lastRenderedPageBreak/>
              <w:t>nr.10), dacă persoanei i s-a atribuit cate</w:t>
            </w:r>
            <w:r>
              <w:rPr>
                <w:rFonts w:ascii="Times New Roman" w:eastAsia="Times New Roman" w:hAnsi="Times New Roman" w:cs="Times New Roman"/>
                <w:lang w:val="ro-MD"/>
              </w:rPr>
              <w:t>goria respectivă de calificare.</w:t>
            </w:r>
          </w:p>
        </w:tc>
      </w:tr>
      <w:tr w:rsidR="00A53C01" w:rsidRPr="006A1D3D" w:rsidTr="00495AE9">
        <w:tc>
          <w:tcPr>
            <w:tcW w:w="2114" w:type="dxa"/>
          </w:tcPr>
          <w:p w:rsidR="00A53C01" w:rsidRPr="008E2C59" w:rsidRDefault="00A53C01" w:rsidP="00A53C01">
            <w:pPr>
              <w:jc w:val="both"/>
              <w:rPr>
                <w:rFonts w:ascii="Times New Roman" w:eastAsia="Calibri" w:hAnsi="Times New Roman" w:cs="Times New Roman"/>
                <w:lang w:val="ro-MD"/>
              </w:rPr>
            </w:pPr>
            <w:r>
              <w:rPr>
                <w:rFonts w:ascii="Times New Roman" w:eastAsia="Calibri" w:hAnsi="Times New Roman" w:cs="Times New Roman"/>
                <w:color w:val="000000"/>
                <w:sz w:val="20"/>
                <w:szCs w:val="20"/>
                <w:lang w:val="ro-MD"/>
              </w:rPr>
              <w:lastRenderedPageBreak/>
              <w:t>Tehnician</w:t>
            </w:r>
          </w:p>
        </w:tc>
        <w:tc>
          <w:tcPr>
            <w:tcW w:w="1573" w:type="dxa"/>
          </w:tcPr>
          <w:p w:rsidR="00A53C01" w:rsidRPr="008E2C59" w:rsidRDefault="006A1D3D" w:rsidP="00A53C01">
            <w:pPr>
              <w:jc w:val="center"/>
              <w:rPr>
                <w:rFonts w:ascii="Times New Roman" w:eastAsia="Calibri" w:hAnsi="Times New Roman" w:cs="Times New Roman"/>
                <w:lang w:val="ro-MD"/>
              </w:rPr>
            </w:pPr>
            <w:r>
              <w:rPr>
                <w:rFonts w:ascii="Times New Roman" w:eastAsia="Calibri" w:hAnsi="Times New Roman" w:cs="Times New Roman"/>
                <w:lang w:val="ro-MD"/>
              </w:rPr>
              <w:t>Tehnician</w:t>
            </w:r>
          </w:p>
        </w:tc>
        <w:tc>
          <w:tcPr>
            <w:tcW w:w="923" w:type="dxa"/>
          </w:tcPr>
          <w:p w:rsidR="00A53C01" w:rsidRPr="008E2C59" w:rsidRDefault="00A53C01" w:rsidP="00A53C01">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sidR="006A1D3D">
              <w:rPr>
                <w:rFonts w:ascii="Times New Roman" w:eastAsia="Calibri" w:hAnsi="Times New Roman" w:cs="Times New Roman"/>
                <w:lang w:val="ro-MD"/>
              </w:rPr>
              <w:t>6034</w:t>
            </w:r>
          </w:p>
        </w:tc>
        <w:tc>
          <w:tcPr>
            <w:tcW w:w="1073" w:type="dxa"/>
          </w:tcPr>
          <w:p w:rsidR="00A53C01" w:rsidRPr="008E2C59" w:rsidRDefault="00A53C01" w:rsidP="006A1D3D">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3</w:t>
            </w:r>
            <w:r w:rsidR="006A1D3D">
              <w:rPr>
                <w:rFonts w:ascii="Times New Roman" w:eastAsia="Times New Roman" w:hAnsi="Times New Roman" w:cs="Times New Roman"/>
                <w:lang w:val="ro-MD"/>
              </w:rPr>
              <w:t>4</w:t>
            </w:r>
          </w:p>
        </w:tc>
        <w:tc>
          <w:tcPr>
            <w:tcW w:w="4235" w:type="dxa"/>
          </w:tcPr>
          <w:p w:rsidR="00A53C01" w:rsidRPr="008E2C59" w:rsidRDefault="006A1D3D" w:rsidP="006A1D3D">
            <w:pPr>
              <w:jc w:val="both"/>
              <w:rPr>
                <w:rFonts w:ascii="Times New Roman" w:eastAsia="Times New Roman" w:hAnsi="Times New Roman" w:cs="Times New Roman"/>
                <w:lang w:val="ro-MD"/>
              </w:rPr>
            </w:pPr>
            <w:r w:rsidRPr="006A1D3D">
              <w:rPr>
                <w:rFonts w:ascii="Times New Roman" w:eastAsia="Times New Roman" w:hAnsi="Times New Roman" w:cs="Times New Roman"/>
                <w:lang w:val="ro-MD"/>
              </w:rPr>
              <w:t>Funcția se regăsește în anexa nr.10, potrivit titlului de funcții generic</w:t>
            </w:r>
          </w:p>
        </w:tc>
      </w:tr>
      <w:tr w:rsidR="00A53C01" w:rsidRPr="006649F6" w:rsidTr="00495AE9">
        <w:tc>
          <w:tcPr>
            <w:tcW w:w="2114" w:type="dxa"/>
          </w:tcPr>
          <w:p w:rsidR="00A53C01" w:rsidRPr="008E2C59" w:rsidRDefault="00A53C01" w:rsidP="00A53C01">
            <w:pPr>
              <w:jc w:val="both"/>
              <w:rPr>
                <w:rFonts w:ascii="Times New Roman" w:eastAsia="Calibri" w:hAnsi="Times New Roman" w:cs="Times New Roman"/>
                <w:lang w:val="ro-MD"/>
              </w:rPr>
            </w:pPr>
            <w:r w:rsidRPr="008E2C59">
              <w:rPr>
                <w:rFonts w:ascii="Times New Roman" w:eastAsia="Calibri" w:hAnsi="Times New Roman" w:cs="Times New Roman"/>
                <w:color w:val="000000"/>
                <w:sz w:val="20"/>
                <w:szCs w:val="20"/>
                <w:lang w:val="ro-MD"/>
              </w:rPr>
              <w:t>Ș</w:t>
            </w:r>
            <w:r>
              <w:rPr>
                <w:rFonts w:ascii="Times New Roman" w:eastAsia="Calibri" w:hAnsi="Times New Roman" w:cs="Times New Roman"/>
                <w:color w:val="000000"/>
                <w:sz w:val="20"/>
                <w:szCs w:val="20"/>
                <w:lang w:val="ro-MD"/>
              </w:rPr>
              <w:t>ef cantină</w:t>
            </w:r>
          </w:p>
        </w:tc>
        <w:tc>
          <w:tcPr>
            <w:tcW w:w="1573" w:type="dxa"/>
          </w:tcPr>
          <w:p w:rsidR="00A53C01" w:rsidRPr="008E2C59" w:rsidRDefault="006649F6" w:rsidP="00A53C01">
            <w:pPr>
              <w:jc w:val="center"/>
              <w:rPr>
                <w:rFonts w:ascii="Times New Roman" w:eastAsia="Calibri" w:hAnsi="Times New Roman" w:cs="Times New Roman"/>
                <w:lang w:val="ro-MD"/>
              </w:rPr>
            </w:pPr>
            <w:r>
              <w:rPr>
                <w:rFonts w:ascii="Times New Roman" w:eastAsia="Calibri" w:hAnsi="Times New Roman" w:cs="Times New Roman"/>
                <w:lang w:val="ro-MD"/>
              </w:rPr>
              <w:t>Șef cantină</w:t>
            </w:r>
          </w:p>
        </w:tc>
        <w:tc>
          <w:tcPr>
            <w:tcW w:w="923" w:type="dxa"/>
          </w:tcPr>
          <w:p w:rsidR="00A53C01" w:rsidRPr="008E2C59" w:rsidRDefault="00A53C01" w:rsidP="00A53C01">
            <w:pPr>
              <w:jc w:val="center"/>
              <w:rPr>
                <w:rFonts w:ascii="Times New Roman" w:eastAsia="Calibri" w:hAnsi="Times New Roman" w:cs="Times New Roman"/>
                <w:lang w:val="ro-MD"/>
              </w:rPr>
            </w:pPr>
            <w:r w:rsidRPr="008E2C59">
              <w:rPr>
                <w:rFonts w:ascii="Times New Roman" w:eastAsia="Calibri" w:hAnsi="Times New Roman" w:cs="Times New Roman"/>
                <w:lang w:val="ro-MD"/>
              </w:rPr>
              <w:t>H</w:t>
            </w:r>
            <w:r w:rsidR="006649F6">
              <w:rPr>
                <w:rFonts w:ascii="Times New Roman" w:eastAsia="Calibri" w:hAnsi="Times New Roman" w:cs="Times New Roman"/>
                <w:lang w:val="ro-MD"/>
              </w:rPr>
              <w:t>6092</w:t>
            </w:r>
          </w:p>
        </w:tc>
        <w:tc>
          <w:tcPr>
            <w:tcW w:w="1073" w:type="dxa"/>
          </w:tcPr>
          <w:p w:rsidR="00A53C01" w:rsidRPr="008E2C59" w:rsidRDefault="00A53C01" w:rsidP="00A53C01">
            <w:pPr>
              <w:jc w:val="center"/>
              <w:rPr>
                <w:rFonts w:ascii="Times New Roman" w:eastAsia="Times New Roman" w:hAnsi="Times New Roman" w:cs="Times New Roman"/>
                <w:lang w:val="ro-MD"/>
              </w:rPr>
            </w:pPr>
            <w:r w:rsidRPr="008E2C59">
              <w:rPr>
                <w:rFonts w:ascii="Times New Roman" w:eastAsia="Times New Roman" w:hAnsi="Times New Roman" w:cs="Times New Roman"/>
                <w:lang w:val="ro-MD"/>
              </w:rPr>
              <w:t>39</w:t>
            </w:r>
          </w:p>
        </w:tc>
        <w:tc>
          <w:tcPr>
            <w:tcW w:w="4235" w:type="dxa"/>
          </w:tcPr>
          <w:p w:rsidR="00A53C01" w:rsidRPr="008E2C59" w:rsidRDefault="006649F6" w:rsidP="006649F6">
            <w:pPr>
              <w:jc w:val="both"/>
              <w:rPr>
                <w:rFonts w:ascii="Times New Roman" w:eastAsia="Times New Roman" w:hAnsi="Times New Roman" w:cs="Times New Roman"/>
                <w:lang w:val="ro-MD"/>
              </w:rPr>
            </w:pPr>
            <w:r w:rsidRPr="006649F6">
              <w:rPr>
                <w:rFonts w:ascii="Times New Roman" w:eastAsia="Times New Roman" w:hAnsi="Times New Roman" w:cs="Times New Roman"/>
                <w:lang w:val="ro-MD"/>
              </w:rPr>
              <w:t>Funcția se regăsește în anexa nr.10, potrivit titlului de funcții generic</w:t>
            </w:r>
            <w:bookmarkStart w:id="0" w:name="_GoBack"/>
            <w:bookmarkEnd w:id="0"/>
          </w:p>
        </w:tc>
      </w:tr>
    </w:tbl>
    <w:p w:rsidR="00B14E57" w:rsidRPr="008E2C59" w:rsidRDefault="00B14E57" w:rsidP="00392D8C">
      <w:pPr>
        <w:pStyle w:val="ListParagraph"/>
        <w:spacing w:after="0" w:line="240" w:lineRule="auto"/>
        <w:ind w:left="786"/>
        <w:jc w:val="both"/>
        <w:rPr>
          <w:rFonts w:ascii="Times New Roman" w:hAnsi="Times New Roman" w:cs="Times New Roman"/>
          <w:b/>
          <w:sz w:val="28"/>
          <w:szCs w:val="28"/>
          <w:lang w:val="ro-MD"/>
        </w:rPr>
      </w:pPr>
    </w:p>
    <w:sectPr w:rsidR="00B14E57" w:rsidRPr="008E2C59" w:rsidSect="005750CC">
      <w:footerReference w:type="default" r:id="rId8"/>
      <w:pgSz w:w="11906" w:h="16838"/>
      <w:pgMar w:top="851" w:right="991" w:bottom="993"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DA" w:rsidRDefault="006D5BDA" w:rsidP="00621931">
      <w:pPr>
        <w:spacing w:after="0" w:line="240" w:lineRule="auto"/>
      </w:pPr>
      <w:r>
        <w:separator/>
      </w:r>
    </w:p>
  </w:endnote>
  <w:endnote w:type="continuationSeparator" w:id="0">
    <w:p w:rsidR="006D5BDA" w:rsidRDefault="006D5BDA" w:rsidP="0062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624820"/>
      <w:docPartObj>
        <w:docPartGallery w:val="Page Numbers (Bottom of Page)"/>
        <w:docPartUnique/>
      </w:docPartObj>
    </w:sdtPr>
    <w:sdtEndPr>
      <w:rPr>
        <w:noProof/>
      </w:rPr>
    </w:sdtEndPr>
    <w:sdtContent>
      <w:p w:rsidR="00B57239" w:rsidRDefault="00B57239">
        <w:pPr>
          <w:pStyle w:val="Footer"/>
          <w:jc w:val="right"/>
        </w:pPr>
        <w:r w:rsidRPr="005750CC">
          <w:rPr>
            <w:rFonts w:ascii="Times New Roman" w:hAnsi="Times New Roman" w:cs="Times New Roman"/>
            <w:sz w:val="20"/>
            <w:szCs w:val="20"/>
          </w:rPr>
          <w:fldChar w:fldCharType="begin"/>
        </w:r>
        <w:r w:rsidRPr="005750CC">
          <w:rPr>
            <w:rFonts w:ascii="Times New Roman" w:hAnsi="Times New Roman" w:cs="Times New Roman"/>
            <w:sz w:val="20"/>
            <w:szCs w:val="20"/>
          </w:rPr>
          <w:instrText xml:space="preserve"> PAGE   \* MERGEFORMAT </w:instrText>
        </w:r>
        <w:r w:rsidRPr="005750CC">
          <w:rPr>
            <w:rFonts w:ascii="Times New Roman" w:hAnsi="Times New Roman" w:cs="Times New Roman"/>
            <w:sz w:val="20"/>
            <w:szCs w:val="20"/>
          </w:rPr>
          <w:fldChar w:fldCharType="separate"/>
        </w:r>
        <w:r w:rsidR="006649F6">
          <w:rPr>
            <w:rFonts w:ascii="Times New Roman" w:hAnsi="Times New Roman" w:cs="Times New Roman"/>
            <w:noProof/>
            <w:sz w:val="20"/>
            <w:szCs w:val="20"/>
          </w:rPr>
          <w:t>9</w:t>
        </w:r>
        <w:r w:rsidRPr="005750CC">
          <w:rPr>
            <w:rFonts w:ascii="Times New Roman" w:hAnsi="Times New Roman" w:cs="Times New Roman"/>
            <w:noProof/>
            <w:sz w:val="20"/>
            <w:szCs w:val="20"/>
          </w:rPr>
          <w:fldChar w:fldCharType="end"/>
        </w:r>
      </w:p>
    </w:sdtContent>
  </w:sdt>
  <w:p w:rsidR="00B57239" w:rsidRDefault="00B57239" w:rsidP="005750CC">
    <w:pPr>
      <w:pStyle w:val="Footer"/>
      <w:tabs>
        <w:tab w:val="clear" w:pos="4513"/>
        <w:tab w:val="clear" w:pos="9026"/>
        <w:tab w:val="left" w:pos="844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DA" w:rsidRDefault="006D5BDA" w:rsidP="00621931">
      <w:pPr>
        <w:spacing w:after="0" w:line="240" w:lineRule="auto"/>
      </w:pPr>
      <w:r>
        <w:separator/>
      </w:r>
    </w:p>
  </w:footnote>
  <w:footnote w:type="continuationSeparator" w:id="0">
    <w:p w:rsidR="006D5BDA" w:rsidRDefault="006D5BDA" w:rsidP="0062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40A3"/>
    <w:multiLevelType w:val="hybridMultilevel"/>
    <w:tmpl w:val="856E5882"/>
    <w:lvl w:ilvl="0" w:tplc="33C8D79E">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F2929"/>
    <w:multiLevelType w:val="hybridMultilevel"/>
    <w:tmpl w:val="2E66653A"/>
    <w:lvl w:ilvl="0" w:tplc="FB5CB11C">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B70F2"/>
    <w:multiLevelType w:val="hybridMultilevel"/>
    <w:tmpl w:val="70C6FF06"/>
    <w:lvl w:ilvl="0" w:tplc="B68A634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BAE62D1"/>
    <w:multiLevelType w:val="hybridMultilevel"/>
    <w:tmpl w:val="177445E4"/>
    <w:lvl w:ilvl="0" w:tplc="B68A634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2"/>
    <w:rsid w:val="000061FA"/>
    <w:rsid w:val="0000660B"/>
    <w:rsid w:val="00014D7A"/>
    <w:rsid w:val="0001588A"/>
    <w:rsid w:val="00027CF4"/>
    <w:rsid w:val="00032B5E"/>
    <w:rsid w:val="00032C25"/>
    <w:rsid w:val="0004291A"/>
    <w:rsid w:val="00042F81"/>
    <w:rsid w:val="00047B70"/>
    <w:rsid w:val="000631B7"/>
    <w:rsid w:val="000631E7"/>
    <w:rsid w:val="000719C7"/>
    <w:rsid w:val="00075291"/>
    <w:rsid w:val="00086EAC"/>
    <w:rsid w:val="00093982"/>
    <w:rsid w:val="00096F94"/>
    <w:rsid w:val="00097334"/>
    <w:rsid w:val="000A19C9"/>
    <w:rsid w:val="000B32DA"/>
    <w:rsid w:val="000C61AB"/>
    <w:rsid w:val="000D2EEB"/>
    <w:rsid w:val="000E3DFD"/>
    <w:rsid w:val="000F5260"/>
    <w:rsid w:val="00106784"/>
    <w:rsid w:val="00116625"/>
    <w:rsid w:val="00117989"/>
    <w:rsid w:val="001262EC"/>
    <w:rsid w:val="00126803"/>
    <w:rsid w:val="001475D6"/>
    <w:rsid w:val="00153F6C"/>
    <w:rsid w:val="001601F5"/>
    <w:rsid w:val="00163365"/>
    <w:rsid w:val="001666E6"/>
    <w:rsid w:val="00170EDA"/>
    <w:rsid w:val="001878B6"/>
    <w:rsid w:val="001B780A"/>
    <w:rsid w:val="001D15CC"/>
    <w:rsid w:val="001D37FF"/>
    <w:rsid w:val="001E714D"/>
    <w:rsid w:val="00201A3A"/>
    <w:rsid w:val="002039E8"/>
    <w:rsid w:val="00211DDB"/>
    <w:rsid w:val="00215F8C"/>
    <w:rsid w:val="00231DE8"/>
    <w:rsid w:val="00233F6B"/>
    <w:rsid w:val="00235836"/>
    <w:rsid w:val="002443B2"/>
    <w:rsid w:val="00250D85"/>
    <w:rsid w:val="00260686"/>
    <w:rsid w:val="00263721"/>
    <w:rsid w:val="0026655C"/>
    <w:rsid w:val="0028596A"/>
    <w:rsid w:val="00291D87"/>
    <w:rsid w:val="0029514C"/>
    <w:rsid w:val="002B41A7"/>
    <w:rsid w:val="002B700C"/>
    <w:rsid w:val="002C1460"/>
    <w:rsid w:val="002C2DEE"/>
    <w:rsid w:val="002C3D93"/>
    <w:rsid w:val="002E4321"/>
    <w:rsid w:val="002F1DF8"/>
    <w:rsid w:val="002F2936"/>
    <w:rsid w:val="002F29EF"/>
    <w:rsid w:val="003008F1"/>
    <w:rsid w:val="00301B3A"/>
    <w:rsid w:val="00310459"/>
    <w:rsid w:val="00315E07"/>
    <w:rsid w:val="00346A71"/>
    <w:rsid w:val="0035703C"/>
    <w:rsid w:val="00367689"/>
    <w:rsid w:val="00371DA5"/>
    <w:rsid w:val="003822A1"/>
    <w:rsid w:val="003869E1"/>
    <w:rsid w:val="00392D8C"/>
    <w:rsid w:val="003B45D7"/>
    <w:rsid w:val="003C5AC1"/>
    <w:rsid w:val="003C6BB0"/>
    <w:rsid w:val="003E0FBF"/>
    <w:rsid w:val="003E652C"/>
    <w:rsid w:val="003F0FB4"/>
    <w:rsid w:val="00404092"/>
    <w:rsid w:val="00404ECF"/>
    <w:rsid w:val="004325B5"/>
    <w:rsid w:val="00434B3B"/>
    <w:rsid w:val="0043673F"/>
    <w:rsid w:val="004571CC"/>
    <w:rsid w:val="0046574B"/>
    <w:rsid w:val="00480F58"/>
    <w:rsid w:val="00495AE9"/>
    <w:rsid w:val="004A7BEE"/>
    <w:rsid w:val="004C49BA"/>
    <w:rsid w:val="004C6133"/>
    <w:rsid w:val="004D0FFC"/>
    <w:rsid w:val="004D4FD0"/>
    <w:rsid w:val="004F7A80"/>
    <w:rsid w:val="00510E36"/>
    <w:rsid w:val="005119AA"/>
    <w:rsid w:val="00534601"/>
    <w:rsid w:val="00571905"/>
    <w:rsid w:val="005750CC"/>
    <w:rsid w:val="005810F0"/>
    <w:rsid w:val="00583932"/>
    <w:rsid w:val="00591157"/>
    <w:rsid w:val="00592677"/>
    <w:rsid w:val="005A7323"/>
    <w:rsid w:val="005B0FF9"/>
    <w:rsid w:val="005C639E"/>
    <w:rsid w:val="005D438B"/>
    <w:rsid w:val="005F6C29"/>
    <w:rsid w:val="00601A7C"/>
    <w:rsid w:val="00621931"/>
    <w:rsid w:val="00622467"/>
    <w:rsid w:val="00625881"/>
    <w:rsid w:val="0063204F"/>
    <w:rsid w:val="00635372"/>
    <w:rsid w:val="006426B1"/>
    <w:rsid w:val="006649F6"/>
    <w:rsid w:val="00675D26"/>
    <w:rsid w:val="00685CF2"/>
    <w:rsid w:val="0068716E"/>
    <w:rsid w:val="00692C77"/>
    <w:rsid w:val="00693064"/>
    <w:rsid w:val="00694D88"/>
    <w:rsid w:val="006A1D3D"/>
    <w:rsid w:val="006C1801"/>
    <w:rsid w:val="006C542C"/>
    <w:rsid w:val="006D2CC7"/>
    <w:rsid w:val="006D370F"/>
    <w:rsid w:val="006D5BDA"/>
    <w:rsid w:val="006E71C5"/>
    <w:rsid w:val="006F1123"/>
    <w:rsid w:val="006F3E9A"/>
    <w:rsid w:val="00721235"/>
    <w:rsid w:val="00727420"/>
    <w:rsid w:val="00762D07"/>
    <w:rsid w:val="00777D04"/>
    <w:rsid w:val="00784C5E"/>
    <w:rsid w:val="007B3476"/>
    <w:rsid w:val="007C42F1"/>
    <w:rsid w:val="007D15BA"/>
    <w:rsid w:val="007D2666"/>
    <w:rsid w:val="00803007"/>
    <w:rsid w:val="00810A8F"/>
    <w:rsid w:val="008319DF"/>
    <w:rsid w:val="008560E6"/>
    <w:rsid w:val="00865FCB"/>
    <w:rsid w:val="00886AFC"/>
    <w:rsid w:val="008953A0"/>
    <w:rsid w:val="008961C0"/>
    <w:rsid w:val="008A2EA5"/>
    <w:rsid w:val="008A648F"/>
    <w:rsid w:val="008E2C59"/>
    <w:rsid w:val="00903370"/>
    <w:rsid w:val="009106F2"/>
    <w:rsid w:val="009205C6"/>
    <w:rsid w:val="0093761B"/>
    <w:rsid w:val="0096714C"/>
    <w:rsid w:val="00980A2C"/>
    <w:rsid w:val="009865B4"/>
    <w:rsid w:val="009A234E"/>
    <w:rsid w:val="009A76FA"/>
    <w:rsid w:val="009A7A87"/>
    <w:rsid w:val="009D2323"/>
    <w:rsid w:val="009D76CE"/>
    <w:rsid w:val="009E45B4"/>
    <w:rsid w:val="009E7A1D"/>
    <w:rsid w:val="009F6334"/>
    <w:rsid w:val="009F6E91"/>
    <w:rsid w:val="00A0333D"/>
    <w:rsid w:val="00A2182E"/>
    <w:rsid w:val="00A321AA"/>
    <w:rsid w:val="00A47031"/>
    <w:rsid w:val="00A53C01"/>
    <w:rsid w:val="00A55BA7"/>
    <w:rsid w:val="00A56F48"/>
    <w:rsid w:val="00A61226"/>
    <w:rsid w:val="00A64C86"/>
    <w:rsid w:val="00A65C01"/>
    <w:rsid w:val="00A705B5"/>
    <w:rsid w:val="00A710C2"/>
    <w:rsid w:val="00A718EB"/>
    <w:rsid w:val="00A7334B"/>
    <w:rsid w:val="00A82487"/>
    <w:rsid w:val="00A82CD6"/>
    <w:rsid w:val="00A85EB2"/>
    <w:rsid w:val="00A86B84"/>
    <w:rsid w:val="00AA0430"/>
    <w:rsid w:val="00AA57A1"/>
    <w:rsid w:val="00AB4D76"/>
    <w:rsid w:val="00AC25E6"/>
    <w:rsid w:val="00AC7063"/>
    <w:rsid w:val="00AF235B"/>
    <w:rsid w:val="00B06DC2"/>
    <w:rsid w:val="00B14E57"/>
    <w:rsid w:val="00B20241"/>
    <w:rsid w:val="00B34A9E"/>
    <w:rsid w:val="00B57239"/>
    <w:rsid w:val="00B639D5"/>
    <w:rsid w:val="00B73DFC"/>
    <w:rsid w:val="00BC7499"/>
    <w:rsid w:val="00BE3303"/>
    <w:rsid w:val="00C14E99"/>
    <w:rsid w:val="00C44769"/>
    <w:rsid w:val="00C520DD"/>
    <w:rsid w:val="00C56061"/>
    <w:rsid w:val="00C60A53"/>
    <w:rsid w:val="00C66CCF"/>
    <w:rsid w:val="00C747CB"/>
    <w:rsid w:val="00C80A6E"/>
    <w:rsid w:val="00C81B9B"/>
    <w:rsid w:val="00CA57C7"/>
    <w:rsid w:val="00CA6914"/>
    <w:rsid w:val="00CB392B"/>
    <w:rsid w:val="00CE2D4D"/>
    <w:rsid w:val="00CE4650"/>
    <w:rsid w:val="00CF3645"/>
    <w:rsid w:val="00D263FA"/>
    <w:rsid w:val="00D32DDA"/>
    <w:rsid w:val="00D336BF"/>
    <w:rsid w:val="00D63969"/>
    <w:rsid w:val="00D646BF"/>
    <w:rsid w:val="00D83EAB"/>
    <w:rsid w:val="00D92433"/>
    <w:rsid w:val="00DA43A9"/>
    <w:rsid w:val="00DA5B17"/>
    <w:rsid w:val="00DB6D31"/>
    <w:rsid w:val="00DC0ABB"/>
    <w:rsid w:val="00DD5452"/>
    <w:rsid w:val="00DE5603"/>
    <w:rsid w:val="00DF478B"/>
    <w:rsid w:val="00E1083D"/>
    <w:rsid w:val="00E30422"/>
    <w:rsid w:val="00E30705"/>
    <w:rsid w:val="00E523A3"/>
    <w:rsid w:val="00E541F2"/>
    <w:rsid w:val="00E61035"/>
    <w:rsid w:val="00E7097D"/>
    <w:rsid w:val="00E7653D"/>
    <w:rsid w:val="00E829DF"/>
    <w:rsid w:val="00E870DC"/>
    <w:rsid w:val="00E913A5"/>
    <w:rsid w:val="00EA4172"/>
    <w:rsid w:val="00EA6020"/>
    <w:rsid w:val="00EB33D4"/>
    <w:rsid w:val="00EB4E46"/>
    <w:rsid w:val="00EE11B0"/>
    <w:rsid w:val="00EE5ADC"/>
    <w:rsid w:val="00EF2680"/>
    <w:rsid w:val="00EF4E8F"/>
    <w:rsid w:val="00F22272"/>
    <w:rsid w:val="00F25AA2"/>
    <w:rsid w:val="00F274C7"/>
    <w:rsid w:val="00F31B8F"/>
    <w:rsid w:val="00F35B67"/>
    <w:rsid w:val="00F37E4C"/>
    <w:rsid w:val="00F47BE2"/>
    <w:rsid w:val="00F5141E"/>
    <w:rsid w:val="00F67D8F"/>
    <w:rsid w:val="00F96A8E"/>
    <w:rsid w:val="00FB0E53"/>
    <w:rsid w:val="00FB526D"/>
    <w:rsid w:val="00FB6F9C"/>
    <w:rsid w:val="00FC733A"/>
    <w:rsid w:val="00FF0210"/>
    <w:rsid w:val="00FF491D"/>
    <w:rsid w:val="00FF71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57C8"/>
  <w15:chartTrackingRefBased/>
  <w15:docId w15:val="{1F207062-49E7-402D-AAD3-A0F5FC6D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3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365"/>
    <w:rPr>
      <w:rFonts w:asciiTheme="majorHAnsi" w:eastAsiaTheme="majorEastAsia" w:hAnsiTheme="majorHAnsi" w:cstheme="majorBidi"/>
      <w:b/>
      <w:bCs/>
      <w:color w:val="2E74B5" w:themeColor="accent1" w:themeShade="BF"/>
      <w:sz w:val="28"/>
      <w:szCs w:val="28"/>
      <w:lang w:eastAsia="ru-RU"/>
    </w:rPr>
  </w:style>
  <w:style w:type="paragraph" w:styleId="ListParagraph">
    <w:name w:val="List Paragraph"/>
    <w:basedOn w:val="Normal"/>
    <w:uiPriority w:val="34"/>
    <w:qFormat/>
    <w:rsid w:val="00D32DDA"/>
    <w:pPr>
      <w:ind w:left="720"/>
      <w:contextualSpacing/>
    </w:pPr>
  </w:style>
  <w:style w:type="table" w:styleId="TableGrid">
    <w:name w:val="Table Grid"/>
    <w:basedOn w:val="TableNormal"/>
    <w:uiPriority w:val="39"/>
    <w:rsid w:val="00D3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Normal"/>
    <w:rsid w:val="00357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E11B0"/>
    <w:rPr>
      <w:color w:val="0000FF"/>
      <w:u w:val="single"/>
    </w:rPr>
  </w:style>
  <w:style w:type="paragraph" w:styleId="BalloonText">
    <w:name w:val="Balloon Text"/>
    <w:basedOn w:val="Normal"/>
    <w:link w:val="BalloonTextChar"/>
    <w:uiPriority w:val="99"/>
    <w:semiHidden/>
    <w:unhideWhenUsed/>
    <w:rsid w:val="0062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81"/>
    <w:rPr>
      <w:rFonts w:ascii="Segoe UI" w:hAnsi="Segoe UI" w:cs="Segoe UI"/>
      <w:sz w:val="18"/>
      <w:szCs w:val="18"/>
    </w:rPr>
  </w:style>
  <w:style w:type="paragraph" w:styleId="Header">
    <w:name w:val="header"/>
    <w:basedOn w:val="Normal"/>
    <w:link w:val="HeaderChar"/>
    <w:uiPriority w:val="99"/>
    <w:unhideWhenUsed/>
    <w:rsid w:val="00621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931"/>
  </w:style>
  <w:style w:type="paragraph" w:styleId="Footer">
    <w:name w:val="footer"/>
    <w:basedOn w:val="Normal"/>
    <w:link w:val="FooterChar"/>
    <w:uiPriority w:val="99"/>
    <w:unhideWhenUsed/>
    <w:rsid w:val="0062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931"/>
  </w:style>
  <w:style w:type="character" w:styleId="CommentReference">
    <w:name w:val="annotation reference"/>
    <w:basedOn w:val="DefaultParagraphFont"/>
    <w:uiPriority w:val="99"/>
    <w:semiHidden/>
    <w:unhideWhenUsed/>
    <w:rsid w:val="007C42F1"/>
    <w:rPr>
      <w:sz w:val="16"/>
      <w:szCs w:val="16"/>
    </w:rPr>
  </w:style>
  <w:style w:type="paragraph" w:styleId="CommentText">
    <w:name w:val="annotation text"/>
    <w:basedOn w:val="Normal"/>
    <w:link w:val="CommentTextChar"/>
    <w:uiPriority w:val="99"/>
    <w:semiHidden/>
    <w:unhideWhenUsed/>
    <w:rsid w:val="007C42F1"/>
    <w:pPr>
      <w:spacing w:line="240" w:lineRule="auto"/>
    </w:pPr>
    <w:rPr>
      <w:sz w:val="20"/>
      <w:szCs w:val="20"/>
    </w:rPr>
  </w:style>
  <w:style w:type="character" w:customStyle="1" w:styleId="CommentTextChar">
    <w:name w:val="Comment Text Char"/>
    <w:basedOn w:val="DefaultParagraphFont"/>
    <w:link w:val="CommentText"/>
    <w:uiPriority w:val="99"/>
    <w:semiHidden/>
    <w:rsid w:val="007C42F1"/>
    <w:rPr>
      <w:sz w:val="20"/>
      <w:szCs w:val="20"/>
    </w:rPr>
  </w:style>
  <w:style w:type="paragraph" w:styleId="CommentSubject">
    <w:name w:val="annotation subject"/>
    <w:basedOn w:val="CommentText"/>
    <w:next w:val="CommentText"/>
    <w:link w:val="CommentSubjectChar"/>
    <w:uiPriority w:val="99"/>
    <w:semiHidden/>
    <w:unhideWhenUsed/>
    <w:rsid w:val="007C42F1"/>
    <w:rPr>
      <w:b/>
      <w:bCs/>
    </w:rPr>
  </w:style>
  <w:style w:type="character" w:customStyle="1" w:styleId="CommentSubjectChar">
    <w:name w:val="Comment Subject Char"/>
    <w:basedOn w:val="CommentTextChar"/>
    <w:link w:val="CommentSubject"/>
    <w:uiPriority w:val="99"/>
    <w:semiHidden/>
    <w:rsid w:val="007C42F1"/>
    <w:rPr>
      <w:b/>
      <w:bCs/>
      <w:sz w:val="20"/>
      <w:szCs w:val="20"/>
    </w:rPr>
  </w:style>
  <w:style w:type="table" w:styleId="ListTable3-Accent1">
    <w:name w:val="List Table 3 Accent 1"/>
    <w:basedOn w:val="TableNormal"/>
    <w:uiPriority w:val="48"/>
    <w:rsid w:val="00CE2D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GridLight">
    <w:name w:val="Grid Table Light"/>
    <w:basedOn w:val="TableNormal"/>
    <w:uiPriority w:val="40"/>
    <w:rsid w:val="00CE2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A19A-7AC3-469E-82F3-13955694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9</Pages>
  <Words>3767</Words>
  <Characters>21477</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Irina Bors</cp:lastModifiedBy>
  <cp:revision>49</cp:revision>
  <cp:lastPrinted>2018-12-04T14:49:00Z</cp:lastPrinted>
  <dcterms:created xsi:type="dcterms:W3CDTF">2018-12-16T17:44:00Z</dcterms:created>
  <dcterms:modified xsi:type="dcterms:W3CDTF">2018-12-18T19:37:00Z</dcterms:modified>
</cp:coreProperties>
</file>