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2B7BBD">
        <w:rPr>
          <w:b/>
          <w:noProof/>
          <w:sz w:val="24"/>
          <w:szCs w:val="24"/>
          <w:lang w:val="en-US"/>
        </w:rPr>
      </w:r>
      <w:r w:rsidR="002B7BBD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1A5DDB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A857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370C93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A85790">
        <w:rPr>
          <w:rFonts w:ascii="Times New Roman" w:hAnsi="Times New Roman"/>
          <w:sz w:val="24"/>
          <w:szCs w:val="24"/>
          <w:lang w:val="ro-RO"/>
        </w:rPr>
        <w:t>3</w:t>
      </w:r>
      <w:r w:rsidR="001A5DDB">
        <w:rPr>
          <w:rFonts w:ascii="Times New Roman" w:hAnsi="Times New Roman"/>
          <w:sz w:val="24"/>
          <w:szCs w:val="24"/>
          <w:lang w:val="ro-RO"/>
        </w:rPr>
        <w:t>1</w:t>
      </w:r>
      <w:r w:rsidR="00A857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0C93" w:rsidRPr="00370C93">
        <w:rPr>
          <w:rFonts w:ascii="Times New Roman" w:hAnsi="Times New Roman"/>
          <w:sz w:val="24"/>
          <w:szCs w:val="24"/>
          <w:lang w:val="ro-RO"/>
        </w:rPr>
        <w:t>august</w:t>
      </w:r>
      <w:r w:rsidR="000D36AC" w:rsidRP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2019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7BC8">
        <w:rPr>
          <w:rFonts w:ascii="Times New Roman" w:hAnsi="Times New Roman"/>
          <w:sz w:val="24"/>
          <w:szCs w:val="24"/>
          <w:lang w:val="ro-RO"/>
        </w:rPr>
        <w:t>23,</w:t>
      </w:r>
      <w:r w:rsidR="007F08FC">
        <w:rPr>
          <w:rFonts w:ascii="Times New Roman" w:hAnsi="Times New Roman"/>
          <w:sz w:val="24"/>
          <w:szCs w:val="24"/>
          <w:lang w:val="ro-RO"/>
        </w:rPr>
        <w:t>6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507BC8">
        <w:rPr>
          <w:rFonts w:ascii="Times New Roman" w:hAnsi="Times New Roman"/>
          <w:sz w:val="24"/>
          <w:szCs w:val="24"/>
          <w:lang w:val="ro-RO"/>
        </w:rPr>
        <w:t>12,</w:t>
      </w:r>
      <w:r w:rsidR="007F08FC">
        <w:rPr>
          <w:rFonts w:ascii="Times New Roman" w:hAnsi="Times New Roman"/>
          <w:sz w:val="24"/>
          <w:szCs w:val="24"/>
          <w:lang w:val="ro-RO"/>
        </w:rPr>
        <w:t>4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336E5E" w:rsidRPr="00A6545F">
        <w:rPr>
          <w:rFonts w:ascii="Times New Roman" w:hAnsi="Times New Roman"/>
          <w:sz w:val="24"/>
          <w:szCs w:val="24"/>
          <w:lang w:val="ro-RO"/>
        </w:rPr>
        <w:t>11,</w:t>
      </w:r>
      <w:r w:rsidR="007F08FC">
        <w:rPr>
          <w:rFonts w:ascii="Times New Roman" w:hAnsi="Times New Roman"/>
          <w:sz w:val="24"/>
          <w:szCs w:val="24"/>
          <w:lang w:val="ro-RO"/>
        </w:rPr>
        <w:t>2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1256"/>
        <w:gridCol w:w="1357"/>
        <w:gridCol w:w="1518"/>
        <w:gridCol w:w="1261"/>
      </w:tblGrid>
      <w:tr w:rsidR="00AA55AA" w:rsidRPr="00A85790" w:rsidTr="00734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A85790" w:rsidP="00370C9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8A1E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370C9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7220C9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A8579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8A1E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8579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370C9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0D36AC"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A85790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A6545F" w:rsidRPr="00A85790" w:rsidTr="00734D6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7F08FC" w:rsidRDefault="00507BC8" w:rsidP="007F08FC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23,</w:t>
            </w:r>
            <w:r w:rsidR="007F08FC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23,8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7F08FC" w:rsidP="005E28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-0,2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7F08FC" w:rsidP="005E28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0,8</w:t>
            </w:r>
          </w:p>
        </w:tc>
      </w:tr>
      <w:tr w:rsidR="00A6545F" w:rsidRPr="00A6545F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07BC8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12,</w:t>
            </w:r>
            <w:r w:rsidR="007F08FC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,9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07BC8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-0,</w:t>
            </w:r>
            <w:r w:rsidR="007F08FC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7F08FC" w:rsidP="005E28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3,9</w:t>
            </w:r>
          </w:p>
        </w:tc>
      </w:tr>
      <w:tr w:rsidR="00A6545F" w:rsidRPr="00A6545F" w:rsidTr="00734D67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671F2" w:rsidRDefault="00CA7B7F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11,</w:t>
            </w:r>
            <w:r w:rsidR="007F08FC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7F08FC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7F08FC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,8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7220C9">
        <w:rPr>
          <w:rFonts w:ascii="Times New Roman" w:hAnsi="Times New Roman"/>
          <w:sz w:val="24"/>
          <w:szCs w:val="24"/>
          <w:lang w:val="ro-RO"/>
        </w:rPr>
        <w:t>9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>s-au micșorat</w:t>
      </w:r>
      <w:r w:rsidR="001A38A5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0,8 % sau cu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>0,2 mil.lei</w:t>
      </w:r>
      <w:r w:rsidR="007F08FC">
        <w:rPr>
          <w:rFonts w:ascii="Times New Roman" w:hAnsi="Times New Roman"/>
          <w:sz w:val="24"/>
          <w:szCs w:val="24"/>
          <w:lang w:val="ro-RO"/>
        </w:rPr>
        <w:t>, inclusiv ale</w:t>
      </w:r>
      <w:r w:rsidR="007F08FC" w:rsidRPr="007F08FC">
        <w:rPr>
          <w:lang w:val="en-GB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bugetului de stat </w:t>
      </w:r>
      <w:r w:rsidR="007F08FC">
        <w:rPr>
          <w:rFonts w:ascii="Times New Roman" w:hAnsi="Times New Roman"/>
          <w:sz w:val="24"/>
          <w:szCs w:val="24"/>
          <w:lang w:val="ro-RO"/>
        </w:rPr>
        <w:t>cu 3,9 % sau 0,5 mil. lei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iar ale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bugetelor locale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7F08FC">
        <w:rPr>
          <w:rFonts w:ascii="Times New Roman" w:hAnsi="Times New Roman"/>
          <w:sz w:val="24"/>
          <w:szCs w:val="24"/>
          <w:lang w:val="ro-RO"/>
        </w:rPr>
        <w:t>2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,8 </w:t>
      </w:r>
      <w:r w:rsidR="007F08FC" w:rsidRPr="002F7841">
        <w:rPr>
          <w:rFonts w:ascii="Times New Roman" w:hAnsi="Times New Roman"/>
          <w:i/>
          <w:sz w:val="24"/>
          <w:szCs w:val="24"/>
          <w:lang w:val="ro-RO"/>
        </w:rPr>
        <w:t xml:space="preserve">%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7F08FC">
        <w:rPr>
          <w:rFonts w:ascii="Times New Roman" w:hAnsi="Times New Roman"/>
          <w:sz w:val="24"/>
          <w:szCs w:val="24"/>
          <w:lang w:val="ro-RO"/>
        </w:rPr>
        <w:t>0,</w:t>
      </w:r>
      <w:r w:rsidR="007F08FC">
        <w:rPr>
          <w:rFonts w:ascii="Times New Roman" w:hAnsi="Times New Roman"/>
          <w:sz w:val="24"/>
          <w:szCs w:val="24"/>
          <w:lang w:val="ro-RO"/>
        </w:rPr>
        <w:t>3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 mil. lei).</w:t>
      </w:r>
      <w:r w:rsidR="007F08FC" w:rsidRPr="002F7841">
        <w:rPr>
          <w:lang w:val="ro-RO"/>
        </w:rPr>
        <w:t xml:space="preserve">               </w:t>
      </w:r>
      <w:r w:rsidR="00507BC8" w:rsidRPr="007F08FC">
        <w:rPr>
          <w:rFonts w:ascii="Times New Roman" w:hAnsi="Times New Roman"/>
          <w:sz w:val="24"/>
          <w:szCs w:val="24"/>
          <w:lang w:val="ro-RO"/>
        </w:rPr>
        <w:t>.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507BC8">
        <w:rPr>
          <w:rFonts w:ascii="Times New Roman" w:hAnsi="Times New Roman"/>
          <w:sz w:val="24"/>
          <w:szCs w:val="24"/>
          <w:lang w:val="ro-RO"/>
        </w:rPr>
        <w:t>5</w:t>
      </w:r>
      <w:r w:rsidR="007F08FC">
        <w:rPr>
          <w:rFonts w:ascii="Times New Roman" w:hAnsi="Times New Roman"/>
          <w:sz w:val="24"/>
          <w:szCs w:val="24"/>
          <w:lang w:val="ro-RO"/>
        </w:rPr>
        <w:t>2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7F08FC">
        <w:rPr>
          <w:rFonts w:ascii="Times New Roman" w:hAnsi="Times New Roman"/>
          <w:sz w:val="24"/>
          <w:szCs w:val="24"/>
          <w:lang w:val="ro-RO"/>
        </w:rPr>
        <w:t>6</w:t>
      </w:r>
      <w:r w:rsidR="003A6729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507BC8">
        <w:rPr>
          <w:rFonts w:ascii="Times New Roman" w:hAnsi="Times New Roman"/>
          <w:sz w:val="24"/>
          <w:szCs w:val="24"/>
          <w:lang w:val="ro-RO"/>
        </w:rPr>
        <w:t>12,</w:t>
      </w:r>
      <w:r w:rsidR="007F08FC">
        <w:rPr>
          <w:rFonts w:ascii="Times New Roman" w:hAnsi="Times New Roman"/>
          <w:sz w:val="24"/>
          <w:szCs w:val="24"/>
          <w:lang w:val="ro-RO"/>
        </w:rPr>
        <w:t>4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7BC8">
        <w:rPr>
          <w:rFonts w:ascii="Times New Roman" w:hAnsi="Times New Roman"/>
          <w:sz w:val="24"/>
          <w:szCs w:val="24"/>
          <w:lang w:val="ro-RO"/>
        </w:rPr>
        <w:t>4</w:t>
      </w:r>
      <w:r w:rsidR="007F08FC">
        <w:rPr>
          <w:rFonts w:ascii="Times New Roman" w:hAnsi="Times New Roman"/>
          <w:sz w:val="24"/>
          <w:szCs w:val="24"/>
          <w:lang w:val="ro-RO"/>
        </w:rPr>
        <w:t>7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7F08FC">
        <w:rPr>
          <w:rFonts w:ascii="Times New Roman" w:hAnsi="Times New Roman"/>
          <w:sz w:val="24"/>
          <w:szCs w:val="24"/>
          <w:lang w:val="ro-RO"/>
        </w:rPr>
        <w:t>4</w:t>
      </w:r>
      <w:r w:rsidR="00BF493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5671F2">
        <w:rPr>
          <w:rFonts w:ascii="Times New Roman" w:hAnsi="Times New Roman"/>
          <w:sz w:val="24"/>
          <w:szCs w:val="24"/>
          <w:lang w:val="ro-RO"/>
        </w:rPr>
        <w:t>11,</w:t>
      </w:r>
      <w:r w:rsidR="007F08FC">
        <w:rPr>
          <w:rFonts w:ascii="Times New Roman" w:hAnsi="Times New Roman"/>
          <w:sz w:val="24"/>
          <w:szCs w:val="24"/>
          <w:lang w:val="ro-RO"/>
        </w:rPr>
        <w:t>2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B645CD" w:rsidP="00F362FC">
      <w:pPr>
        <w:jc w:val="center"/>
        <w:rPr>
          <w:lang w:val="ro-RO"/>
        </w:rPr>
        <w:sectPr w:rsidR="000E2DE0" w:rsidRPr="000E2DE0" w:rsidSect="000E0F6B">
          <w:headerReference w:type="even" r:id="rId8"/>
          <w:footerReference w:type="default" r:id="rId9"/>
          <w:type w:val="continuous"/>
          <w:pgSz w:w="11906" w:h="16838" w:code="9"/>
          <w:pgMar w:top="706" w:right="849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71D56C84" wp14:editId="58D3E608">
            <wp:extent cx="4848224" cy="373379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B039B1" w:rsidRPr="00E26B84">
        <w:rPr>
          <w:b/>
          <w:bCs/>
          <w:sz w:val="22"/>
          <w:szCs w:val="22"/>
          <w:lang w:val="ro-RO"/>
        </w:rPr>
        <w:t>Creanţă cu termen expirat</w:t>
      </w:r>
      <w:r w:rsidR="00B039B1" w:rsidRPr="00E26B84">
        <w:rPr>
          <w:sz w:val="22"/>
          <w:szCs w:val="22"/>
          <w:lang w:val="ro-RO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2B7BBD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1A5DD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370C93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>Creanțele cu termen expirat s-au micșorat la următoarele poziții:</w:t>
      </w:r>
    </w:p>
    <w:p w:rsidR="00507BC8" w:rsidRDefault="00507BC8" w:rsidP="00507BC8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D6DDA">
        <w:rPr>
          <w:rFonts w:ascii="Times New Roman" w:hAnsi="Times New Roman"/>
          <w:sz w:val="24"/>
          <w:szCs w:val="24"/>
          <w:lang w:val="ro-RO"/>
        </w:rPr>
        <w:t>reparații capitale ale mijloacelor fixe – cu 0,5 mil.lei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D6DDA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647E7E" w:rsidRPr="008D6DDA" w:rsidRDefault="00647E7E" w:rsidP="008D6DDA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after="0"/>
        <w:ind w:left="1418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8D6DDA">
        <w:rPr>
          <w:rFonts w:ascii="Times New Roman" w:hAnsi="Times New Roman"/>
          <w:sz w:val="24"/>
          <w:szCs w:val="24"/>
          <w:lang w:val="ro-RO"/>
        </w:rPr>
        <w:t xml:space="preserve">stocuri de materiale circulante– cu </w:t>
      </w:r>
      <w:r w:rsidR="00507BC8">
        <w:rPr>
          <w:rFonts w:ascii="Times New Roman" w:hAnsi="Times New Roman"/>
          <w:sz w:val="24"/>
          <w:szCs w:val="24"/>
          <w:lang w:val="ro-RO"/>
        </w:rPr>
        <w:t>0,</w:t>
      </w:r>
      <w:r w:rsidR="0021692C">
        <w:rPr>
          <w:rFonts w:ascii="Times New Roman" w:hAnsi="Times New Roman"/>
          <w:sz w:val="24"/>
          <w:szCs w:val="24"/>
          <w:lang w:val="ro-RO"/>
        </w:rPr>
        <w:t>5</w:t>
      </w:r>
      <w:r w:rsidRPr="008D6DDA">
        <w:rPr>
          <w:rFonts w:ascii="Times New Roman" w:hAnsi="Times New Roman"/>
          <w:sz w:val="24"/>
          <w:szCs w:val="24"/>
          <w:lang w:val="ro-RO"/>
        </w:rPr>
        <w:t xml:space="preserve">  mil.lei</w:t>
      </w:r>
      <w:r w:rsidR="008D6DDA" w:rsidRPr="008D6DD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D6DDA">
        <w:rPr>
          <w:rFonts w:ascii="Times New Roman" w:hAnsi="Times New Roman"/>
          <w:sz w:val="24"/>
          <w:szCs w:val="24"/>
          <w:lang w:val="ro-RO"/>
        </w:rPr>
        <w:t>pe bugetul de stat</w:t>
      </w:r>
      <w:r w:rsidR="008D6DDA" w:rsidRPr="008D6DDA">
        <w:rPr>
          <w:rFonts w:ascii="Times New Roman" w:hAnsi="Times New Roman"/>
          <w:sz w:val="24"/>
          <w:szCs w:val="24"/>
          <w:lang w:val="ro-RO"/>
        </w:rPr>
        <w:t>.</w:t>
      </w:r>
      <w:r w:rsidRPr="008D6DD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07BC8" w:rsidRPr="008B0C38" w:rsidRDefault="00507BC8" w:rsidP="00507BC8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778E">
        <w:rPr>
          <w:rFonts w:ascii="Times New Roman" w:hAnsi="Times New Roman"/>
          <w:sz w:val="24"/>
          <w:szCs w:val="24"/>
          <w:lang w:val="ro-RO"/>
        </w:rPr>
        <w:t xml:space="preserve">procurări de mijloace fixe – cu </w:t>
      </w:r>
      <w:r>
        <w:rPr>
          <w:rFonts w:ascii="Times New Roman" w:hAnsi="Times New Roman"/>
          <w:sz w:val="24"/>
          <w:szCs w:val="24"/>
          <w:lang w:val="ro-RO"/>
        </w:rPr>
        <w:t>0,2</w:t>
      </w:r>
      <w:r w:rsidRPr="0083778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B0C38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8B0C38">
        <w:rPr>
          <w:i/>
          <w:lang w:val="en-GB"/>
        </w:rPr>
        <w:t xml:space="preserve"> </w:t>
      </w:r>
    </w:p>
    <w:p w:rsidR="00507BC8" w:rsidRPr="008B0C38" w:rsidRDefault="00507BC8" w:rsidP="00507BC8">
      <w:pPr>
        <w:pStyle w:val="a5"/>
        <w:tabs>
          <w:tab w:val="left" w:pos="993"/>
        </w:tabs>
        <w:spacing w:after="0"/>
        <w:ind w:left="1680" w:firstLine="16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>
        <w:rPr>
          <w:rFonts w:ascii="Times New Roman" w:hAnsi="Times New Roman"/>
          <w:sz w:val="24"/>
          <w:szCs w:val="24"/>
          <w:lang w:val="ro-RO"/>
        </w:rPr>
        <w:t>0,4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07BC8" w:rsidRPr="008B0C38" w:rsidRDefault="00507BC8" w:rsidP="00507BC8">
      <w:pPr>
        <w:pStyle w:val="a5"/>
        <w:tabs>
          <w:tab w:val="left" w:pos="993"/>
        </w:tabs>
        <w:spacing w:after="0"/>
        <w:ind w:left="1680" w:firstLine="16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iar 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pe bugetele locale </w:t>
      </w:r>
      <w:r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Pr="008B0C38">
        <w:rPr>
          <w:rFonts w:ascii="Times New Roman" w:hAnsi="Times New Roman"/>
          <w:sz w:val="24"/>
          <w:szCs w:val="24"/>
          <w:lang w:val="ro-RO"/>
        </w:rPr>
        <w:t>– cu 0,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8D6DDA" w:rsidRPr="008D6DDA" w:rsidRDefault="008D6DDA" w:rsidP="008D6DDA">
      <w:pPr>
        <w:pStyle w:val="a5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0C38" w:rsidRDefault="008B0C38" w:rsidP="0021692C">
      <w:pPr>
        <w:pStyle w:val="a5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sz w:val="24"/>
          <w:szCs w:val="24"/>
          <w:lang w:val="ro-RO"/>
        </w:rPr>
      </w:pP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461D9E">
        <w:rPr>
          <w:rFonts w:ascii="Times New Roman" w:hAnsi="Times New Roman"/>
          <w:b/>
          <w:sz w:val="24"/>
          <w:szCs w:val="24"/>
          <w:lang w:val="ro-RO"/>
        </w:rPr>
        <w:t>s-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>au majorat la</w:t>
      </w:r>
      <w:r w:rsidR="005D1547" w:rsidRPr="00B8413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</w:t>
      </w:r>
      <w:r w:rsidR="008D6DDA" w:rsidRPr="00B84136">
        <w:rPr>
          <w:rFonts w:ascii="Times New Roman" w:hAnsi="Times New Roman"/>
          <w:color w:val="000000" w:themeColor="text1"/>
          <w:sz w:val="24"/>
          <w:szCs w:val="24"/>
          <w:lang w:val="ro-RO"/>
        </w:rPr>
        <w:t>alte cheltuieli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2884" w:rsidRPr="00B84136">
        <w:rPr>
          <w:rFonts w:ascii="Times New Roman" w:hAnsi="Times New Roman"/>
          <w:sz w:val="24"/>
          <w:szCs w:val="24"/>
          <w:lang w:val="ro-RO"/>
        </w:rPr>
        <w:t>–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36" w:rsidRPr="00B84136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1692C">
        <w:rPr>
          <w:rFonts w:ascii="Times New Roman" w:hAnsi="Times New Roman"/>
          <w:sz w:val="24"/>
          <w:szCs w:val="24"/>
          <w:lang w:val="ro-RO"/>
        </w:rPr>
        <w:t>1,0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1692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07BC8">
        <w:rPr>
          <w:rFonts w:ascii="Times New Roman" w:hAnsi="Times New Roman"/>
          <w:sz w:val="24"/>
          <w:szCs w:val="24"/>
          <w:lang w:val="ro-RO"/>
        </w:rPr>
        <w:t xml:space="preserve"> pe buget</w:t>
      </w:r>
      <w:r w:rsidR="008D6DDA" w:rsidRPr="00507BC8">
        <w:rPr>
          <w:rFonts w:ascii="Times New Roman" w:hAnsi="Times New Roman"/>
          <w:sz w:val="24"/>
          <w:szCs w:val="24"/>
          <w:lang w:val="ro-RO"/>
        </w:rPr>
        <w:t>ul de stat</w:t>
      </w:r>
      <w:r w:rsidR="0021692C">
        <w:rPr>
          <w:rFonts w:ascii="Times New Roman" w:hAnsi="Times New Roman"/>
          <w:sz w:val="24"/>
          <w:szCs w:val="24"/>
          <w:lang w:val="ro-RO"/>
        </w:rPr>
        <w:t>.</w:t>
      </w:r>
    </w:p>
    <w:p w:rsidR="0021692C" w:rsidRDefault="0021692C" w:rsidP="0021692C">
      <w:pPr>
        <w:pStyle w:val="a5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0C38" w:rsidRDefault="008B0C38" w:rsidP="008B0C38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9E4F8C" w:rsidRPr="008B0C38" w:rsidRDefault="008B0C38" w:rsidP="008B0C38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</w:t>
      </w:r>
      <w:bookmarkStart w:id="0" w:name="_GoBack"/>
      <w:bookmarkEnd w:id="0"/>
    </w:p>
    <w:p w:rsidR="009221CE" w:rsidRPr="00A87073" w:rsidRDefault="0021692C" w:rsidP="008B0C3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3C475C34">
            <wp:extent cx="6238875" cy="340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40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A05E6" w:rsidRPr="0006186B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</w:p>
    <w:p w:rsidR="009221CE" w:rsidRPr="0006186B" w:rsidRDefault="009221CE" w:rsidP="009221C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2824A5" w:rsidRPr="00AD178A" w:rsidRDefault="002824A5" w:rsidP="008F7EAA">
      <w:pPr>
        <w:pStyle w:val="a5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4644E" w:rsidRPr="00B405A4" w:rsidRDefault="0074644E" w:rsidP="00BA1E7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sectPr w:rsidR="0074644E" w:rsidRPr="00B405A4" w:rsidSect="001839D3">
      <w:headerReference w:type="even" r:id="rId12"/>
      <w:footerReference w:type="default" r:id="rId13"/>
      <w:type w:val="continuous"/>
      <w:pgSz w:w="11906" w:h="16838" w:code="9"/>
      <w:pgMar w:top="426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BD" w:rsidRDefault="002B7BBD" w:rsidP="00FF3F3E">
      <w:pPr>
        <w:spacing w:after="0" w:line="240" w:lineRule="auto"/>
      </w:pPr>
      <w:r>
        <w:separator/>
      </w:r>
    </w:p>
  </w:endnote>
  <w:endnote w:type="continuationSeparator" w:id="0">
    <w:p w:rsidR="002B7BBD" w:rsidRDefault="002B7BBD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61D9E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61D9E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BD" w:rsidRDefault="002B7BBD" w:rsidP="00FF3F3E">
      <w:pPr>
        <w:spacing w:after="0" w:line="240" w:lineRule="auto"/>
      </w:pPr>
      <w:r>
        <w:separator/>
      </w:r>
    </w:p>
  </w:footnote>
  <w:footnote w:type="continuationSeparator" w:id="0">
    <w:p w:rsidR="002B7BBD" w:rsidRDefault="002B7BBD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8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1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C3E8E"/>
    <w:multiLevelType w:val="hybridMultilevel"/>
    <w:tmpl w:val="EA02D8FC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26"/>
  </w:num>
  <w:num w:numId="4">
    <w:abstractNumId w:val="22"/>
  </w:num>
  <w:num w:numId="5">
    <w:abstractNumId w:val="11"/>
  </w:num>
  <w:num w:numId="6">
    <w:abstractNumId w:val="19"/>
  </w:num>
  <w:num w:numId="7">
    <w:abstractNumId w:val="14"/>
  </w:num>
  <w:num w:numId="8">
    <w:abstractNumId w:val="24"/>
  </w:num>
  <w:num w:numId="9">
    <w:abstractNumId w:val="29"/>
  </w:num>
  <w:num w:numId="10">
    <w:abstractNumId w:val="15"/>
  </w:num>
  <w:num w:numId="11">
    <w:abstractNumId w:val="16"/>
  </w:num>
  <w:num w:numId="12">
    <w:abstractNumId w:val="23"/>
  </w:num>
  <w:num w:numId="13">
    <w:abstractNumId w:val="3"/>
  </w:num>
  <w:num w:numId="14">
    <w:abstractNumId w:val="13"/>
  </w:num>
  <w:num w:numId="15">
    <w:abstractNumId w:val="0"/>
  </w:num>
  <w:num w:numId="16">
    <w:abstractNumId w:val="20"/>
  </w:num>
  <w:num w:numId="17">
    <w:abstractNumId w:val="5"/>
  </w:num>
  <w:num w:numId="18">
    <w:abstractNumId w:val="4"/>
  </w:num>
  <w:num w:numId="19">
    <w:abstractNumId w:val="21"/>
  </w:num>
  <w:num w:numId="20">
    <w:abstractNumId w:val="2"/>
  </w:num>
  <w:num w:numId="21">
    <w:abstractNumId w:val="7"/>
  </w:num>
  <w:num w:numId="22">
    <w:abstractNumId w:val="12"/>
  </w:num>
  <w:num w:numId="23">
    <w:abstractNumId w:val="25"/>
  </w:num>
  <w:num w:numId="24">
    <w:abstractNumId w:val="18"/>
  </w:num>
  <w:num w:numId="25">
    <w:abstractNumId w:val="6"/>
  </w:num>
  <w:num w:numId="26">
    <w:abstractNumId w:val="10"/>
  </w:num>
  <w:num w:numId="27">
    <w:abstractNumId w:val="28"/>
  </w:num>
  <w:num w:numId="28">
    <w:abstractNumId w:val="27"/>
  </w:num>
  <w:num w:numId="29">
    <w:abstractNumId w:val="1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E0496"/>
    <w:rsid w:val="000E0543"/>
    <w:rsid w:val="000E0774"/>
    <w:rsid w:val="000E08E4"/>
    <w:rsid w:val="000E0F6B"/>
    <w:rsid w:val="000E10C5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11D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4EBD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6411"/>
    <w:rsid w:val="00926ED3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CF3"/>
    <w:rsid w:val="00E71D92"/>
    <w:rsid w:val="00E72503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A185AD8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413-4CCE-95C7-F43769790F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413-4CCE-95C7-F43769790F37}"/>
              </c:ext>
            </c:extLst>
          </c:dPt>
          <c:dLbls>
            <c:dLbl>
              <c:idx val="0"/>
              <c:layout>
                <c:manualLayout>
                  <c:x val="-3.6825721647251522E-2"/>
                  <c:y val="-0.2492995889546805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12,4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52,6 %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13-4CCE-95C7-F43769790F37}"/>
                </c:ext>
              </c:extLst>
            </c:dLbl>
            <c:dLbl>
              <c:idx val="1"/>
              <c:layout>
                <c:manualLayout>
                  <c:x val="4.0602844415216569E-2"/>
                  <c:y val="-0.1234540672764442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11,2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47,4 %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879474130445"/>
                      <c:h val="0.207249612594139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413-4CCE-95C7-F43769790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12.7</c:v>
                </c:pt>
                <c:pt idx="1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13-4CCE-95C7-F43769790F3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6774-42A0-4B33-B011-FD382AB3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1663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162</cp:revision>
  <cp:lastPrinted>2019-08-16T12:26:00Z</cp:lastPrinted>
  <dcterms:created xsi:type="dcterms:W3CDTF">2018-06-20T12:58:00Z</dcterms:created>
  <dcterms:modified xsi:type="dcterms:W3CDTF">2019-09-18T07:57:00Z</dcterms:modified>
</cp:coreProperties>
</file>