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CB07" w14:textId="2D87A463" w:rsidR="008E74C2" w:rsidRPr="00FC4700" w:rsidRDefault="008E74C2" w:rsidP="008E74C2">
      <w:pPr>
        <w:tabs>
          <w:tab w:val="left" w:pos="884"/>
          <w:tab w:val="left" w:pos="1196"/>
        </w:tabs>
        <w:spacing w:after="0" w:line="240" w:lineRule="auto"/>
        <w:jc w:val="center"/>
        <w:rPr>
          <w:rFonts w:ascii="Times New Roman" w:eastAsia="Times New Roman" w:hAnsi="Times New Roman" w:cs="Times New Roman"/>
          <w:sz w:val="24"/>
          <w:szCs w:val="24"/>
          <w:lang w:val="ro-RO"/>
        </w:rPr>
      </w:pPr>
      <w:r w:rsidRPr="00FC4700">
        <w:rPr>
          <w:rFonts w:ascii="Times New Roman" w:eastAsia="Times New Roman" w:hAnsi="Times New Roman" w:cs="Times New Roman"/>
          <w:b/>
          <w:bCs/>
          <w:color w:val="000000"/>
          <w:sz w:val="24"/>
          <w:szCs w:val="24"/>
          <w:lang w:val="ro-RO"/>
        </w:rPr>
        <w:t>SINTEZA</w:t>
      </w:r>
    </w:p>
    <w:p w14:paraId="26B8587C" w14:textId="085A4981" w:rsidR="00227C30" w:rsidRPr="00557DD4" w:rsidRDefault="00B474DA" w:rsidP="00622727">
      <w:pPr>
        <w:tabs>
          <w:tab w:val="left" w:pos="884"/>
          <w:tab w:val="left" w:pos="1196"/>
        </w:tabs>
        <w:spacing w:after="0" w:line="240" w:lineRule="auto"/>
        <w:jc w:val="center"/>
        <w:rPr>
          <w:rFonts w:ascii="Times New Roman" w:eastAsia="Times New Roman" w:hAnsi="Times New Roman" w:cs="Times New Roman"/>
          <w:b/>
          <w:bCs/>
          <w:color w:val="000000"/>
          <w:sz w:val="24"/>
          <w:szCs w:val="24"/>
          <w:lang w:val="ro-MD"/>
        </w:rPr>
      </w:pPr>
      <w:r>
        <w:rPr>
          <w:rFonts w:ascii="Times New Roman" w:eastAsia="Calibri" w:hAnsi="Times New Roman" w:cs="Times New Roman"/>
          <w:b/>
          <w:bCs/>
          <w:sz w:val="28"/>
          <w:szCs w:val="28"/>
          <w:lang w:val="ro-MD"/>
        </w:rPr>
        <w:t xml:space="preserve">la </w:t>
      </w:r>
      <w:r w:rsidR="00B13538">
        <w:rPr>
          <w:rFonts w:ascii="Times New Roman" w:eastAsia="Calibri" w:hAnsi="Times New Roman" w:cs="Times New Roman"/>
          <w:b/>
          <w:bCs/>
          <w:sz w:val="28"/>
          <w:szCs w:val="28"/>
          <w:lang w:val="ro-MD"/>
        </w:rPr>
        <w:t>p</w:t>
      </w:r>
      <w:r w:rsidR="00B13538" w:rsidRPr="00B13538">
        <w:rPr>
          <w:rFonts w:ascii="Times New Roman" w:eastAsia="Calibri" w:hAnsi="Times New Roman" w:cs="Times New Roman"/>
          <w:b/>
          <w:bCs/>
          <w:sz w:val="28"/>
          <w:szCs w:val="28"/>
          <w:lang w:val="ro-MD"/>
        </w:rPr>
        <w:t>roiectul hotărârii Guvernului cu privire modificarea Regulamentului privind achizițiile publice de lucrări, aprobat prin Hotărârea Guvernului nr. 638/2020.</w:t>
      </w:r>
    </w:p>
    <w:p w14:paraId="7FDE8966" w14:textId="4957F26B" w:rsidR="009D114A" w:rsidRDefault="009D114A" w:rsidP="009D114A">
      <w:pPr>
        <w:tabs>
          <w:tab w:val="left" w:pos="884"/>
          <w:tab w:val="left" w:pos="1196"/>
        </w:tabs>
        <w:spacing w:after="0" w:line="240" w:lineRule="auto"/>
        <w:jc w:val="center"/>
        <w:rPr>
          <w:rFonts w:ascii="Times New Roman" w:hAnsi="Times New Roman" w:cs="Times New Roman"/>
          <w:lang w:val="ro-RO"/>
        </w:rPr>
      </w:pPr>
    </w:p>
    <w:p w14:paraId="4DFBC48B" w14:textId="77777777" w:rsidR="00C5761C" w:rsidRPr="00FC4700" w:rsidRDefault="00C5761C" w:rsidP="009D114A">
      <w:pPr>
        <w:tabs>
          <w:tab w:val="left" w:pos="884"/>
          <w:tab w:val="left" w:pos="1196"/>
        </w:tabs>
        <w:spacing w:after="0" w:line="240" w:lineRule="auto"/>
        <w:jc w:val="center"/>
        <w:rPr>
          <w:rFonts w:ascii="Times New Roman" w:hAnsi="Times New Roman" w:cs="Times New Roman"/>
          <w:lang w:val="ro-RO"/>
        </w:rPr>
      </w:pPr>
    </w:p>
    <w:tbl>
      <w:tblPr>
        <w:tblStyle w:val="TableGrid"/>
        <w:tblpPr w:leftFromText="180" w:rightFromText="180" w:vertAnchor="text" w:tblpY="1"/>
        <w:tblOverlap w:val="never"/>
        <w:tblW w:w="13945" w:type="dxa"/>
        <w:tblLayout w:type="fixed"/>
        <w:tblLook w:val="04A0" w:firstRow="1" w:lastRow="0" w:firstColumn="1" w:lastColumn="0" w:noHBand="0" w:noVBand="1"/>
      </w:tblPr>
      <w:tblGrid>
        <w:gridCol w:w="2981"/>
        <w:gridCol w:w="567"/>
        <w:gridCol w:w="4637"/>
        <w:gridCol w:w="5760"/>
      </w:tblGrid>
      <w:tr w:rsidR="00AC1A97" w:rsidRPr="00FC4700" w14:paraId="27EEA401" w14:textId="77777777" w:rsidTr="00AC1A97">
        <w:trPr>
          <w:trHeight w:val="850"/>
        </w:trPr>
        <w:tc>
          <w:tcPr>
            <w:tcW w:w="2981" w:type="dxa"/>
          </w:tcPr>
          <w:p w14:paraId="5E9D30B0" w14:textId="77777777" w:rsidR="00AC1A97" w:rsidRPr="00FC4700" w:rsidRDefault="00AC1A97" w:rsidP="00306AB9">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Participantul la avizare,</w:t>
            </w:r>
          </w:p>
          <w:p w14:paraId="4F61B517" w14:textId="77777777" w:rsidR="00AC1A97" w:rsidRPr="00FC4700" w:rsidRDefault="00AC1A97" w:rsidP="00306AB9">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consultare publică, expertizare</w:t>
            </w:r>
          </w:p>
        </w:tc>
        <w:tc>
          <w:tcPr>
            <w:tcW w:w="567" w:type="dxa"/>
          </w:tcPr>
          <w:p w14:paraId="726D156F" w14:textId="77777777" w:rsidR="00AC1A97" w:rsidRPr="00FC4700" w:rsidRDefault="00AC1A97" w:rsidP="00306AB9">
            <w:pPr>
              <w:tabs>
                <w:tab w:val="left" w:pos="8505"/>
              </w:tabs>
              <w:jc w:val="center"/>
              <w:rPr>
                <w:rFonts w:ascii="Times New Roman" w:hAnsi="Times New Roman" w:cs="Times New Roman"/>
                <w:b/>
                <w:sz w:val="20"/>
                <w:szCs w:val="20"/>
                <w:lang w:val="ro-RO"/>
              </w:rPr>
            </w:pPr>
            <w:r w:rsidRPr="00FC4700">
              <w:rPr>
                <w:rFonts w:ascii="Times New Roman" w:hAnsi="Times New Roman" w:cs="Times New Roman"/>
                <w:b/>
                <w:sz w:val="20"/>
                <w:szCs w:val="20"/>
                <w:lang w:val="ro-RO"/>
              </w:rPr>
              <w:t>Nr. crt.</w:t>
            </w:r>
          </w:p>
        </w:tc>
        <w:tc>
          <w:tcPr>
            <w:tcW w:w="4637" w:type="dxa"/>
          </w:tcPr>
          <w:p w14:paraId="5DDC3A9C" w14:textId="77777777" w:rsidR="00AC1A97" w:rsidRPr="00FC4700" w:rsidRDefault="00AC1A97" w:rsidP="00306AB9">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Conținutul obiecției,</w:t>
            </w:r>
          </w:p>
          <w:p w14:paraId="64C1531A" w14:textId="77777777" w:rsidR="00AC1A97" w:rsidRPr="00FC4700" w:rsidRDefault="00AC1A97" w:rsidP="00306AB9">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propunerii, recomandării,</w:t>
            </w:r>
          </w:p>
          <w:p w14:paraId="679E03E1" w14:textId="77777777" w:rsidR="00AC1A97" w:rsidRPr="00FC4700" w:rsidRDefault="00AC1A97" w:rsidP="00306AB9">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concluziei</w:t>
            </w:r>
          </w:p>
        </w:tc>
        <w:tc>
          <w:tcPr>
            <w:tcW w:w="5760" w:type="dxa"/>
          </w:tcPr>
          <w:p w14:paraId="3407BD1C" w14:textId="77777777" w:rsidR="00AC1A97" w:rsidRPr="00FC4700" w:rsidRDefault="00AC1A97" w:rsidP="00306AB9">
            <w:pPr>
              <w:tabs>
                <w:tab w:val="left" w:pos="8505"/>
              </w:tabs>
              <w:jc w:val="both"/>
              <w:rPr>
                <w:rFonts w:ascii="Times New Roman" w:hAnsi="Times New Roman" w:cs="Times New Roman"/>
                <w:sz w:val="20"/>
                <w:szCs w:val="20"/>
                <w:lang w:val="ro-RO"/>
              </w:rPr>
            </w:pPr>
            <w:r w:rsidRPr="00FC4700">
              <w:rPr>
                <w:rFonts w:ascii="Times New Roman" w:eastAsia="Times New Roman" w:hAnsi="Times New Roman" w:cs="Times New Roman"/>
                <w:b/>
                <w:bCs/>
                <w:color w:val="000000"/>
                <w:sz w:val="20"/>
                <w:szCs w:val="20"/>
                <w:lang w:val="ro-RO"/>
              </w:rPr>
              <w:t>Argumentarea autorului proiectului</w:t>
            </w:r>
          </w:p>
        </w:tc>
      </w:tr>
      <w:tr w:rsidR="00AC1A97" w:rsidRPr="00FC4700" w14:paraId="35E5AAC2" w14:textId="77777777" w:rsidTr="00AC1A97">
        <w:trPr>
          <w:trHeight w:val="850"/>
        </w:trPr>
        <w:tc>
          <w:tcPr>
            <w:tcW w:w="2981" w:type="dxa"/>
          </w:tcPr>
          <w:p w14:paraId="114A9BDC" w14:textId="7589D20E" w:rsidR="00B13538" w:rsidRDefault="00B13538" w:rsidP="00557DD4">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Cancelaria de Stat</w:t>
            </w:r>
          </w:p>
          <w:p w14:paraId="408F6E2A" w14:textId="0040D669" w:rsidR="00AC1A97" w:rsidRPr="00B13538" w:rsidRDefault="00B13538" w:rsidP="00557DD4">
            <w:pPr>
              <w:tabs>
                <w:tab w:val="left" w:pos="8505"/>
              </w:tabs>
              <w:jc w:val="center"/>
              <w:rPr>
                <w:rFonts w:ascii="Times New Roman" w:hAnsi="Times New Roman" w:cs="Times New Roman"/>
                <w:bCs/>
                <w:sz w:val="20"/>
                <w:szCs w:val="20"/>
                <w:lang w:val="ro-RO"/>
              </w:rPr>
            </w:pPr>
            <w:r w:rsidRPr="00B13538">
              <w:rPr>
                <w:rFonts w:ascii="Times New Roman" w:hAnsi="Times New Roman" w:cs="Times New Roman"/>
                <w:bCs/>
                <w:sz w:val="20"/>
                <w:szCs w:val="20"/>
                <w:lang w:val="ro-RO"/>
              </w:rPr>
              <w:t>(Scrisoarea nr.</w:t>
            </w:r>
            <w:r w:rsidRPr="00B13538">
              <w:t xml:space="preserve"> </w:t>
            </w:r>
            <w:r w:rsidRPr="00B13538">
              <w:rPr>
                <w:rFonts w:ascii="Times New Roman" w:hAnsi="Times New Roman" w:cs="Times New Roman"/>
                <w:bCs/>
                <w:sz w:val="20"/>
                <w:szCs w:val="20"/>
                <w:lang w:val="ro-RO"/>
              </w:rPr>
              <w:t>Nr. CS-1671-17-01-361 din 15.12.2025)</w:t>
            </w:r>
          </w:p>
        </w:tc>
        <w:tc>
          <w:tcPr>
            <w:tcW w:w="567" w:type="dxa"/>
          </w:tcPr>
          <w:p w14:paraId="59821AF2" w14:textId="6770BC47" w:rsidR="00AC1A97" w:rsidRPr="00FC4700" w:rsidRDefault="00AC1A97" w:rsidP="00306AB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4637" w:type="dxa"/>
          </w:tcPr>
          <w:p w14:paraId="6F50A003" w14:textId="07133ED1" w:rsidR="00AC1A97" w:rsidRPr="00557DD4" w:rsidRDefault="00B13538" w:rsidP="00260F5D">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3ED09821" w14:textId="5A2A6D12" w:rsidR="00AC1A97" w:rsidRPr="00B13E28" w:rsidRDefault="00AC1A97" w:rsidP="00B13538">
            <w:pPr>
              <w:tabs>
                <w:tab w:val="left" w:pos="8505"/>
              </w:tabs>
              <w:jc w:val="both"/>
              <w:rPr>
                <w:rFonts w:ascii="Times New Roman" w:eastAsia="Times New Roman" w:hAnsi="Times New Roman" w:cs="Times New Roman"/>
                <w:sz w:val="20"/>
                <w:szCs w:val="20"/>
                <w:lang w:val="ro-RO"/>
              </w:rPr>
            </w:pPr>
          </w:p>
        </w:tc>
      </w:tr>
      <w:tr w:rsidR="00B13538" w:rsidRPr="00B13538" w14:paraId="43D40150" w14:textId="77777777" w:rsidTr="00AC1A97">
        <w:trPr>
          <w:trHeight w:val="850"/>
        </w:trPr>
        <w:tc>
          <w:tcPr>
            <w:tcW w:w="2981" w:type="dxa"/>
          </w:tcPr>
          <w:p w14:paraId="65A863D7" w14:textId="266AADF5" w:rsidR="00B13538" w:rsidRPr="00B13538" w:rsidRDefault="00B13538" w:rsidP="00B13538">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
                <w:bCs/>
                <w:sz w:val="20"/>
                <w:szCs w:val="20"/>
                <w:lang w:val="ro-RO"/>
              </w:rPr>
              <w:t>Agenția Națională pentru Soluționarea Contestațiilor</w:t>
            </w:r>
          </w:p>
          <w:p w14:paraId="5535126A" w14:textId="03881893" w:rsidR="00B13538" w:rsidRPr="00B13538" w:rsidRDefault="00B13538" w:rsidP="00557DD4">
            <w:pPr>
              <w:tabs>
                <w:tab w:val="left" w:pos="8505"/>
              </w:tabs>
              <w:jc w:val="center"/>
              <w:rPr>
                <w:rFonts w:ascii="Times New Roman" w:hAnsi="Times New Roman" w:cs="Times New Roman"/>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w:t>
            </w:r>
            <w:r w:rsidRPr="00B13538">
              <w:rPr>
                <w:rFonts w:ascii="Times New Roman" w:hAnsi="Times New Roman" w:cs="Times New Roman"/>
                <w:bCs/>
                <w:sz w:val="20"/>
                <w:szCs w:val="20"/>
                <w:lang w:val="ro-RO"/>
              </w:rPr>
              <w:t>r.01-03/05/3390/25 din 18.12.2025)</w:t>
            </w:r>
          </w:p>
        </w:tc>
        <w:tc>
          <w:tcPr>
            <w:tcW w:w="567" w:type="dxa"/>
          </w:tcPr>
          <w:p w14:paraId="70104598" w14:textId="67EBD23F" w:rsidR="00B13538" w:rsidRPr="00B13538" w:rsidRDefault="00B13538" w:rsidP="00306AB9">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3B4AD74C" w14:textId="7A054AF7" w:rsidR="00B13538" w:rsidRPr="00B13538" w:rsidRDefault="00B13538" w:rsidP="00260F5D">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41325AD9" w14:textId="77777777" w:rsidR="00B13538" w:rsidRPr="00B13538" w:rsidRDefault="00B13538" w:rsidP="00B13538">
            <w:pPr>
              <w:tabs>
                <w:tab w:val="left" w:pos="8505"/>
              </w:tabs>
              <w:jc w:val="both"/>
              <w:rPr>
                <w:rFonts w:ascii="Times New Roman" w:hAnsi="Times New Roman" w:cs="Times New Roman"/>
                <w:bCs/>
                <w:sz w:val="20"/>
                <w:szCs w:val="20"/>
                <w:lang w:val="ro-RO"/>
              </w:rPr>
            </w:pPr>
          </w:p>
        </w:tc>
      </w:tr>
      <w:tr w:rsidR="000F66D0" w:rsidRPr="00B13538" w14:paraId="4D8E957B" w14:textId="77777777" w:rsidTr="00AC1A97">
        <w:trPr>
          <w:trHeight w:val="850"/>
        </w:trPr>
        <w:tc>
          <w:tcPr>
            <w:tcW w:w="2981" w:type="dxa"/>
          </w:tcPr>
          <w:p w14:paraId="0A3BBF6E" w14:textId="77777777" w:rsidR="000F66D0" w:rsidRDefault="000F66D0" w:rsidP="00B13538">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Ministerul Agriculturii și Industriei Alimentare</w:t>
            </w:r>
          </w:p>
          <w:p w14:paraId="1BE6B628" w14:textId="52385BC6" w:rsidR="000F66D0" w:rsidRPr="00B13538" w:rsidRDefault="000F66D0" w:rsidP="00B13538">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nr.21-03/05/3488 din 22</w:t>
            </w:r>
            <w:r w:rsidRPr="00B13538">
              <w:rPr>
                <w:rFonts w:ascii="Times New Roman" w:hAnsi="Times New Roman" w:cs="Times New Roman"/>
                <w:bCs/>
                <w:sz w:val="20"/>
                <w:szCs w:val="20"/>
                <w:lang w:val="ro-RO"/>
              </w:rPr>
              <w:t>.12.2025)</w:t>
            </w:r>
          </w:p>
        </w:tc>
        <w:tc>
          <w:tcPr>
            <w:tcW w:w="567" w:type="dxa"/>
          </w:tcPr>
          <w:p w14:paraId="7CE6DF84" w14:textId="29BFCBCF" w:rsidR="000F66D0" w:rsidRDefault="000F66D0" w:rsidP="00306AB9">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4019B3A1" w14:textId="2AD19760" w:rsidR="000F66D0" w:rsidRDefault="000F66D0" w:rsidP="00260F5D">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350CF7E3" w14:textId="77777777" w:rsidR="000F66D0" w:rsidRPr="00B13538" w:rsidRDefault="000F66D0" w:rsidP="00B13538">
            <w:pPr>
              <w:tabs>
                <w:tab w:val="left" w:pos="8505"/>
              </w:tabs>
              <w:jc w:val="both"/>
              <w:rPr>
                <w:rFonts w:ascii="Times New Roman" w:hAnsi="Times New Roman" w:cs="Times New Roman"/>
                <w:bCs/>
                <w:sz w:val="20"/>
                <w:szCs w:val="20"/>
                <w:lang w:val="ro-RO"/>
              </w:rPr>
            </w:pPr>
          </w:p>
        </w:tc>
      </w:tr>
      <w:tr w:rsidR="0023534E" w:rsidRPr="00B13538" w14:paraId="4855036E" w14:textId="77777777" w:rsidTr="00AC1A97">
        <w:trPr>
          <w:trHeight w:val="850"/>
        </w:trPr>
        <w:tc>
          <w:tcPr>
            <w:tcW w:w="2981" w:type="dxa"/>
          </w:tcPr>
          <w:p w14:paraId="7FC5D84B" w14:textId="77777777" w:rsidR="0023534E" w:rsidRDefault="0023534E" w:rsidP="0023534E">
            <w:pPr>
              <w:tabs>
                <w:tab w:val="left" w:pos="8505"/>
              </w:tabs>
              <w:jc w:val="center"/>
              <w:rPr>
                <w:rFonts w:ascii="Times New Roman" w:hAnsi="Times New Roman" w:cs="Times New Roman"/>
                <w:b/>
                <w:sz w:val="20"/>
                <w:szCs w:val="20"/>
              </w:rPr>
            </w:pPr>
            <w:proofErr w:type="spellStart"/>
            <w:r w:rsidRPr="0023534E">
              <w:rPr>
                <w:rFonts w:ascii="Times New Roman" w:hAnsi="Times New Roman" w:cs="Times New Roman"/>
                <w:b/>
                <w:sz w:val="20"/>
                <w:szCs w:val="20"/>
              </w:rPr>
              <w:t>Ministerul</w:t>
            </w:r>
            <w:proofErr w:type="spellEnd"/>
            <w:r w:rsidRPr="0023534E">
              <w:rPr>
                <w:rFonts w:ascii="Times New Roman" w:hAnsi="Times New Roman" w:cs="Times New Roman"/>
                <w:b/>
                <w:sz w:val="20"/>
                <w:szCs w:val="20"/>
              </w:rPr>
              <w:t xml:space="preserve"> </w:t>
            </w:r>
            <w:proofErr w:type="spellStart"/>
            <w:r w:rsidRPr="0023534E">
              <w:rPr>
                <w:rFonts w:ascii="Times New Roman" w:hAnsi="Times New Roman" w:cs="Times New Roman"/>
                <w:b/>
                <w:sz w:val="20"/>
                <w:szCs w:val="20"/>
              </w:rPr>
              <w:t>Culturii</w:t>
            </w:r>
            <w:proofErr w:type="spellEnd"/>
          </w:p>
          <w:p w14:paraId="406586CE" w14:textId="197E3249" w:rsidR="0023534E" w:rsidRPr="0023534E" w:rsidRDefault="0023534E" w:rsidP="0023534E">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nr.09-09/3555 din 24</w:t>
            </w:r>
            <w:r w:rsidRPr="00B13538">
              <w:rPr>
                <w:rFonts w:ascii="Times New Roman" w:hAnsi="Times New Roman" w:cs="Times New Roman"/>
                <w:bCs/>
                <w:sz w:val="20"/>
                <w:szCs w:val="20"/>
                <w:lang w:val="ro-RO"/>
              </w:rPr>
              <w:t>.12.2025)</w:t>
            </w:r>
          </w:p>
        </w:tc>
        <w:tc>
          <w:tcPr>
            <w:tcW w:w="567" w:type="dxa"/>
          </w:tcPr>
          <w:p w14:paraId="11F17464" w14:textId="553AE22F" w:rsidR="0023534E" w:rsidRDefault="0023534E" w:rsidP="0023534E">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770AE050" w14:textId="4F03FD0A" w:rsidR="0023534E" w:rsidRDefault="0023534E" w:rsidP="00260F5D">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774C61E8" w14:textId="77777777" w:rsidR="0023534E" w:rsidRPr="00B13538" w:rsidRDefault="0023534E" w:rsidP="0023534E">
            <w:pPr>
              <w:tabs>
                <w:tab w:val="left" w:pos="8505"/>
              </w:tabs>
              <w:jc w:val="both"/>
              <w:rPr>
                <w:rFonts w:ascii="Times New Roman" w:hAnsi="Times New Roman" w:cs="Times New Roman"/>
                <w:bCs/>
                <w:sz w:val="20"/>
                <w:szCs w:val="20"/>
                <w:lang w:val="ro-RO"/>
              </w:rPr>
            </w:pPr>
          </w:p>
        </w:tc>
      </w:tr>
      <w:tr w:rsidR="0023534E" w:rsidRPr="00B13538" w14:paraId="6DE13D3C" w14:textId="77777777" w:rsidTr="00AC1A97">
        <w:trPr>
          <w:trHeight w:val="850"/>
        </w:trPr>
        <w:tc>
          <w:tcPr>
            <w:tcW w:w="2981" w:type="dxa"/>
          </w:tcPr>
          <w:p w14:paraId="15E21132" w14:textId="77777777" w:rsidR="0023534E" w:rsidRDefault="00165479" w:rsidP="0023534E">
            <w:pPr>
              <w:tabs>
                <w:tab w:val="left" w:pos="8505"/>
              </w:tabs>
              <w:jc w:val="center"/>
              <w:rPr>
                <w:rFonts w:ascii="Times New Roman" w:hAnsi="Times New Roman" w:cs="Times New Roman"/>
                <w:b/>
                <w:sz w:val="20"/>
                <w:szCs w:val="20"/>
              </w:rPr>
            </w:pPr>
            <w:proofErr w:type="spellStart"/>
            <w:r w:rsidRPr="00165479">
              <w:rPr>
                <w:rFonts w:ascii="Times New Roman" w:hAnsi="Times New Roman" w:cs="Times New Roman"/>
                <w:b/>
                <w:sz w:val="20"/>
                <w:szCs w:val="20"/>
              </w:rPr>
              <w:t>Ministerul</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Infrastructurii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și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Dezvoltării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Regionale</w:t>
            </w:r>
            <w:proofErr w:type="spellEnd"/>
            <w:r w:rsidRPr="00165479">
              <w:rPr>
                <w:rFonts w:ascii="Times New Roman" w:hAnsi="Times New Roman" w:cs="Times New Roman"/>
                <w:b/>
                <w:sz w:val="20"/>
                <w:szCs w:val="20"/>
              </w:rPr>
              <w:t xml:space="preserve"> al </w:t>
            </w:r>
            <w:proofErr w:type="spellStart"/>
            <w:r w:rsidRPr="00165479">
              <w:rPr>
                <w:rFonts w:ascii="Times New Roman" w:hAnsi="Times New Roman" w:cs="Times New Roman"/>
                <w:b/>
                <w:sz w:val="20"/>
                <w:szCs w:val="20"/>
              </w:rPr>
              <w:t>Republicii</w:t>
            </w:r>
            <w:proofErr w:type="spellEnd"/>
            <w:r w:rsidRPr="00165479">
              <w:rPr>
                <w:rFonts w:ascii="Times New Roman" w:hAnsi="Times New Roman" w:cs="Times New Roman"/>
                <w:b/>
                <w:sz w:val="20"/>
                <w:szCs w:val="20"/>
              </w:rPr>
              <w:t xml:space="preserve"> Moldova</w:t>
            </w:r>
          </w:p>
          <w:p w14:paraId="6B26E234" w14:textId="20525025" w:rsidR="00165479" w:rsidRPr="00165479" w:rsidRDefault="00165479" w:rsidP="0023534E">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nr.10-6824 din 24</w:t>
            </w:r>
            <w:r w:rsidRPr="00B13538">
              <w:rPr>
                <w:rFonts w:ascii="Times New Roman" w:hAnsi="Times New Roman" w:cs="Times New Roman"/>
                <w:bCs/>
                <w:sz w:val="20"/>
                <w:szCs w:val="20"/>
                <w:lang w:val="ro-RO"/>
              </w:rPr>
              <w:t>.12.2025)</w:t>
            </w:r>
          </w:p>
        </w:tc>
        <w:tc>
          <w:tcPr>
            <w:tcW w:w="567" w:type="dxa"/>
          </w:tcPr>
          <w:p w14:paraId="4DC0CA7E" w14:textId="301379DF" w:rsidR="0023534E" w:rsidRDefault="00165479" w:rsidP="0023534E">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7825294C" w14:textId="393A9ABF" w:rsidR="0023534E" w:rsidRPr="00165479" w:rsidRDefault="00165479" w:rsidP="0023534E">
            <w:pPr>
              <w:tabs>
                <w:tab w:val="left" w:pos="8505"/>
              </w:tabs>
              <w:jc w:val="both"/>
              <w:rPr>
                <w:rFonts w:ascii="Times New Roman" w:hAnsi="Times New Roman" w:cs="Times New Roman"/>
                <w:bCs/>
                <w:sz w:val="20"/>
                <w:szCs w:val="20"/>
                <w:lang w:val="ro-RO"/>
              </w:rPr>
            </w:pPr>
            <w:r w:rsidRPr="00165479">
              <w:rPr>
                <w:rFonts w:ascii="Times New Roman" w:hAnsi="Times New Roman" w:cs="Times New Roman"/>
                <w:sz w:val="20"/>
                <w:szCs w:val="20"/>
              </w:rPr>
              <w:t xml:space="preserve">La pct. 1.2 al </w:t>
            </w:r>
            <w:proofErr w:type="spellStart"/>
            <w:r w:rsidRPr="00165479">
              <w:rPr>
                <w:rFonts w:ascii="Times New Roman" w:hAnsi="Times New Roman" w:cs="Times New Roman"/>
                <w:sz w:val="20"/>
                <w:szCs w:val="20"/>
              </w:rPr>
              <w:t>proiectului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vizează</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completarea</w:t>
            </w:r>
            <w:proofErr w:type="spellEnd"/>
            <w:r w:rsidRPr="00165479">
              <w:rPr>
                <w:rFonts w:ascii="Times New Roman" w:hAnsi="Times New Roman" w:cs="Times New Roman"/>
                <w:sz w:val="20"/>
                <w:szCs w:val="20"/>
              </w:rPr>
              <w:t xml:space="preserve"> pct. 27 din </w:t>
            </w:r>
            <w:proofErr w:type="spellStart"/>
            <w:r w:rsidRPr="00165479">
              <w:rPr>
                <w:rFonts w:ascii="Times New Roman" w:hAnsi="Times New Roman" w:cs="Times New Roman"/>
                <w:sz w:val="20"/>
                <w:szCs w:val="20"/>
              </w:rPr>
              <w:t>Regulamentul</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aprobat</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prin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Hotărârea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Guvernului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nr</w:t>
            </w:r>
            <w:proofErr w:type="spellEnd"/>
            <w:r w:rsidRPr="00165479">
              <w:rPr>
                <w:rFonts w:ascii="Times New Roman" w:hAnsi="Times New Roman" w:cs="Times New Roman"/>
                <w:sz w:val="20"/>
                <w:szCs w:val="20"/>
              </w:rPr>
              <w:t xml:space="preserve">. 638/2020 cu </w:t>
            </w:r>
            <w:proofErr w:type="spellStart"/>
            <w:r w:rsidRPr="00165479">
              <w:rPr>
                <w:rFonts w:ascii="Times New Roman" w:hAnsi="Times New Roman" w:cs="Times New Roman"/>
                <w:sz w:val="20"/>
                <w:szCs w:val="20"/>
              </w:rPr>
              <w:t>subpct</w:t>
            </w:r>
            <w:proofErr w:type="spellEnd"/>
            <w:r w:rsidRPr="00165479">
              <w:rPr>
                <w:rFonts w:ascii="Times New Roman" w:hAnsi="Times New Roman" w:cs="Times New Roman"/>
                <w:sz w:val="20"/>
                <w:szCs w:val="20"/>
              </w:rPr>
              <w:t xml:space="preserve">. 4)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5), </w:t>
            </w:r>
            <w:proofErr w:type="spellStart"/>
            <w:r w:rsidRPr="00165479">
              <w:rPr>
                <w:rFonts w:ascii="Times New Roman" w:hAnsi="Times New Roman" w:cs="Times New Roman"/>
                <w:sz w:val="20"/>
                <w:szCs w:val="20"/>
              </w:rPr>
              <w:t>menționăm</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că</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conformitate</w:t>
            </w:r>
            <w:proofErr w:type="spellEnd"/>
            <w:r w:rsidRPr="00165479">
              <w:rPr>
                <w:rFonts w:ascii="Times New Roman" w:hAnsi="Times New Roman" w:cs="Times New Roman"/>
                <w:sz w:val="20"/>
                <w:szCs w:val="20"/>
              </w:rPr>
              <w:t xml:space="preserve"> cu </w:t>
            </w:r>
            <w:proofErr w:type="spellStart"/>
            <w:r w:rsidRPr="00165479">
              <w:rPr>
                <w:rFonts w:ascii="Times New Roman" w:hAnsi="Times New Roman" w:cs="Times New Roman"/>
                <w:sz w:val="20"/>
                <w:szCs w:val="20"/>
              </w:rPr>
              <w:t>prevederile</w:t>
            </w:r>
            <w:proofErr w:type="spellEnd"/>
            <w:r w:rsidRPr="00165479">
              <w:rPr>
                <w:rFonts w:ascii="Times New Roman" w:hAnsi="Times New Roman" w:cs="Times New Roman"/>
                <w:sz w:val="20"/>
                <w:szCs w:val="20"/>
              </w:rPr>
              <w:t xml:space="preserve"> art. 150 </w:t>
            </w:r>
            <w:proofErr w:type="spellStart"/>
            <w:r w:rsidRPr="00165479">
              <w:rPr>
                <w:rFonts w:ascii="Times New Roman" w:hAnsi="Times New Roman" w:cs="Times New Roman"/>
                <w:sz w:val="20"/>
                <w:szCs w:val="20"/>
              </w:rPr>
              <w:t>alin</w:t>
            </w:r>
            <w:proofErr w:type="spellEnd"/>
            <w:r w:rsidRPr="00165479">
              <w:rPr>
                <w:rFonts w:ascii="Times New Roman" w:hAnsi="Times New Roman" w:cs="Times New Roman"/>
                <w:sz w:val="20"/>
                <w:szCs w:val="20"/>
              </w:rPr>
              <w:t xml:space="preserve">. (11) din </w:t>
            </w:r>
            <w:proofErr w:type="spellStart"/>
            <w:r w:rsidRPr="00165479">
              <w:rPr>
                <w:rFonts w:ascii="Times New Roman" w:hAnsi="Times New Roman" w:cs="Times New Roman"/>
                <w:sz w:val="20"/>
                <w:szCs w:val="20"/>
              </w:rPr>
              <w:t>Codul</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urbanismului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construcțiilor</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nr</w:t>
            </w:r>
            <w:proofErr w:type="spellEnd"/>
            <w:r w:rsidRPr="00165479">
              <w:rPr>
                <w:rFonts w:ascii="Times New Roman" w:hAnsi="Times New Roman" w:cs="Times New Roman"/>
                <w:sz w:val="20"/>
                <w:szCs w:val="20"/>
              </w:rPr>
              <w:t xml:space="preserve">. 434/2023, </w:t>
            </w:r>
            <w:proofErr w:type="spellStart"/>
            <w:r w:rsidRPr="00165479">
              <w:rPr>
                <w:rFonts w:ascii="Times New Roman" w:hAnsi="Times New Roman" w:cs="Times New Roman"/>
                <w:sz w:val="20"/>
                <w:szCs w:val="20"/>
              </w:rPr>
              <w:t>elaborarea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documentației</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proiect</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este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facultativă</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pentru</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lucrările</w:t>
            </w:r>
            <w:proofErr w:type="spellEnd"/>
            <w:r w:rsidRPr="00165479">
              <w:rPr>
                <w:rFonts w:ascii="Times New Roman" w:hAnsi="Times New Roman" w:cs="Times New Roman"/>
                <w:sz w:val="20"/>
                <w:szCs w:val="20"/>
              </w:rPr>
              <w:t xml:space="preserve"> indicate la </w:t>
            </w:r>
            <w:proofErr w:type="spellStart"/>
            <w:r w:rsidRPr="00165479">
              <w:rPr>
                <w:rFonts w:ascii="Times New Roman" w:hAnsi="Times New Roman" w:cs="Times New Roman"/>
                <w:sz w:val="20"/>
                <w:szCs w:val="20"/>
              </w:rPr>
              <w:t>alin</w:t>
            </w:r>
            <w:proofErr w:type="spellEnd"/>
            <w:r w:rsidRPr="00165479">
              <w:rPr>
                <w:rFonts w:ascii="Times New Roman" w:hAnsi="Times New Roman" w:cs="Times New Roman"/>
                <w:sz w:val="20"/>
                <w:szCs w:val="20"/>
              </w:rPr>
              <w:t xml:space="preserve">. (1) lit. d) –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cazul</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caselor</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individuale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precum</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pentru</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lucrările</w:t>
            </w:r>
            <w:proofErr w:type="spellEnd"/>
            <w:r w:rsidRPr="00165479">
              <w:rPr>
                <w:rFonts w:ascii="Times New Roman" w:hAnsi="Times New Roman" w:cs="Times New Roman"/>
                <w:sz w:val="20"/>
                <w:szCs w:val="20"/>
              </w:rPr>
              <w:t xml:space="preserve"> indicate la </w:t>
            </w:r>
            <w:proofErr w:type="spellStart"/>
            <w:r w:rsidRPr="00165479">
              <w:rPr>
                <w:rFonts w:ascii="Times New Roman" w:hAnsi="Times New Roman" w:cs="Times New Roman"/>
                <w:sz w:val="20"/>
                <w:szCs w:val="20"/>
              </w:rPr>
              <w:t>alin</w:t>
            </w:r>
            <w:proofErr w:type="spellEnd"/>
            <w:r w:rsidRPr="00165479">
              <w:rPr>
                <w:rFonts w:ascii="Times New Roman" w:hAnsi="Times New Roman" w:cs="Times New Roman"/>
                <w:sz w:val="20"/>
                <w:szCs w:val="20"/>
              </w:rPr>
              <w:t xml:space="preserve">. (1) lit. a)–c), e)–h), l), o), p), s), u)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w)–z), cu </w:t>
            </w:r>
            <w:proofErr w:type="spellStart"/>
            <w:r w:rsidRPr="00165479">
              <w:rPr>
                <w:rFonts w:ascii="Times New Roman" w:hAnsi="Times New Roman" w:cs="Times New Roman"/>
                <w:sz w:val="20"/>
                <w:szCs w:val="20"/>
              </w:rPr>
              <w:t>excepția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lucrărilor</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intervenție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asupra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monumentelor</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istorice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context,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cazul</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care </w:t>
            </w:r>
            <w:proofErr w:type="spellStart"/>
            <w:r w:rsidRPr="00165479">
              <w:rPr>
                <w:rFonts w:ascii="Times New Roman" w:hAnsi="Times New Roman" w:cs="Times New Roman"/>
                <w:sz w:val="20"/>
                <w:szCs w:val="20"/>
              </w:rPr>
              <w:t>lucrările</w:t>
            </w:r>
            <w:proofErr w:type="spellEnd"/>
            <w:r w:rsidRPr="00165479">
              <w:rPr>
                <w:rFonts w:ascii="Times New Roman" w:hAnsi="Times New Roman" w:cs="Times New Roman"/>
                <w:sz w:val="20"/>
                <w:szCs w:val="20"/>
              </w:rPr>
              <w:t xml:space="preserve"> respective </w:t>
            </w:r>
            <w:proofErr w:type="spellStart"/>
            <w:r w:rsidRPr="00165479">
              <w:rPr>
                <w:rFonts w:ascii="Times New Roman" w:hAnsi="Times New Roman" w:cs="Times New Roman"/>
                <w:sz w:val="20"/>
                <w:szCs w:val="20"/>
              </w:rPr>
              <w:t>sunt</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finanțate</w:t>
            </w:r>
            <w:proofErr w:type="spellEnd"/>
            <w:r w:rsidRPr="00165479">
              <w:rPr>
                <w:rFonts w:ascii="Times New Roman" w:hAnsi="Times New Roman" w:cs="Times New Roman"/>
                <w:sz w:val="20"/>
                <w:szCs w:val="20"/>
              </w:rPr>
              <w:t xml:space="preserve"> din </w:t>
            </w:r>
            <w:proofErr w:type="spellStart"/>
            <w:r w:rsidRPr="00165479">
              <w:rPr>
                <w:rFonts w:ascii="Times New Roman" w:hAnsi="Times New Roman" w:cs="Times New Roman"/>
                <w:sz w:val="20"/>
                <w:szCs w:val="20"/>
              </w:rPr>
              <w:t>mijloace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financiare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publice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acestea</w:t>
            </w:r>
            <w:proofErr w:type="spellEnd"/>
            <w:r w:rsidRPr="00165479">
              <w:rPr>
                <w:rFonts w:ascii="Times New Roman" w:hAnsi="Times New Roman" w:cs="Times New Roman"/>
                <w:sz w:val="20"/>
                <w:szCs w:val="20"/>
              </w:rPr>
              <w:t xml:space="preserve"> se </w:t>
            </w:r>
            <w:proofErr w:type="spellStart"/>
            <w:r w:rsidRPr="00165479">
              <w:rPr>
                <w:rFonts w:ascii="Times New Roman" w:hAnsi="Times New Roman" w:cs="Times New Roman"/>
                <w:sz w:val="20"/>
                <w:szCs w:val="20"/>
              </w:rPr>
              <w:t>execută</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baza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documentației</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proiect</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sau</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baza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caietelor</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sarcini</w:t>
            </w:r>
            <w:proofErr w:type="spellEnd"/>
            <w:r w:rsidRPr="00165479">
              <w:rPr>
                <w:rFonts w:ascii="Times New Roman" w:hAnsi="Times New Roman" w:cs="Times New Roman"/>
                <w:sz w:val="20"/>
                <w:szCs w:val="20"/>
              </w:rPr>
              <w:t xml:space="preserve"> elaborate de </w:t>
            </w:r>
            <w:proofErr w:type="spellStart"/>
            <w:r w:rsidRPr="00165479">
              <w:rPr>
                <w:rFonts w:ascii="Times New Roman" w:hAnsi="Times New Roman" w:cs="Times New Roman"/>
                <w:sz w:val="20"/>
                <w:szCs w:val="20"/>
              </w:rPr>
              <w:t>specialiști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atestați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construcții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precum</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a </w:t>
            </w:r>
            <w:proofErr w:type="spellStart"/>
            <w:r w:rsidRPr="00165479">
              <w:rPr>
                <w:rFonts w:ascii="Times New Roman" w:hAnsi="Times New Roman" w:cs="Times New Roman"/>
                <w:sz w:val="20"/>
                <w:szCs w:val="20"/>
              </w:rPr>
              <w:t>documentației</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deviz</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Astfel</w:t>
            </w:r>
            <w:proofErr w:type="spellEnd"/>
            <w:r w:rsidRPr="00165479">
              <w:rPr>
                <w:rFonts w:ascii="Times New Roman" w:hAnsi="Times New Roman" w:cs="Times New Roman"/>
                <w:sz w:val="20"/>
                <w:szCs w:val="20"/>
              </w:rPr>
              <w:t xml:space="preserve">, se </w:t>
            </w:r>
            <w:proofErr w:type="spellStart"/>
            <w:r w:rsidRPr="00165479">
              <w:rPr>
                <w:rFonts w:ascii="Times New Roman" w:hAnsi="Times New Roman" w:cs="Times New Roman"/>
                <w:sz w:val="20"/>
                <w:szCs w:val="20"/>
              </w:rPr>
              <w:t>propune</w:t>
            </w:r>
            <w:proofErr w:type="spellEnd"/>
            <w:r w:rsidRPr="00165479">
              <w:rPr>
                <w:rFonts w:ascii="Times New Roman" w:hAnsi="Times New Roman" w:cs="Times New Roman"/>
                <w:sz w:val="20"/>
                <w:szCs w:val="20"/>
              </w:rPr>
              <w:t xml:space="preserve"> ca </w:t>
            </w:r>
            <w:proofErr w:type="spellStart"/>
            <w:r w:rsidRPr="00165479">
              <w:rPr>
                <w:rFonts w:ascii="Times New Roman" w:hAnsi="Times New Roman" w:cs="Times New Roman"/>
                <w:sz w:val="20"/>
                <w:szCs w:val="20"/>
              </w:rPr>
              <w:t>subpct</w:t>
            </w:r>
            <w:proofErr w:type="spellEnd"/>
            <w:r w:rsidRPr="00165479">
              <w:rPr>
                <w:rFonts w:ascii="Times New Roman" w:hAnsi="Times New Roman" w:cs="Times New Roman"/>
                <w:sz w:val="20"/>
                <w:szCs w:val="20"/>
              </w:rPr>
              <w:t xml:space="preserve">. 5) </w:t>
            </w:r>
            <w:proofErr w:type="spellStart"/>
            <w:r w:rsidRPr="00165479">
              <w:rPr>
                <w:rFonts w:ascii="Times New Roman" w:hAnsi="Times New Roman" w:cs="Times New Roman"/>
                <w:sz w:val="20"/>
                <w:szCs w:val="20"/>
              </w:rPr>
              <w:t>să</w:t>
            </w:r>
            <w:proofErr w:type="spellEnd"/>
            <w:r w:rsidRPr="00165479">
              <w:rPr>
                <w:rFonts w:ascii="Times New Roman" w:hAnsi="Times New Roman" w:cs="Times New Roman"/>
                <w:sz w:val="20"/>
                <w:szCs w:val="20"/>
              </w:rPr>
              <w:t xml:space="preserve"> fie cu </w:t>
            </w:r>
            <w:proofErr w:type="spellStart"/>
            <w:r w:rsidRPr="00165479">
              <w:rPr>
                <w:rFonts w:ascii="Times New Roman" w:hAnsi="Times New Roman" w:cs="Times New Roman"/>
                <w:sz w:val="20"/>
                <w:szCs w:val="20"/>
              </w:rPr>
              <w:t>următorul</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cuprins</w:t>
            </w:r>
            <w:proofErr w:type="spellEnd"/>
            <w:r w:rsidRPr="00165479">
              <w:rPr>
                <w:rFonts w:ascii="Times New Roman" w:hAnsi="Times New Roman" w:cs="Times New Roman"/>
                <w:sz w:val="20"/>
                <w:szCs w:val="20"/>
              </w:rPr>
              <w:t xml:space="preserve">: „5) </w:t>
            </w:r>
            <w:proofErr w:type="spellStart"/>
            <w:r w:rsidRPr="00165479">
              <w:rPr>
                <w:rFonts w:ascii="Times New Roman" w:hAnsi="Times New Roman" w:cs="Times New Roman"/>
                <w:sz w:val="20"/>
                <w:szCs w:val="20"/>
              </w:rPr>
              <w:t>documentația</w:t>
            </w:r>
            <w:proofErr w:type="spellEnd"/>
            <w:r w:rsidRPr="00165479">
              <w:rPr>
                <w:rFonts w:ascii="Times New Roman" w:hAnsi="Times New Roman" w:cs="Times New Roman"/>
                <w:sz w:val="20"/>
                <w:szCs w:val="20"/>
              </w:rPr>
              <w:t xml:space="preserve"> de </w:t>
            </w:r>
            <w:proofErr w:type="spellStart"/>
            <w:r w:rsidRPr="00165479">
              <w:rPr>
                <w:rFonts w:ascii="Times New Roman" w:hAnsi="Times New Roman" w:cs="Times New Roman"/>
                <w:sz w:val="20"/>
                <w:szCs w:val="20"/>
              </w:rPr>
              <w:t>proiect</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elaborată</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în</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conformitate</w:t>
            </w:r>
            <w:proofErr w:type="spellEnd"/>
            <w:r w:rsidRPr="00165479">
              <w:rPr>
                <w:rFonts w:ascii="Times New Roman" w:hAnsi="Times New Roman" w:cs="Times New Roman"/>
                <w:sz w:val="20"/>
                <w:szCs w:val="20"/>
              </w:rPr>
              <w:t xml:space="preserve"> cu </w:t>
            </w:r>
            <w:proofErr w:type="spellStart"/>
            <w:r w:rsidRPr="00165479">
              <w:rPr>
                <w:rFonts w:ascii="Times New Roman" w:hAnsi="Times New Roman" w:cs="Times New Roman"/>
                <w:sz w:val="20"/>
                <w:szCs w:val="20"/>
              </w:rPr>
              <w:lastRenderedPageBreak/>
              <w:t>prevederile</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Codului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urbanismului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și</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construcțiilor</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nr</w:t>
            </w:r>
            <w:proofErr w:type="spellEnd"/>
            <w:r w:rsidRPr="00165479">
              <w:rPr>
                <w:rFonts w:ascii="Times New Roman" w:hAnsi="Times New Roman" w:cs="Times New Roman"/>
                <w:sz w:val="20"/>
                <w:szCs w:val="20"/>
              </w:rPr>
              <w:t xml:space="preserve">. 434/2023, cu </w:t>
            </w:r>
            <w:proofErr w:type="spellStart"/>
            <w:r w:rsidRPr="00165479">
              <w:rPr>
                <w:rFonts w:ascii="Times New Roman" w:hAnsi="Times New Roman" w:cs="Times New Roman"/>
                <w:sz w:val="20"/>
                <w:szCs w:val="20"/>
              </w:rPr>
              <w:t>excepția</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cazurilor</w:t>
            </w:r>
            <w:proofErr w:type="spellEnd"/>
            <w:r w:rsidRPr="00165479">
              <w:rPr>
                <w:rFonts w:ascii="Times New Roman" w:hAnsi="Times New Roman" w:cs="Times New Roman"/>
                <w:sz w:val="20"/>
                <w:szCs w:val="20"/>
              </w:rPr>
              <w:t xml:space="preserve"> </w:t>
            </w:r>
            <w:proofErr w:type="spellStart"/>
            <w:r w:rsidRPr="00165479">
              <w:rPr>
                <w:rFonts w:ascii="Times New Roman" w:hAnsi="Times New Roman" w:cs="Times New Roman"/>
                <w:sz w:val="20"/>
                <w:szCs w:val="20"/>
              </w:rPr>
              <w:t>prevăzute</w:t>
            </w:r>
            <w:proofErr w:type="spellEnd"/>
            <w:r w:rsidRPr="00165479">
              <w:rPr>
                <w:rFonts w:ascii="Times New Roman" w:hAnsi="Times New Roman" w:cs="Times New Roman"/>
                <w:sz w:val="20"/>
                <w:szCs w:val="20"/>
              </w:rPr>
              <w:t xml:space="preserve"> la art. 150 </w:t>
            </w:r>
            <w:proofErr w:type="spellStart"/>
            <w:r w:rsidRPr="00165479">
              <w:rPr>
                <w:rFonts w:ascii="Times New Roman" w:hAnsi="Times New Roman" w:cs="Times New Roman"/>
                <w:sz w:val="20"/>
                <w:szCs w:val="20"/>
              </w:rPr>
              <w:t>alin</w:t>
            </w:r>
            <w:proofErr w:type="spellEnd"/>
            <w:r w:rsidRPr="00165479">
              <w:rPr>
                <w:rFonts w:ascii="Times New Roman" w:hAnsi="Times New Roman" w:cs="Times New Roman"/>
                <w:sz w:val="20"/>
                <w:szCs w:val="20"/>
              </w:rPr>
              <w:t xml:space="preserve">. (11) din </w:t>
            </w:r>
            <w:proofErr w:type="spellStart"/>
            <w:r w:rsidRPr="00165479">
              <w:rPr>
                <w:rFonts w:ascii="Times New Roman" w:hAnsi="Times New Roman" w:cs="Times New Roman"/>
                <w:sz w:val="20"/>
                <w:szCs w:val="20"/>
              </w:rPr>
              <w:t>același</w:t>
            </w:r>
            <w:proofErr w:type="spellEnd"/>
            <w:r w:rsidRPr="00165479">
              <w:rPr>
                <w:rFonts w:ascii="Times New Roman" w:hAnsi="Times New Roman" w:cs="Times New Roman"/>
                <w:sz w:val="20"/>
                <w:szCs w:val="20"/>
              </w:rPr>
              <w:t xml:space="preserve"> Cod.”.</w:t>
            </w:r>
          </w:p>
        </w:tc>
        <w:tc>
          <w:tcPr>
            <w:tcW w:w="5760" w:type="dxa"/>
          </w:tcPr>
          <w:p w14:paraId="69CDCA20" w14:textId="77777777" w:rsidR="000669A8" w:rsidRPr="003466C0" w:rsidRDefault="000669A8" w:rsidP="000669A8">
            <w:pPr>
              <w:tabs>
                <w:tab w:val="left" w:pos="8505"/>
              </w:tabs>
              <w:jc w:val="both"/>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lastRenderedPageBreak/>
              <w:t>Se acceptă.</w:t>
            </w:r>
          </w:p>
          <w:p w14:paraId="63622C27" w14:textId="67A16D8B" w:rsidR="00825293" w:rsidRDefault="00825293" w:rsidP="0023534E">
            <w:pPr>
              <w:tabs>
                <w:tab w:val="left" w:pos="8505"/>
              </w:tabs>
              <w:jc w:val="both"/>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 xml:space="preserve">Au fost operate modificări. </w:t>
            </w:r>
          </w:p>
          <w:p w14:paraId="44AE4D88" w14:textId="6C9E88CE" w:rsidR="0023534E" w:rsidRPr="00B13538" w:rsidRDefault="00825293" w:rsidP="00825293">
            <w:pPr>
              <w:tabs>
                <w:tab w:val="left" w:pos="8505"/>
              </w:tabs>
              <w:jc w:val="both"/>
              <w:rPr>
                <w:rFonts w:ascii="Times New Roman" w:hAnsi="Times New Roman" w:cs="Times New Roman"/>
                <w:bCs/>
                <w:sz w:val="20"/>
                <w:szCs w:val="20"/>
                <w:lang w:val="ro-RO"/>
              </w:rPr>
            </w:pPr>
            <w:proofErr w:type="spellStart"/>
            <w:r>
              <w:rPr>
                <w:rFonts w:ascii="Times New Roman" w:hAnsi="Times New Roman" w:cs="Times New Roman"/>
                <w:iCs/>
                <w:color w:val="000000" w:themeColor="text1"/>
                <w:sz w:val="20"/>
                <w:szCs w:val="20"/>
                <w:lang w:val="ro-RO"/>
              </w:rPr>
              <w:t>Subpct</w:t>
            </w:r>
            <w:proofErr w:type="spellEnd"/>
            <w:r>
              <w:rPr>
                <w:rFonts w:ascii="Times New Roman" w:hAnsi="Times New Roman" w:cs="Times New Roman"/>
                <w:iCs/>
                <w:color w:val="000000" w:themeColor="text1"/>
                <w:sz w:val="20"/>
                <w:szCs w:val="20"/>
                <w:lang w:val="ro-RO"/>
              </w:rPr>
              <w:t xml:space="preserve">. 5) al pct. 27 </w:t>
            </w:r>
            <w:r w:rsidR="0024090C">
              <w:rPr>
                <w:rFonts w:ascii="Times New Roman" w:hAnsi="Times New Roman" w:cs="Times New Roman"/>
                <w:iCs/>
                <w:color w:val="000000" w:themeColor="text1"/>
                <w:sz w:val="20"/>
                <w:szCs w:val="20"/>
                <w:lang w:val="ro-RO"/>
              </w:rPr>
              <w:t xml:space="preserve">din Regulament </w:t>
            </w:r>
            <w:r>
              <w:rPr>
                <w:rFonts w:ascii="Times New Roman" w:hAnsi="Times New Roman" w:cs="Times New Roman"/>
                <w:iCs/>
                <w:color w:val="000000" w:themeColor="text1"/>
                <w:sz w:val="20"/>
                <w:szCs w:val="20"/>
                <w:lang w:val="ro-RO"/>
              </w:rPr>
              <w:t xml:space="preserve">a fost completat. </w:t>
            </w:r>
          </w:p>
        </w:tc>
      </w:tr>
      <w:tr w:rsidR="000F7960" w:rsidRPr="00B13538" w14:paraId="110539F9" w14:textId="77777777" w:rsidTr="00AC1A97">
        <w:trPr>
          <w:trHeight w:val="850"/>
        </w:trPr>
        <w:tc>
          <w:tcPr>
            <w:tcW w:w="2981" w:type="dxa"/>
          </w:tcPr>
          <w:p w14:paraId="1E47A46F" w14:textId="77777777" w:rsidR="000F7960" w:rsidRDefault="000F7960" w:rsidP="000F7960">
            <w:pPr>
              <w:tabs>
                <w:tab w:val="left" w:pos="8505"/>
              </w:tabs>
              <w:jc w:val="center"/>
              <w:rPr>
                <w:rFonts w:ascii="Times New Roman" w:hAnsi="Times New Roman" w:cs="Times New Roman"/>
                <w:b/>
                <w:sz w:val="20"/>
                <w:szCs w:val="20"/>
              </w:rPr>
            </w:pPr>
            <w:proofErr w:type="spellStart"/>
            <w:r w:rsidRPr="000F7960">
              <w:rPr>
                <w:rFonts w:ascii="Times New Roman" w:hAnsi="Times New Roman" w:cs="Times New Roman"/>
                <w:b/>
                <w:sz w:val="20"/>
                <w:szCs w:val="20"/>
              </w:rPr>
              <w:t>Ministerul</w:t>
            </w:r>
            <w:proofErr w:type="spellEnd"/>
            <w:r w:rsidRPr="000F7960">
              <w:rPr>
                <w:rFonts w:ascii="Times New Roman" w:hAnsi="Times New Roman" w:cs="Times New Roman"/>
                <w:b/>
                <w:sz w:val="20"/>
                <w:szCs w:val="20"/>
              </w:rPr>
              <w:t xml:space="preserve"> </w:t>
            </w:r>
            <w:proofErr w:type="spellStart"/>
            <w:r w:rsidRPr="000F7960">
              <w:rPr>
                <w:rFonts w:ascii="Times New Roman" w:hAnsi="Times New Roman" w:cs="Times New Roman"/>
                <w:b/>
                <w:sz w:val="20"/>
                <w:szCs w:val="20"/>
              </w:rPr>
              <w:t>Energiei</w:t>
            </w:r>
            <w:proofErr w:type="spellEnd"/>
            <w:r w:rsidRPr="000F7960">
              <w:rPr>
                <w:rFonts w:ascii="Times New Roman" w:hAnsi="Times New Roman" w:cs="Times New Roman"/>
                <w:b/>
                <w:sz w:val="20"/>
                <w:szCs w:val="20"/>
              </w:rPr>
              <w:t xml:space="preserve"> al </w:t>
            </w:r>
            <w:proofErr w:type="spellStart"/>
            <w:r w:rsidRPr="000F7960">
              <w:rPr>
                <w:rFonts w:ascii="Times New Roman" w:hAnsi="Times New Roman" w:cs="Times New Roman"/>
                <w:b/>
                <w:sz w:val="20"/>
                <w:szCs w:val="20"/>
              </w:rPr>
              <w:t>Republicii</w:t>
            </w:r>
            <w:proofErr w:type="spellEnd"/>
            <w:r w:rsidRPr="000F7960">
              <w:rPr>
                <w:rFonts w:ascii="Times New Roman" w:hAnsi="Times New Roman" w:cs="Times New Roman"/>
                <w:b/>
                <w:sz w:val="20"/>
                <w:szCs w:val="20"/>
              </w:rPr>
              <w:t xml:space="preserve"> Moldova</w:t>
            </w:r>
          </w:p>
          <w:p w14:paraId="71DEF12B" w14:textId="7020F85A" w:rsidR="000F7960" w:rsidRPr="000F7960" w:rsidRDefault="000F7960" w:rsidP="000F7960">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nr.10-3259 din 26</w:t>
            </w:r>
            <w:r w:rsidRPr="00B13538">
              <w:rPr>
                <w:rFonts w:ascii="Times New Roman" w:hAnsi="Times New Roman" w:cs="Times New Roman"/>
                <w:bCs/>
                <w:sz w:val="20"/>
                <w:szCs w:val="20"/>
                <w:lang w:val="ro-RO"/>
              </w:rPr>
              <w:t>.12.2025)</w:t>
            </w:r>
          </w:p>
        </w:tc>
        <w:tc>
          <w:tcPr>
            <w:tcW w:w="567" w:type="dxa"/>
          </w:tcPr>
          <w:p w14:paraId="10D6E80C" w14:textId="25B7D0F3" w:rsidR="000F7960" w:rsidRDefault="000F7960" w:rsidP="000F7960">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1F90DDB7" w14:textId="17D7B3D3" w:rsidR="000F7960" w:rsidRDefault="000F7960"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139688A7" w14:textId="77777777" w:rsidR="000F7960" w:rsidRPr="00B13538" w:rsidRDefault="000F7960" w:rsidP="000F7960">
            <w:pPr>
              <w:tabs>
                <w:tab w:val="left" w:pos="8505"/>
              </w:tabs>
              <w:jc w:val="both"/>
              <w:rPr>
                <w:rFonts w:ascii="Times New Roman" w:hAnsi="Times New Roman" w:cs="Times New Roman"/>
                <w:bCs/>
                <w:sz w:val="20"/>
                <w:szCs w:val="20"/>
                <w:lang w:val="ro-RO"/>
              </w:rPr>
            </w:pPr>
          </w:p>
        </w:tc>
      </w:tr>
      <w:tr w:rsidR="00E62279" w:rsidRPr="00B13538" w14:paraId="74D8A755" w14:textId="77777777" w:rsidTr="00BE7CFB">
        <w:trPr>
          <w:trHeight w:val="759"/>
        </w:trPr>
        <w:tc>
          <w:tcPr>
            <w:tcW w:w="2981" w:type="dxa"/>
          </w:tcPr>
          <w:p w14:paraId="6989171A" w14:textId="77777777" w:rsidR="00E62279" w:rsidRDefault="00E62279" w:rsidP="00E62279">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Ministerul Sănătății</w:t>
            </w:r>
          </w:p>
          <w:p w14:paraId="538B61D0" w14:textId="53F5CA36" w:rsidR="00E62279" w:rsidRPr="00B13538" w:rsidRDefault="00E62279" w:rsidP="00E62279">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nr.24-4139 din 24</w:t>
            </w:r>
            <w:r w:rsidRPr="00B13538">
              <w:rPr>
                <w:rFonts w:ascii="Times New Roman" w:hAnsi="Times New Roman" w:cs="Times New Roman"/>
                <w:bCs/>
                <w:sz w:val="20"/>
                <w:szCs w:val="20"/>
                <w:lang w:val="ro-RO"/>
              </w:rPr>
              <w:t>.12.2025)</w:t>
            </w:r>
          </w:p>
        </w:tc>
        <w:tc>
          <w:tcPr>
            <w:tcW w:w="567" w:type="dxa"/>
          </w:tcPr>
          <w:p w14:paraId="25344B2C" w14:textId="0E071C48" w:rsidR="00E62279" w:rsidRDefault="00E62279" w:rsidP="00E62279">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62348BF5" w14:textId="41D49B9F" w:rsidR="00E62279" w:rsidRDefault="00E62279"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14EA1FF5" w14:textId="77777777" w:rsidR="00E62279" w:rsidRPr="00B13538" w:rsidRDefault="00E62279" w:rsidP="00E62279">
            <w:pPr>
              <w:tabs>
                <w:tab w:val="left" w:pos="8505"/>
              </w:tabs>
              <w:jc w:val="both"/>
              <w:rPr>
                <w:rFonts w:ascii="Times New Roman" w:hAnsi="Times New Roman" w:cs="Times New Roman"/>
                <w:bCs/>
                <w:sz w:val="20"/>
                <w:szCs w:val="20"/>
                <w:lang w:val="ro-RO"/>
              </w:rPr>
            </w:pPr>
          </w:p>
        </w:tc>
      </w:tr>
      <w:tr w:rsidR="00E62279" w:rsidRPr="00B13538" w14:paraId="77909703" w14:textId="77777777" w:rsidTr="00AC1A97">
        <w:trPr>
          <w:trHeight w:val="850"/>
        </w:trPr>
        <w:tc>
          <w:tcPr>
            <w:tcW w:w="2981" w:type="dxa"/>
          </w:tcPr>
          <w:p w14:paraId="42AB627C" w14:textId="77777777" w:rsidR="00E62279" w:rsidRDefault="00E62279" w:rsidP="00E62279">
            <w:pPr>
              <w:tabs>
                <w:tab w:val="left" w:pos="8505"/>
              </w:tabs>
              <w:jc w:val="center"/>
              <w:rPr>
                <w:rFonts w:ascii="Times New Roman" w:hAnsi="Times New Roman" w:cs="Times New Roman"/>
                <w:b/>
                <w:sz w:val="20"/>
                <w:szCs w:val="20"/>
              </w:rPr>
            </w:pPr>
            <w:proofErr w:type="spellStart"/>
            <w:r w:rsidRPr="00E62279">
              <w:rPr>
                <w:rFonts w:ascii="Times New Roman" w:hAnsi="Times New Roman" w:cs="Times New Roman"/>
                <w:b/>
                <w:sz w:val="20"/>
                <w:szCs w:val="20"/>
              </w:rPr>
              <w:t>Ministerul</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Educației</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și</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Cercetării</w:t>
            </w:r>
            <w:proofErr w:type="spellEnd"/>
          </w:p>
          <w:p w14:paraId="5A0D92C0" w14:textId="3717F7B7" w:rsidR="00E62279" w:rsidRPr="00E62279" w:rsidRDefault="00E62279" w:rsidP="00E62279">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nr.01/8028 din 26</w:t>
            </w:r>
            <w:r w:rsidRPr="00B13538">
              <w:rPr>
                <w:rFonts w:ascii="Times New Roman" w:hAnsi="Times New Roman" w:cs="Times New Roman"/>
                <w:bCs/>
                <w:sz w:val="20"/>
                <w:szCs w:val="20"/>
                <w:lang w:val="ro-RO"/>
              </w:rPr>
              <w:t>.12.2025)</w:t>
            </w:r>
          </w:p>
        </w:tc>
        <w:tc>
          <w:tcPr>
            <w:tcW w:w="567" w:type="dxa"/>
          </w:tcPr>
          <w:p w14:paraId="55C3B0C8" w14:textId="503D0061" w:rsidR="00E62279" w:rsidRDefault="00E62279" w:rsidP="00E62279">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4F61CB1D" w14:textId="4F4472F6" w:rsidR="00E62279" w:rsidRDefault="00E62279"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75B9E4EF" w14:textId="77777777" w:rsidR="00E62279" w:rsidRPr="00B13538" w:rsidRDefault="00E62279" w:rsidP="00E62279">
            <w:pPr>
              <w:tabs>
                <w:tab w:val="left" w:pos="8505"/>
              </w:tabs>
              <w:jc w:val="both"/>
              <w:rPr>
                <w:rFonts w:ascii="Times New Roman" w:hAnsi="Times New Roman" w:cs="Times New Roman"/>
                <w:bCs/>
                <w:sz w:val="20"/>
                <w:szCs w:val="20"/>
                <w:lang w:val="ro-RO"/>
              </w:rPr>
            </w:pPr>
          </w:p>
        </w:tc>
      </w:tr>
      <w:tr w:rsidR="00396D6B" w:rsidRPr="00B13538" w14:paraId="7855CDE0" w14:textId="77777777" w:rsidTr="00BE7CFB">
        <w:trPr>
          <w:trHeight w:val="741"/>
        </w:trPr>
        <w:tc>
          <w:tcPr>
            <w:tcW w:w="2981" w:type="dxa"/>
          </w:tcPr>
          <w:p w14:paraId="73126CB0" w14:textId="77777777" w:rsidR="00396D6B" w:rsidRDefault="00396D6B" w:rsidP="00396D6B">
            <w:pPr>
              <w:tabs>
                <w:tab w:val="left" w:pos="8505"/>
              </w:tabs>
              <w:jc w:val="center"/>
              <w:rPr>
                <w:rFonts w:ascii="Times New Roman" w:hAnsi="Times New Roman" w:cs="Times New Roman"/>
                <w:b/>
                <w:sz w:val="20"/>
                <w:szCs w:val="20"/>
              </w:rPr>
            </w:pPr>
            <w:proofErr w:type="spellStart"/>
            <w:r w:rsidRPr="00C33110">
              <w:rPr>
                <w:rFonts w:ascii="Times New Roman" w:hAnsi="Times New Roman" w:cs="Times New Roman"/>
                <w:b/>
                <w:sz w:val="20"/>
                <w:szCs w:val="20"/>
              </w:rPr>
              <w:t>Ministerul</w:t>
            </w:r>
            <w:proofErr w:type="spellEnd"/>
            <w:r w:rsidRPr="00C33110">
              <w:rPr>
                <w:rFonts w:ascii="Times New Roman" w:hAnsi="Times New Roman" w:cs="Times New Roman"/>
                <w:b/>
                <w:sz w:val="20"/>
                <w:szCs w:val="20"/>
              </w:rPr>
              <w:t xml:space="preserve"> </w:t>
            </w:r>
            <w:proofErr w:type="spellStart"/>
            <w:r w:rsidRPr="00C33110">
              <w:rPr>
                <w:rFonts w:ascii="Times New Roman" w:hAnsi="Times New Roman" w:cs="Times New Roman"/>
                <w:b/>
                <w:sz w:val="20"/>
                <w:szCs w:val="20"/>
              </w:rPr>
              <w:t>Apărării</w:t>
            </w:r>
            <w:proofErr w:type="spellEnd"/>
          </w:p>
          <w:p w14:paraId="3BE75DCD" w14:textId="59F8F410" w:rsidR="00396D6B" w:rsidRPr="00C33110" w:rsidRDefault="00396D6B" w:rsidP="00396D6B">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nr.11/1531 din 26</w:t>
            </w:r>
            <w:r w:rsidRPr="00B13538">
              <w:rPr>
                <w:rFonts w:ascii="Times New Roman" w:hAnsi="Times New Roman" w:cs="Times New Roman"/>
                <w:bCs/>
                <w:sz w:val="20"/>
                <w:szCs w:val="20"/>
                <w:lang w:val="ro-RO"/>
              </w:rPr>
              <w:t>.12.2025)</w:t>
            </w:r>
          </w:p>
        </w:tc>
        <w:tc>
          <w:tcPr>
            <w:tcW w:w="567" w:type="dxa"/>
          </w:tcPr>
          <w:p w14:paraId="360658FD" w14:textId="61EC6A99" w:rsidR="00396D6B" w:rsidRDefault="00396D6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2C90C1BF" w14:textId="45C26033" w:rsidR="00396D6B" w:rsidRDefault="00396D6B"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48657C13" w14:textId="77777777" w:rsidR="00396D6B" w:rsidRPr="00B13538" w:rsidRDefault="00396D6B" w:rsidP="00396D6B">
            <w:pPr>
              <w:tabs>
                <w:tab w:val="left" w:pos="8505"/>
              </w:tabs>
              <w:jc w:val="both"/>
              <w:rPr>
                <w:rFonts w:ascii="Times New Roman" w:hAnsi="Times New Roman" w:cs="Times New Roman"/>
                <w:bCs/>
                <w:sz w:val="20"/>
                <w:szCs w:val="20"/>
                <w:lang w:val="ro-RO"/>
              </w:rPr>
            </w:pPr>
          </w:p>
        </w:tc>
      </w:tr>
      <w:tr w:rsidR="00396D6B" w:rsidRPr="00B13538" w14:paraId="29DB1054" w14:textId="77777777" w:rsidTr="00AC1A97">
        <w:trPr>
          <w:trHeight w:val="850"/>
        </w:trPr>
        <w:tc>
          <w:tcPr>
            <w:tcW w:w="2981" w:type="dxa"/>
          </w:tcPr>
          <w:p w14:paraId="6483994F" w14:textId="77777777" w:rsidR="00396D6B" w:rsidRPr="00EA095D" w:rsidRDefault="00396D6B" w:rsidP="00396D6B">
            <w:pPr>
              <w:tabs>
                <w:tab w:val="left" w:pos="8505"/>
              </w:tabs>
              <w:jc w:val="center"/>
              <w:rPr>
                <w:rFonts w:ascii="Times New Roman" w:hAnsi="Times New Roman" w:cs="Times New Roman"/>
                <w:b/>
                <w:sz w:val="20"/>
                <w:szCs w:val="20"/>
              </w:rPr>
            </w:pPr>
            <w:proofErr w:type="spellStart"/>
            <w:r w:rsidRPr="00EA095D">
              <w:rPr>
                <w:rFonts w:ascii="Times New Roman" w:hAnsi="Times New Roman" w:cs="Times New Roman"/>
                <w:b/>
                <w:sz w:val="20"/>
                <w:szCs w:val="20"/>
              </w:rPr>
              <w:t>Ministerul</w:t>
            </w:r>
            <w:proofErr w:type="spellEnd"/>
            <w:r w:rsidRPr="00EA095D">
              <w:rPr>
                <w:rFonts w:ascii="Times New Roman" w:hAnsi="Times New Roman" w:cs="Times New Roman"/>
                <w:b/>
                <w:sz w:val="20"/>
                <w:szCs w:val="20"/>
              </w:rPr>
              <w:t xml:space="preserve"> </w:t>
            </w:r>
            <w:proofErr w:type="spellStart"/>
            <w:r w:rsidRPr="00EA095D">
              <w:rPr>
                <w:rFonts w:ascii="Times New Roman" w:hAnsi="Times New Roman" w:cs="Times New Roman"/>
                <w:b/>
                <w:sz w:val="20"/>
                <w:szCs w:val="20"/>
              </w:rPr>
              <w:t>Mediului</w:t>
            </w:r>
            <w:proofErr w:type="spellEnd"/>
          </w:p>
          <w:p w14:paraId="5A87A483" w14:textId="1209262F" w:rsidR="00396D6B" w:rsidRPr="00B13538" w:rsidRDefault="00396D6B" w:rsidP="00396D6B">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nr.11-07/3558 din 29</w:t>
            </w:r>
            <w:r w:rsidRPr="00B13538">
              <w:rPr>
                <w:rFonts w:ascii="Times New Roman" w:hAnsi="Times New Roman" w:cs="Times New Roman"/>
                <w:bCs/>
                <w:sz w:val="20"/>
                <w:szCs w:val="20"/>
                <w:lang w:val="ro-RO"/>
              </w:rPr>
              <w:t>.12.2025)</w:t>
            </w:r>
          </w:p>
        </w:tc>
        <w:tc>
          <w:tcPr>
            <w:tcW w:w="567" w:type="dxa"/>
          </w:tcPr>
          <w:p w14:paraId="20BF29E1" w14:textId="66A18CD4" w:rsidR="00396D6B" w:rsidRDefault="00396D6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60B672FB" w14:textId="5EA484AC" w:rsidR="00396D6B" w:rsidRDefault="00396D6B"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5265E3A5" w14:textId="77777777" w:rsidR="00396D6B" w:rsidRPr="00B13538" w:rsidRDefault="00396D6B" w:rsidP="00396D6B">
            <w:pPr>
              <w:tabs>
                <w:tab w:val="left" w:pos="8505"/>
              </w:tabs>
              <w:jc w:val="both"/>
              <w:rPr>
                <w:rFonts w:ascii="Times New Roman" w:hAnsi="Times New Roman" w:cs="Times New Roman"/>
                <w:bCs/>
                <w:sz w:val="20"/>
                <w:szCs w:val="20"/>
                <w:lang w:val="ro-RO"/>
              </w:rPr>
            </w:pPr>
          </w:p>
        </w:tc>
      </w:tr>
      <w:tr w:rsidR="00396D6B" w:rsidRPr="00B13538" w14:paraId="56011E37" w14:textId="77777777" w:rsidTr="00AC1A97">
        <w:trPr>
          <w:trHeight w:val="850"/>
        </w:trPr>
        <w:tc>
          <w:tcPr>
            <w:tcW w:w="2981" w:type="dxa"/>
          </w:tcPr>
          <w:p w14:paraId="43739D84" w14:textId="77777777" w:rsidR="00396D6B" w:rsidRPr="00D90D84" w:rsidRDefault="00AF380B" w:rsidP="00396D6B">
            <w:pPr>
              <w:tabs>
                <w:tab w:val="left" w:pos="8505"/>
              </w:tabs>
              <w:jc w:val="center"/>
              <w:rPr>
                <w:rFonts w:ascii="Times New Roman" w:hAnsi="Times New Roman" w:cs="Times New Roman"/>
                <w:b/>
                <w:sz w:val="20"/>
                <w:szCs w:val="20"/>
              </w:rPr>
            </w:pPr>
            <w:proofErr w:type="spellStart"/>
            <w:r w:rsidRPr="00D90D84">
              <w:rPr>
                <w:rFonts w:ascii="Times New Roman" w:hAnsi="Times New Roman" w:cs="Times New Roman"/>
                <w:b/>
                <w:sz w:val="20"/>
                <w:szCs w:val="20"/>
              </w:rPr>
              <w:t>Ministerul</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Afacerilor</w:t>
            </w:r>
            <w:proofErr w:type="spellEnd"/>
            <w:r w:rsidRPr="00D90D84">
              <w:rPr>
                <w:rFonts w:ascii="Times New Roman" w:hAnsi="Times New Roman" w:cs="Times New Roman"/>
                <w:b/>
                <w:sz w:val="20"/>
                <w:szCs w:val="20"/>
              </w:rPr>
              <w:t xml:space="preserve"> Interne</w:t>
            </w:r>
          </w:p>
          <w:p w14:paraId="74031013" w14:textId="6C75EE96" w:rsidR="00AF380B" w:rsidRPr="00AF380B" w:rsidRDefault="00AF380B" w:rsidP="00396D6B">
            <w:pPr>
              <w:tabs>
                <w:tab w:val="left" w:pos="8505"/>
              </w:tabs>
              <w:jc w:val="center"/>
              <w:rPr>
                <w:rFonts w:ascii="Times New Roman" w:hAnsi="Times New Roman" w:cs="Times New Roman"/>
                <w:b/>
                <w:bCs/>
                <w:sz w:val="20"/>
                <w:szCs w:val="20"/>
                <w:lang w:val="ro-RO"/>
              </w:rPr>
            </w:pPr>
            <w:r w:rsidRPr="00AF380B">
              <w:rPr>
                <w:rFonts w:ascii="Times New Roman" w:hAnsi="Times New Roman" w:cs="Times New Roman"/>
                <w:bCs/>
                <w:sz w:val="20"/>
                <w:szCs w:val="20"/>
                <w:lang w:val="ro-RO"/>
              </w:rPr>
              <w:t>(Scrisoare  nr.16/4647 din 30.12.2025)</w:t>
            </w:r>
          </w:p>
        </w:tc>
        <w:tc>
          <w:tcPr>
            <w:tcW w:w="567" w:type="dxa"/>
          </w:tcPr>
          <w:p w14:paraId="348CA6A2" w14:textId="7416C3C6" w:rsidR="00396D6B" w:rsidRPr="00AF380B" w:rsidRDefault="00AF380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7FA3794E" w14:textId="0930CB91" w:rsidR="00396D6B" w:rsidRPr="00AF380B" w:rsidRDefault="00AF380B" w:rsidP="00AF380B">
            <w:pPr>
              <w:tabs>
                <w:tab w:val="left" w:pos="8505"/>
              </w:tabs>
              <w:jc w:val="both"/>
              <w:rPr>
                <w:rFonts w:ascii="Times New Roman" w:hAnsi="Times New Roman" w:cs="Times New Roman"/>
                <w:sz w:val="20"/>
                <w:szCs w:val="20"/>
              </w:rPr>
            </w:pPr>
            <w:r w:rsidRPr="00AF380B">
              <w:rPr>
                <w:rFonts w:ascii="Times New Roman" w:hAnsi="Times New Roman" w:cs="Times New Roman"/>
                <w:sz w:val="20"/>
                <w:szCs w:val="20"/>
              </w:rPr>
              <w:t xml:space="preserve">La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1.1, </w:t>
            </w:r>
            <w:proofErr w:type="spellStart"/>
            <w:r w:rsidRPr="00AF380B">
              <w:rPr>
                <w:rFonts w:ascii="Times New Roman" w:hAnsi="Times New Roman" w:cs="Times New Roman"/>
                <w:sz w:val="20"/>
                <w:szCs w:val="20"/>
              </w:rPr>
              <w:t>noțiunile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deviz</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proiect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preluate</w:t>
            </w:r>
            <w:proofErr w:type="spellEnd"/>
            <w:r w:rsidRPr="00AF380B">
              <w:rPr>
                <w:rFonts w:ascii="Times New Roman" w:hAnsi="Times New Roman" w:cs="Times New Roman"/>
                <w:sz w:val="20"/>
                <w:szCs w:val="20"/>
              </w:rPr>
              <w:t xml:space="preserve"> din </w:t>
            </w:r>
            <w:proofErr w:type="spellStart"/>
            <w:r w:rsidRPr="00AF380B">
              <w:rPr>
                <w:rFonts w:ascii="Times New Roman" w:hAnsi="Times New Roman" w:cs="Times New Roman"/>
                <w:sz w:val="20"/>
                <w:szCs w:val="20"/>
              </w:rPr>
              <w:t>Codul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urbanismului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construcțiilor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nr</w:t>
            </w:r>
            <w:proofErr w:type="spellEnd"/>
            <w:r w:rsidRPr="00AF380B">
              <w:rPr>
                <w:rFonts w:ascii="Times New Roman" w:hAnsi="Times New Roman" w:cs="Times New Roman"/>
                <w:sz w:val="20"/>
                <w:szCs w:val="20"/>
              </w:rPr>
              <w:t xml:space="preserve">. 434/2023, </w:t>
            </w:r>
            <w:proofErr w:type="spellStart"/>
            <w:r w:rsidRPr="00AF380B">
              <w:rPr>
                <w:rFonts w:ascii="Times New Roman" w:hAnsi="Times New Roman" w:cs="Times New Roman"/>
                <w:sz w:val="20"/>
                <w:szCs w:val="20"/>
              </w:rPr>
              <w:t>recomandăm</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completarea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Regulamentului</w:t>
            </w:r>
            <w:proofErr w:type="spellEnd"/>
            <w:r w:rsidRPr="00AF380B">
              <w:rPr>
                <w:rFonts w:ascii="Times New Roman" w:hAnsi="Times New Roman" w:cs="Times New Roman"/>
                <w:sz w:val="20"/>
                <w:szCs w:val="20"/>
              </w:rPr>
              <w:t xml:space="preserve"> cu un </w:t>
            </w:r>
            <w:proofErr w:type="spellStart"/>
            <w:r w:rsidRPr="00AF380B">
              <w:rPr>
                <w:rFonts w:ascii="Times New Roman" w:hAnsi="Times New Roman" w:cs="Times New Roman"/>
                <w:sz w:val="20"/>
                <w:szCs w:val="20"/>
              </w:rPr>
              <w:t>punct</w:t>
            </w:r>
            <w:proofErr w:type="spellEnd"/>
            <w:r w:rsidR="00825293">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suplimentar</w:t>
            </w:r>
            <w:proofErr w:type="spellEnd"/>
            <w:r w:rsidRPr="00AF380B">
              <w:rPr>
                <w:rFonts w:ascii="Times New Roman" w:hAnsi="Times New Roman" w:cs="Times New Roman"/>
                <w:sz w:val="20"/>
                <w:szCs w:val="20"/>
              </w:rPr>
              <w:t xml:space="preserve"> care </w:t>
            </w:r>
            <w:proofErr w:type="spellStart"/>
            <w:r w:rsidRPr="00AF380B">
              <w:rPr>
                <w:rFonts w:ascii="Times New Roman" w:hAnsi="Times New Roman" w:cs="Times New Roman"/>
                <w:sz w:val="20"/>
                <w:szCs w:val="20"/>
              </w:rPr>
              <w:t>să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instituie</w:t>
            </w:r>
            <w:proofErr w:type="spellEnd"/>
            <w:r w:rsidRPr="00AF380B">
              <w:rPr>
                <w:rFonts w:ascii="Times New Roman" w:hAnsi="Times New Roman" w:cs="Times New Roman"/>
                <w:sz w:val="20"/>
                <w:szCs w:val="20"/>
              </w:rPr>
              <w:t xml:space="preserve"> o </w:t>
            </w:r>
            <w:proofErr w:type="spellStart"/>
            <w:r w:rsidRPr="00AF380B">
              <w:rPr>
                <w:rFonts w:ascii="Times New Roman" w:hAnsi="Times New Roman" w:cs="Times New Roman"/>
                <w:sz w:val="20"/>
                <w:szCs w:val="20"/>
              </w:rPr>
              <w:t>normă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generală</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trimitere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după</w:t>
            </w:r>
            <w:proofErr w:type="spellEnd"/>
            <w:r w:rsidRPr="00AF380B">
              <w:rPr>
                <w:rFonts w:ascii="Times New Roman" w:hAnsi="Times New Roman" w:cs="Times New Roman"/>
                <w:sz w:val="20"/>
                <w:szCs w:val="20"/>
              </w:rPr>
              <w:t xml:space="preserve"> cum </w:t>
            </w:r>
            <w:proofErr w:type="spellStart"/>
            <w:r w:rsidRPr="00AF380B">
              <w:rPr>
                <w:rFonts w:ascii="Times New Roman" w:hAnsi="Times New Roman" w:cs="Times New Roman"/>
                <w:sz w:val="20"/>
                <w:szCs w:val="20"/>
              </w:rPr>
              <w:t>urmează</w:t>
            </w:r>
            <w:proofErr w:type="spellEnd"/>
            <w:r w:rsidRPr="00AF380B">
              <w:rPr>
                <w:rFonts w:ascii="Times New Roman" w:hAnsi="Times New Roman" w:cs="Times New Roman"/>
                <w:sz w:val="20"/>
                <w:szCs w:val="20"/>
              </w:rPr>
              <w:t>: „</w:t>
            </w:r>
            <w:proofErr w:type="spellStart"/>
            <w:r w:rsidRPr="00AF380B">
              <w:rPr>
                <w:rFonts w:ascii="Times New Roman" w:hAnsi="Times New Roman" w:cs="Times New Roman"/>
                <w:sz w:val="20"/>
                <w:szCs w:val="20"/>
              </w:rPr>
              <w:t>În</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sensul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prezentului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Regulament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noțiunile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deviz</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proiect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sunt</w:t>
            </w:r>
            <w:proofErr w:type="spellEnd"/>
            <w:r w:rsidRPr="00AF380B">
              <w:rPr>
                <w:rFonts w:ascii="Times New Roman" w:hAnsi="Times New Roman" w:cs="Times New Roman"/>
                <w:sz w:val="20"/>
                <w:szCs w:val="20"/>
              </w:rPr>
              <w:t xml:space="preserve"> definite la art. 3 din </w:t>
            </w:r>
            <w:proofErr w:type="spellStart"/>
            <w:r w:rsidRPr="00AF380B">
              <w:rPr>
                <w:rFonts w:ascii="Times New Roman" w:hAnsi="Times New Roman" w:cs="Times New Roman"/>
                <w:sz w:val="20"/>
                <w:szCs w:val="20"/>
              </w:rPr>
              <w:t>Codul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urbanismului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construcțiilor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nr</w:t>
            </w:r>
            <w:proofErr w:type="spellEnd"/>
            <w:r w:rsidRPr="00AF380B">
              <w:rPr>
                <w:rFonts w:ascii="Times New Roman" w:hAnsi="Times New Roman" w:cs="Times New Roman"/>
                <w:sz w:val="20"/>
                <w:szCs w:val="20"/>
              </w:rPr>
              <w:t>. 434/2023.”.</w:t>
            </w:r>
          </w:p>
          <w:p w14:paraId="12E166E7" w14:textId="097F868F" w:rsidR="00AF380B" w:rsidRPr="00AF380B" w:rsidRDefault="00AF380B" w:rsidP="00AF380B">
            <w:pPr>
              <w:tabs>
                <w:tab w:val="left" w:pos="8505"/>
              </w:tabs>
              <w:jc w:val="both"/>
              <w:rPr>
                <w:rFonts w:ascii="Times New Roman" w:hAnsi="Times New Roman" w:cs="Times New Roman"/>
                <w:bCs/>
                <w:sz w:val="20"/>
                <w:szCs w:val="20"/>
                <w:lang w:val="ro-RO"/>
              </w:rPr>
            </w:pPr>
            <w:r w:rsidRPr="00AF380B">
              <w:rPr>
                <w:rFonts w:ascii="Times New Roman" w:hAnsi="Times New Roman" w:cs="Times New Roman"/>
                <w:sz w:val="20"/>
                <w:szCs w:val="20"/>
              </w:rPr>
              <w:t xml:space="preserve">La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1.1, </w:t>
            </w:r>
            <w:proofErr w:type="spellStart"/>
            <w:r w:rsidRPr="00AF380B">
              <w:rPr>
                <w:rFonts w:ascii="Times New Roman" w:hAnsi="Times New Roman" w:cs="Times New Roman"/>
                <w:sz w:val="20"/>
                <w:szCs w:val="20"/>
              </w:rPr>
              <w:t>propunem</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completarea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Regulamentului</w:t>
            </w:r>
            <w:proofErr w:type="spellEnd"/>
            <w:r w:rsidRPr="00AF380B">
              <w:rPr>
                <w:rFonts w:ascii="Times New Roman" w:hAnsi="Times New Roman" w:cs="Times New Roman"/>
                <w:sz w:val="20"/>
                <w:szCs w:val="20"/>
              </w:rPr>
              <w:t xml:space="preserve"> cu o </w:t>
            </w:r>
            <w:proofErr w:type="spellStart"/>
            <w:r w:rsidRPr="00AF380B">
              <w:rPr>
                <w:rFonts w:ascii="Times New Roman" w:hAnsi="Times New Roman" w:cs="Times New Roman"/>
                <w:sz w:val="20"/>
                <w:szCs w:val="20"/>
              </w:rPr>
              <w:t>dispoziție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trimitere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generală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noțiunile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deviz</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documentație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proiect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sunt</w:t>
            </w:r>
            <w:proofErr w:type="spellEnd"/>
            <w:r w:rsidRPr="00AF380B">
              <w:rPr>
                <w:rFonts w:ascii="Times New Roman" w:hAnsi="Times New Roman" w:cs="Times New Roman"/>
                <w:sz w:val="20"/>
                <w:szCs w:val="20"/>
              </w:rPr>
              <w:t xml:space="preserve"> definite la art. 3 din </w:t>
            </w:r>
            <w:proofErr w:type="spellStart"/>
            <w:r w:rsidRPr="00AF380B">
              <w:rPr>
                <w:rFonts w:ascii="Times New Roman" w:hAnsi="Times New Roman" w:cs="Times New Roman"/>
                <w:sz w:val="20"/>
                <w:szCs w:val="20"/>
              </w:rPr>
              <w:t>Codul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urbanismului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construcțiilor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nr</w:t>
            </w:r>
            <w:proofErr w:type="spellEnd"/>
            <w:r w:rsidRPr="00AF380B">
              <w:rPr>
                <w:rFonts w:ascii="Times New Roman" w:hAnsi="Times New Roman" w:cs="Times New Roman"/>
                <w:sz w:val="20"/>
                <w:szCs w:val="20"/>
              </w:rPr>
              <w:t>. 434/2023.</w:t>
            </w:r>
          </w:p>
        </w:tc>
        <w:tc>
          <w:tcPr>
            <w:tcW w:w="5760" w:type="dxa"/>
          </w:tcPr>
          <w:p w14:paraId="7CE2F3A9" w14:textId="266E4997" w:rsidR="00B33449" w:rsidRPr="003466C0" w:rsidRDefault="00B33449" w:rsidP="00B33449">
            <w:pPr>
              <w:tabs>
                <w:tab w:val="left" w:pos="8505"/>
              </w:tabs>
              <w:jc w:val="both"/>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Nu se acceptă.</w:t>
            </w:r>
          </w:p>
          <w:p w14:paraId="6C355B6C" w14:textId="4883A1CC" w:rsidR="00396D6B" w:rsidRPr="00B33449" w:rsidRDefault="00B33449" w:rsidP="00396D6B">
            <w:pPr>
              <w:tabs>
                <w:tab w:val="left" w:pos="8505"/>
              </w:tabs>
              <w:jc w:val="both"/>
              <w:rPr>
                <w:rFonts w:ascii="Times New Roman" w:hAnsi="Times New Roman" w:cs="Times New Roman"/>
                <w:bCs/>
                <w:sz w:val="20"/>
                <w:szCs w:val="20"/>
                <w:lang w:val="ro-RO"/>
              </w:rPr>
            </w:pPr>
            <w:r w:rsidRPr="00B33449">
              <w:rPr>
                <w:rFonts w:ascii="Times New Roman" w:hAnsi="Times New Roman"/>
                <w:color w:val="000000"/>
                <w:sz w:val="20"/>
                <w:szCs w:val="20"/>
                <w:lang w:val="ro-RO"/>
              </w:rPr>
              <w:t>Această măsură are drept scop sporirea</w:t>
            </w:r>
            <w:r w:rsidRPr="00B33449">
              <w:rPr>
                <w:rFonts w:ascii="Times New Roman" w:hAnsi="Times New Roman"/>
                <w:sz w:val="20"/>
                <w:szCs w:val="20"/>
                <w:lang w:val="ro-RO"/>
              </w:rPr>
              <w:t xml:space="preserve"> clarității și completarea definițiilor utilizate în procedurile de achiziție prin preluarea terminologiei din Codul urbanismului și construcțiilor nr. 434/2023.</w:t>
            </w:r>
          </w:p>
        </w:tc>
      </w:tr>
      <w:tr w:rsidR="00AF380B" w:rsidRPr="00B13538" w14:paraId="5DE493A0" w14:textId="77777777" w:rsidTr="00AC1A97">
        <w:trPr>
          <w:trHeight w:val="850"/>
        </w:trPr>
        <w:tc>
          <w:tcPr>
            <w:tcW w:w="2981" w:type="dxa"/>
          </w:tcPr>
          <w:p w14:paraId="1063B83C" w14:textId="77777777" w:rsidR="00AF380B" w:rsidRPr="00AF380B" w:rsidRDefault="00AF380B" w:rsidP="00396D6B">
            <w:pPr>
              <w:tabs>
                <w:tab w:val="left" w:pos="8505"/>
              </w:tabs>
              <w:jc w:val="center"/>
              <w:rPr>
                <w:rFonts w:ascii="Times New Roman" w:hAnsi="Times New Roman" w:cs="Times New Roman"/>
                <w:sz w:val="20"/>
                <w:szCs w:val="20"/>
              </w:rPr>
            </w:pPr>
          </w:p>
        </w:tc>
        <w:tc>
          <w:tcPr>
            <w:tcW w:w="567" w:type="dxa"/>
          </w:tcPr>
          <w:p w14:paraId="5C9F9E8D" w14:textId="0B6C5B16" w:rsidR="00AF380B" w:rsidRPr="00AF380B" w:rsidRDefault="00AF380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2</w:t>
            </w:r>
          </w:p>
        </w:tc>
        <w:tc>
          <w:tcPr>
            <w:tcW w:w="4637" w:type="dxa"/>
          </w:tcPr>
          <w:p w14:paraId="72926F5F" w14:textId="172E0C26" w:rsidR="00AF380B" w:rsidRPr="00AF380B" w:rsidRDefault="00AF380B" w:rsidP="00AF380B">
            <w:pPr>
              <w:tabs>
                <w:tab w:val="left" w:pos="8505"/>
              </w:tabs>
              <w:jc w:val="both"/>
              <w:rPr>
                <w:rFonts w:ascii="Times New Roman" w:hAnsi="Times New Roman" w:cs="Times New Roman"/>
                <w:sz w:val="20"/>
                <w:szCs w:val="20"/>
              </w:rPr>
            </w:pPr>
            <w:r w:rsidRPr="00AF380B">
              <w:rPr>
                <w:rFonts w:ascii="Times New Roman" w:hAnsi="Times New Roman" w:cs="Times New Roman"/>
                <w:sz w:val="20"/>
                <w:szCs w:val="20"/>
              </w:rPr>
              <w:t xml:space="preserve">La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1.2 </w:t>
            </w:r>
            <w:proofErr w:type="spellStart"/>
            <w:r w:rsidRPr="00AF380B">
              <w:rPr>
                <w:rFonts w:ascii="Times New Roman" w:hAnsi="Times New Roman" w:cs="Times New Roman"/>
                <w:sz w:val="20"/>
                <w:szCs w:val="20"/>
              </w:rPr>
              <w:t>alin</w:t>
            </w:r>
            <w:proofErr w:type="spellEnd"/>
            <w:r w:rsidRPr="00AF380B">
              <w:rPr>
                <w:rFonts w:ascii="Times New Roman" w:hAnsi="Times New Roman" w:cs="Times New Roman"/>
                <w:sz w:val="20"/>
                <w:szCs w:val="20"/>
              </w:rPr>
              <w:t xml:space="preserve">. 5),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1.3 </w:t>
            </w:r>
            <w:proofErr w:type="spellStart"/>
            <w:r w:rsidRPr="00AF380B">
              <w:rPr>
                <w:rFonts w:ascii="Times New Roman" w:hAnsi="Times New Roman" w:cs="Times New Roman"/>
                <w:sz w:val="20"/>
                <w:szCs w:val="20"/>
              </w:rPr>
              <w:t>alin</w:t>
            </w:r>
            <w:proofErr w:type="spellEnd"/>
            <w:r w:rsidRPr="00AF380B">
              <w:rPr>
                <w:rFonts w:ascii="Times New Roman" w:hAnsi="Times New Roman" w:cs="Times New Roman"/>
                <w:sz w:val="20"/>
                <w:szCs w:val="20"/>
              </w:rPr>
              <w:t xml:space="preserve">. 4)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1.9, </w:t>
            </w:r>
            <w:proofErr w:type="spellStart"/>
            <w:r w:rsidRPr="00AF380B">
              <w:rPr>
                <w:rFonts w:ascii="Times New Roman" w:hAnsi="Times New Roman" w:cs="Times New Roman"/>
                <w:sz w:val="20"/>
                <w:szCs w:val="20"/>
              </w:rPr>
              <w:t>recomandăm</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indicarea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expresă</w:t>
            </w:r>
            <w:proofErr w:type="spellEnd"/>
            <w:r w:rsidRPr="00AF380B">
              <w:rPr>
                <w:rFonts w:ascii="Times New Roman" w:hAnsi="Times New Roman" w:cs="Times New Roman"/>
                <w:sz w:val="20"/>
                <w:szCs w:val="20"/>
              </w:rPr>
              <w:t xml:space="preserve"> a </w:t>
            </w:r>
            <w:proofErr w:type="spellStart"/>
            <w:r w:rsidRPr="00AF380B">
              <w:rPr>
                <w:rFonts w:ascii="Times New Roman" w:hAnsi="Times New Roman" w:cs="Times New Roman"/>
                <w:sz w:val="20"/>
                <w:szCs w:val="20"/>
              </w:rPr>
              <w:t>dispozițiilor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relevante</w:t>
            </w:r>
            <w:proofErr w:type="spellEnd"/>
            <w:r w:rsidRPr="00AF380B">
              <w:rPr>
                <w:rFonts w:ascii="Times New Roman" w:hAnsi="Times New Roman" w:cs="Times New Roman"/>
                <w:sz w:val="20"/>
                <w:szCs w:val="20"/>
              </w:rPr>
              <w:t xml:space="preserve">, cu </w:t>
            </w:r>
            <w:proofErr w:type="spellStart"/>
            <w:r w:rsidRPr="00AF380B">
              <w:rPr>
                <w:rFonts w:ascii="Times New Roman" w:hAnsi="Times New Roman" w:cs="Times New Roman"/>
                <w:sz w:val="20"/>
                <w:szCs w:val="20"/>
              </w:rPr>
              <w:t>indicarea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exactă</w:t>
            </w:r>
            <w:proofErr w:type="spellEnd"/>
            <w:r w:rsidRPr="00AF380B">
              <w:rPr>
                <w:rFonts w:ascii="Times New Roman" w:hAnsi="Times New Roman" w:cs="Times New Roman"/>
                <w:sz w:val="20"/>
                <w:szCs w:val="20"/>
              </w:rPr>
              <w:t xml:space="preserve"> a </w:t>
            </w:r>
            <w:proofErr w:type="spellStart"/>
            <w:r w:rsidRPr="00AF380B">
              <w:rPr>
                <w:rFonts w:ascii="Times New Roman" w:hAnsi="Times New Roman" w:cs="Times New Roman"/>
                <w:sz w:val="20"/>
                <w:szCs w:val="20"/>
              </w:rPr>
              <w:t>articolului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a </w:t>
            </w:r>
            <w:proofErr w:type="spellStart"/>
            <w:r w:rsidRPr="00AF380B">
              <w:rPr>
                <w:rFonts w:ascii="Times New Roman" w:hAnsi="Times New Roman" w:cs="Times New Roman"/>
                <w:sz w:val="20"/>
                <w:szCs w:val="20"/>
              </w:rPr>
              <w:t>alineatului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corespunzător</w:t>
            </w:r>
            <w:proofErr w:type="spellEnd"/>
            <w:r w:rsidRPr="00AF380B">
              <w:rPr>
                <w:rFonts w:ascii="Times New Roman" w:hAnsi="Times New Roman" w:cs="Times New Roman"/>
                <w:sz w:val="20"/>
                <w:szCs w:val="20"/>
              </w:rPr>
              <w:t xml:space="preserve"> din </w:t>
            </w:r>
            <w:proofErr w:type="spellStart"/>
            <w:r w:rsidRPr="00AF380B">
              <w:rPr>
                <w:rFonts w:ascii="Times New Roman" w:hAnsi="Times New Roman" w:cs="Times New Roman"/>
                <w:sz w:val="20"/>
                <w:szCs w:val="20"/>
              </w:rPr>
              <w:t>Codul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urbanismului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construcțiilor</w:t>
            </w:r>
            <w:proofErr w:type="spellEnd"/>
            <w:r w:rsidRPr="00AF380B">
              <w:rPr>
                <w:rFonts w:ascii="Times New Roman" w:hAnsi="Times New Roman" w:cs="Times New Roman"/>
                <w:sz w:val="20"/>
                <w:szCs w:val="20"/>
              </w:rPr>
              <w:t>.</w:t>
            </w:r>
          </w:p>
        </w:tc>
        <w:tc>
          <w:tcPr>
            <w:tcW w:w="5760" w:type="dxa"/>
          </w:tcPr>
          <w:p w14:paraId="121B6FE3" w14:textId="77777777" w:rsidR="000669A8" w:rsidRPr="005E4899" w:rsidRDefault="000669A8" w:rsidP="000669A8">
            <w:pPr>
              <w:tabs>
                <w:tab w:val="left" w:pos="8505"/>
              </w:tabs>
              <w:jc w:val="both"/>
              <w:rPr>
                <w:rFonts w:ascii="Times New Roman" w:hAnsi="Times New Roman" w:cs="Times New Roman"/>
                <w:b/>
                <w:iCs/>
                <w:color w:val="000000" w:themeColor="text1"/>
                <w:sz w:val="20"/>
                <w:szCs w:val="20"/>
                <w:lang w:val="ro-RO"/>
              </w:rPr>
            </w:pPr>
            <w:r w:rsidRPr="005E4899">
              <w:rPr>
                <w:rFonts w:ascii="Times New Roman" w:hAnsi="Times New Roman" w:cs="Times New Roman"/>
                <w:b/>
                <w:iCs/>
                <w:color w:val="000000" w:themeColor="text1"/>
                <w:sz w:val="20"/>
                <w:szCs w:val="20"/>
                <w:lang w:val="ro-RO"/>
              </w:rPr>
              <w:t>Se acceptă parțial.</w:t>
            </w:r>
          </w:p>
          <w:p w14:paraId="4310A49D" w14:textId="10338643" w:rsidR="0024090C" w:rsidRDefault="005E4899" w:rsidP="000669A8">
            <w:pPr>
              <w:tabs>
                <w:tab w:val="left" w:pos="8505"/>
              </w:tabs>
              <w:jc w:val="both"/>
              <w:rPr>
                <w:rFonts w:ascii="Times New Roman" w:hAnsi="Times New Roman" w:cs="Times New Roman"/>
                <w:iCs/>
                <w:color w:val="000000" w:themeColor="text1"/>
                <w:sz w:val="20"/>
                <w:szCs w:val="20"/>
                <w:lang w:val="ro-RO"/>
              </w:rPr>
            </w:pPr>
            <w:proofErr w:type="spellStart"/>
            <w:r>
              <w:rPr>
                <w:rFonts w:ascii="Times New Roman" w:hAnsi="Times New Roman" w:cs="Times New Roman"/>
                <w:iCs/>
                <w:color w:val="000000" w:themeColor="text1"/>
                <w:sz w:val="20"/>
                <w:szCs w:val="20"/>
                <w:lang w:val="ro-RO"/>
              </w:rPr>
              <w:t>Subpct</w:t>
            </w:r>
            <w:proofErr w:type="spellEnd"/>
            <w:r>
              <w:rPr>
                <w:rFonts w:ascii="Times New Roman" w:hAnsi="Times New Roman" w:cs="Times New Roman"/>
                <w:iCs/>
                <w:color w:val="000000" w:themeColor="text1"/>
                <w:sz w:val="20"/>
                <w:szCs w:val="20"/>
                <w:lang w:val="ro-RO"/>
              </w:rPr>
              <w:t xml:space="preserve">. 5) al pct. 27 </w:t>
            </w:r>
            <w:r w:rsidR="0024090C">
              <w:rPr>
                <w:rFonts w:ascii="Times New Roman" w:hAnsi="Times New Roman" w:cs="Times New Roman"/>
                <w:iCs/>
                <w:color w:val="000000" w:themeColor="text1"/>
                <w:sz w:val="20"/>
                <w:szCs w:val="20"/>
                <w:lang w:val="ro-RO"/>
              </w:rPr>
              <w:t xml:space="preserve">din Regulament </w:t>
            </w:r>
            <w:r>
              <w:rPr>
                <w:rFonts w:ascii="Times New Roman" w:hAnsi="Times New Roman" w:cs="Times New Roman"/>
                <w:iCs/>
                <w:color w:val="000000" w:themeColor="text1"/>
                <w:sz w:val="20"/>
                <w:szCs w:val="20"/>
                <w:lang w:val="ro-RO"/>
              </w:rPr>
              <w:t>a fost modificat în conformitate cu propunerea</w:t>
            </w:r>
            <w:r>
              <w:t xml:space="preserve"> </w:t>
            </w:r>
            <w:r w:rsidRPr="005E4899">
              <w:rPr>
                <w:rFonts w:ascii="Times New Roman" w:hAnsi="Times New Roman" w:cs="Times New Roman"/>
                <w:iCs/>
                <w:color w:val="000000" w:themeColor="text1"/>
                <w:sz w:val="20"/>
                <w:szCs w:val="20"/>
                <w:lang w:val="ro-RO"/>
              </w:rPr>
              <w:t>Ministerul</w:t>
            </w:r>
            <w:r>
              <w:rPr>
                <w:rFonts w:ascii="Times New Roman" w:hAnsi="Times New Roman" w:cs="Times New Roman"/>
                <w:iCs/>
                <w:color w:val="000000" w:themeColor="text1"/>
                <w:sz w:val="20"/>
                <w:szCs w:val="20"/>
                <w:lang w:val="ro-RO"/>
              </w:rPr>
              <w:t>ui</w:t>
            </w:r>
            <w:r w:rsidRPr="005E4899">
              <w:rPr>
                <w:rFonts w:ascii="Times New Roman" w:hAnsi="Times New Roman" w:cs="Times New Roman"/>
                <w:iCs/>
                <w:color w:val="000000" w:themeColor="text1"/>
                <w:sz w:val="20"/>
                <w:szCs w:val="20"/>
                <w:lang w:val="ro-RO"/>
              </w:rPr>
              <w:t xml:space="preserve"> Infrastructurii și Dezvoltării Regionale</w:t>
            </w:r>
            <w:r>
              <w:rPr>
                <w:rFonts w:ascii="Times New Roman" w:hAnsi="Times New Roman" w:cs="Times New Roman"/>
                <w:iCs/>
                <w:color w:val="000000" w:themeColor="text1"/>
                <w:sz w:val="20"/>
                <w:szCs w:val="20"/>
                <w:lang w:val="ro-RO"/>
              </w:rPr>
              <w:t xml:space="preserve">. </w:t>
            </w:r>
          </w:p>
          <w:p w14:paraId="442670DE" w14:textId="39C14100" w:rsidR="0024090C" w:rsidRPr="0024090C" w:rsidRDefault="0024090C" w:rsidP="0024090C">
            <w:pPr>
              <w:tabs>
                <w:tab w:val="left" w:pos="8505"/>
              </w:tabs>
              <w:jc w:val="both"/>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 xml:space="preserve">În partea ce ține </w:t>
            </w:r>
            <w:proofErr w:type="spellStart"/>
            <w:r>
              <w:rPr>
                <w:rFonts w:ascii="Times New Roman" w:hAnsi="Times New Roman" w:cs="Times New Roman"/>
                <w:iCs/>
                <w:color w:val="000000" w:themeColor="text1"/>
                <w:sz w:val="20"/>
                <w:szCs w:val="20"/>
                <w:lang w:val="ro-RO"/>
              </w:rPr>
              <w:t>subpct</w:t>
            </w:r>
            <w:proofErr w:type="spellEnd"/>
            <w:r>
              <w:rPr>
                <w:rFonts w:ascii="Times New Roman" w:hAnsi="Times New Roman" w:cs="Times New Roman"/>
                <w:iCs/>
                <w:color w:val="000000" w:themeColor="text1"/>
                <w:sz w:val="20"/>
                <w:szCs w:val="20"/>
                <w:lang w:val="ro-RO"/>
              </w:rPr>
              <w:t>. 1.3</w:t>
            </w:r>
            <w:r w:rsidR="008002F6">
              <w:rPr>
                <w:rFonts w:ascii="Times New Roman" w:hAnsi="Times New Roman" w:cs="Times New Roman"/>
                <w:iCs/>
                <w:color w:val="000000" w:themeColor="text1"/>
                <w:sz w:val="20"/>
                <w:szCs w:val="20"/>
                <w:lang w:val="ro-RO"/>
              </w:rPr>
              <w:t xml:space="preserve"> </w:t>
            </w:r>
            <w:r>
              <w:rPr>
                <w:rFonts w:ascii="Times New Roman" w:hAnsi="Times New Roman" w:cs="Times New Roman"/>
                <w:iCs/>
                <w:color w:val="000000" w:themeColor="text1"/>
                <w:sz w:val="20"/>
                <w:szCs w:val="20"/>
                <w:lang w:val="ro-RO"/>
              </w:rPr>
              <w:t xml:space="preserve">al proiectului, menționăm că </w:t>
            </w:r>
            <w:r w:rsidRPr="0024090C">
              <w:rPr>
                <w:rFonts w:ascii="Times New Roman" w:hAnsi="Times New Roman" w:cs="Times New Roman"/>
                <w:iCs/>
                <w:color w:val="000000" w:themeColor="text1"/>
                <w:sz w:val="20"/>
                <w:szCs w:val="20"/>
                <w:lang w:val="ro-RO"/>
              </w:rPr>
              <w:t xml:space="preserve">formularea utilizată are caracter de normă-cadru și vizează respectarea ansamblului dispozițiilor relevante din Codul urbanismului și </w:t>
            </w:r>
            <w:r w:rsidRPr="0024090C">
              <w:rPr>
                <w:rFonts w:ascii="Times New Roman" w:hAnsi="Times New Roman" w:cs="Times New Roman"/>
                <w:iCs/>
                <w:color w:val="000000" w:themeColor="text1"/>
                <w:sz w:val="20"/>
                <w:szCs w:val="20"/>
                <w:lang w:val="ro-RO"/>
              </w:rPr>
              <w:lastRenderedPageBreak/>
              <w:t>construcțiilor privind elaborarea, verificarea și aprobarea documentației de proiect</w:t>
            </w:r>
            <w:r w:rsidR="008002F6">
              <w:rPr>
                <w:rFonts w:ascii="Times New Roman" w:hAnsi="Times New Roman" w:cs="Times New Roman"/>
                <w:iCs/>
                <w:color w:val="000000" w:themeColor="text1"/>
                <w:sz w:val="20"/>
                <w:szCs w:val="20"/>
                <w:lang w:val="ro-RO"/>
              </w:rPr>
              <w:t xml:space="preserve"> și </w:t>
            </w:r>
            <w:r w:rsidRPr="0024090C">
              <w:rPr>
                <w:rFonts w:ascii="Times New Roman" w:hAnsi="Times New Roman" w:cs="Times New Roman"/>
                <w:iCs/>
                <w:color w:val="000000" w:themeColor="text1"/>
                <w:sz w:val="20"/>
                <w:szCs w:val="20"/>
                <w:lang w:val="ro-RO"/>
              </w:rPr>
              <w:t>a documentației de deviz</w:t>
            </w:r>
            <w:r w:rsidR="008002F6">
              <w:rPr>
                <w:rFonts w:ascii="Times New Roman" w:hAnsi="Times New Roman" w:cs="Times New Roman"/>
                <w:iCs/>
                <w:color w:val="000000" w:themeColor="text1"/>
                <w:sz w:val="20"/>
                <w:szCs w:val="20"/>
                <w:lang w:val="ro-RO"/>
              </w:rPr>
              <w:t>.</w:t>
            </w:r>
          </w:p>
          <w:p w14:paraId="46B854CF" w14:textId="53FD1620" w:rsidR="0024090C" w:rsidRDefault="0024090C" w:rsidP="0024090C">
            <w:pPr>
              <w:tabs>
                <w:tab w:val="left" w:pos="8505"/>
              </w:tabs>
              <w:jc w:val="both"/>
              <w:rPr>
                <w:rFonts w:ascii="Times New Roman" w:hAnsi="Times New Roman" w:cs="Times New Roman"/>
                <w:iCs/>
                <w:color w:val="000000" w:themeColor="text1"/>
                <w:sz w:val="20"/>
                <w:szCs w:val="20"/>
                <w:lang w:val="ro-RO"/>
              </w:rPr>
            </w:pPr>
            <w:r w:rsidRPr="0024090C">
              <w:rPr>
                <w:rFonts w:ascii="Times New Roman" w:hAnsi="Times New Roman" w:cs="Times New Roman"/>
                <w:iCs/>
                <w:color w:val="000000" w:themeColor="text1"/>
                <w:sz w:val="20"/>
                <w:szCs w:val="20"/>
                <w:lang w:val="ro-RO"/>
              </w:rPr>
              <w:t>Reglementările aplicabile acestui proces sunt cuprinse în mai multe articole și alineate ale Codului, iar indicarea expresă a tuturor dispozițiilor incidente nu este oportună, întrucât ar conduce la o enumerare excesivă și ar afecta claritatea normei.</w:t>
            </w:r>
          </w:p>
          <w:p w14:paraId="2F46A4AA" w14:textId="0B32C5C9" w:rsidR="008002F6" w:rsidRDefault="00362499" w:rsidP="0024090C">
            <w:pPr>
              <w:tabs>
                <w:tab w:val="left" w:pos="8505"/>
              </w:tabs>
              <w:jc w:val="both"/>
              <w:rPr>
                <w:rFonts w:ascii="Times New Roman" w:hAnsi="Times New Roman" w:cs="Times New Roman"/>
                <w:iCs/>
                <w:color w:val="000000" w:themeColor="text1"/>
                <w:sz w:val="20"/>
                <w:szCs w:val="20"/>
                <w:lang w:val="ro-RO"/>
              </w:rPr>
            </w:pPr>
            <w:proofErr w:type="spellStart"/>
            <w:r w:rsidRPr="00362499">
              <w:rPr>
                <w:rFonts w:ascii="Times New Roman" w:hAnsi="Times New Roman" w:cs="Times New Roman"/>
                <w:iCs/>
                <w:color w:val="000000" w:themeColor="text1"/>
                <w:sz w:val="20"/>
                <w:szCs w:val="20"/>
                <w:lang w:val="ro-RO"/>
              </w:rPr>
              <w:t>Subpct</w:t>
            </w:r>
            <w:proofErr w:type="spellEnd"/>
            <w:r w:rsidRPr="00362499">
              <w:rPr>
                <w:rFonts w:ascii="Times New Roman" w:hAnsi="Times New Roman" w:cs="Times New Roman"/>
                <w:iCs/>
                <w:color w:val="000000" w:themeColor="text1"/>
                <w:sz w:val="20"/>
                <w:szCs w:val="20"/>
                <w:lang w:val="ro-RO"/>
              </w:rPr>
              <w:t>. 1.9</w:t>
            </w:r>
            <w:r w:rsidR="008002F6">
              <w:rPr>
                <w:rFonts w:ascii="Times New Roman" w:hAnsi="Times New Roman" w:cs="Times New Roman"/>
                <w:iCs/>
                <w:color w:val="000000" w:themeColor="text1"/>
                <w:sz w:val="20"/>
                <w:szCs w:val="20"/>
                <w:lang w:val="ro-RO"/>
              </w:rPr>
              <w:t xml:space="preserve"> din </w:t>
            </w:r>
            <w:r>
              <w:rPr>
                <w:rFonts w:ascii="Times New Roman" w:hAnsi="Times New Roman" w:cs="Times New Roman"/>
                <w:iCs/>
                <w:color w:val="000000" w:themeColor="text1"/>
                <w:sz w:val="20"/>
                <w:szCs w:val="20"/>
                <w:lang w:val="ro-RO"/>
              </w:rPr>
              <w:t>proiect</w:t>
            </w:r>
            <w:r w:rsidR="008002F6">
              <w:rPr>
                <w:rFonts w:ascii="Times New Roman" w:hAnsi="Times New Roman" w:cs="Times New Roman"/>
                <w:iCs/>
                <w:color w:val="000000" w:themeColor="text1"/>
                <w:sz w:val="20"/>
                <w:szCs w:val="20"/>
                <w:lang w:val="ro-RO"/>
              </w:rPr>
              <w:t xml:space="preserve"> a fost completat.</w:t>
            </w:r>
          </w:p>
          <w:p w14:paraId="1F78CDEA" w14:textId="77777777" w:rsidR="008002F6" w:rsidRPr="003466C0" w:rsidRDefault="008002F6" w:rsidP="0024090C">
            <w:pPr>
              <w:tabs>
                <w:tab w:val="left" w:pos="8505"/>
              </w:tabs>
              <w:jc w:val="both"/>
              <w:rPr>
                <w:rFonts w:ascii="Times New Roman" w:hAnsi="Times New Roman" w:cs="Times New Roman"/>
                <w:iCs/>
                <w:sz w:val="20"/>
                <w:szCs w:val="20"/>
                <w:lang w:val="ro-RO"/>
              </w:rPr>
            </w:pPr>
          </w:p>
          <w:p w14:paraId="4E9891EC" w14:textId="11C22D02" w:rsidR="005E4899" w:rsidRDefault="005E4899" w:rsidP="00192BE7">
            <w:pPr>
              <w:tabs>
                <w:tab w:val="left" w:pos="8505"/>
              </w:tabs>
              <w:jc w:val="both"/>
              <w:rPr>
                <w:rFonts w:ascii="Times New Roman" w:hAnsi="Times New Roman" w:cs="Times New Roman"/>
                <w:sz w:val="20"/>
                <w:szCs w:val="20"/>
              </w:rPr>
            </w:pPr>
          </w:p>
          <w:p w14:paraId="76C77BC8" w14:textId="537F1D6C" w:rsidR="005E4899" w:rsidRPr="00744B3A" w:rsidRDefault="005E4899" w:rsidP="003466C0">
            <w:pPr>
              <w:shd w:val="clear" w:color="auto" w:fill="FFFFFF"/>
              <w:ind w:firstLine="680"/>
              <w:jc w:val="both"/>
              <w:rPr>
                <w:rFonts w:ascii="Times New Roman" w:hAnsi="Times New Roman" w:cs="Times New Roman"/>
                <w:sz w:val="20"/>
                <w:szCs w:val="20"/>
              </w:rPr>
            </w:pPr>
          </w:p>
        </w:tc>
      </w:tr>
      <w:tr w:rsidR="00AF380B" w:rsidRPr="00B13538" w14:paraId="07EC548A" w14:textId="77777777" w:rsidTr="00AC1A97">
        <w:trPr>
          <w:trHeight w:val="850"/>
        </w:trPr>
        <w:tc>
          <w:tcPr>
            <w:tcW w:w="2981" w:type="dxa"/>
          </w:tcPr>
          <w:p w14:paraId="1EB2C53F" w14:textId="77777777" w:rsidR="00AF380B" w:rsidRPr="00AF380B" w:rsidRDefault="00AF380B" w:rsidP="00396D6B">
            <w:pPr>
              <w:tabs>
                <w:tab w:val="left" w:pos="8505"/>
              </w:tabs>
              <w:jc w:val="center"/>
              <w:rPr>
                <w:rFonts w:ascii="Times New Roman" w:hAnsi="Times New Roman" w:cs="Times New Roman"/>
                <w:sz w:val="20"/>
                <w:szCs w:val="20"/>
              </w:rPr>
            </w:pPr>
          </w:p>
        </w:tc>
        <w:tc>
          <w:tcPr>
            <w:tcW w:w="567" w:type="dxa"/>
          </w:tcPr>
          <w:p w14:paraId="4B45C373" w14:textId="26460B80" w:rsidR="00AF380B" w:rsidRPr="00AF380B" w:rsidRDefault="00AF380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3</w:t>
            </w:r>
          </w:p>
        </w:tc>
        <w:tc>
          <w:tcPr>
            <w:tcW w:w="4637" w:type="dxa"/>
          </w:tcPr>
          <w:p w14:paraId="1925A5A8" w14:textId="77777777" w:rsidR="00AF380B" w:rsidRPr="00AF380B" w:rsidRDefault="00AF380B" w:rsidP="00AF380B">
            <w:pPr>
              <w:tabs>
                <w:tab w:val="left" w:pos="8505"/>
              </w:tabs>
              <w:jc w:val="both"/>
              <w:rPr>
                <w:rFonts w:ascii="Times New Roman" w:hAnsi="Times New Roman" w:cs="Times New Roman"/>
                <w:sz w:val="20"/>
                <w:szCs w:val="20"/>
              </w:rPr>
            </w:pPr>
            <w:r w:rsidRPr="00AF380B">
              <w:rPr>
                <w:rFonts w:ascii="Times New Roman" w:hAnsi="Times New Roman" w:cs="Times New Roman"/>
                <w:sz w:val="20"/>
                <w:szCs w:val="20"/>
              </w:rPr>
              <w:t xml:space="preserve">Cu </w:t>
            </w:r>
            <w:proofErr w:type="spellStart"/>
            <w:r w:rsidRPr="00AF380B">
              <w:rPr>
                <w:rFonts w:ascii="Times New Roman" w:hAnsi="Times New Roman" w:cs="Times New Roman"/>
                <w:sz w:val="20"/>
                <w:szCs w:val="20"/>
              </w:rPr>
              <w:t>referire</w:t>
            </w:r>
            <w:proofErr w:type="spellEnd"/>
            <w:r w:rsidRPr="00AF380B">
              <w:rPr>
                <w:rFonts w:ascii="Times New Roman" w:hAnsi="Times New Roman" w:cs="Times New Roman"/>
                <w:sz w:val="20"/>
                <w:szCs w:val="20"/>
              </w:rPr>
              <w:t xml:space="preserve"> la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1.5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subpct</w:t>
            </w:r>
            <w:proofErr w:type="spellEnd"/>
            <w:r w:rsidRPr="00AF380B">
              <w:rPr>
                <w:rFonts w:ascii="Times New Roman" w:hAnsi="Times New Roman" w:cs="Times New Roman"/>
                <w:sz w:val="20"/>
                <w:szCs w:val="20"/>
              </w:rPr>
              <w:t xml:space="preserve">. 1.7, </w:t>
            </w:r>
            <w:proofErr w:type="spellStart"/>
            <w:r w:rsidRPr="00AF380B">
              <w:rPr>
                <w:rFonts w:ascii="Times New Roman" w:hAnsi="Times New Roman" w:cs="Times New Roman"/>
                <w:sz w:val="20"/>
                <w:szCs w:val="20"/>
              </w:rPr>
              <w:t>textul</w:t>
            </w:r>
            <w:proofErr w:type="spellEnd"/>
            <w:r w:rsidRPr="00AF380B">
              <w:rPr>
                <w:rFonts w:ascii="Times New Roman" w:hAnsi="Times New Roman" w:cs="Times New Roman"/>
                <w:sz w:val="20"/>
                <w:szCs w:val="20"/>
              </w:rPr>
              <w:t xml:space="preserve"> „cu </w:t>
            </w:r>
            <w:proofErr w:type="spellStart"/>
            <w:r w:rsidRPr="00AF380B">
              <w:rPr>
                <w:rFonts w:ascii="Times New Roman" w:hAnsi="Times New Roman" w:cs="Times New Roman"/>
                <w:sz w:val="20"/>
                <w:szCs w:val="20"/>
              </w:rPr>
              <w:t>respectarea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principiilor</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tratament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egal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imparțialitate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nediscriminare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față</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toți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ofertanții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operatorii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economici</w:t>
            </w:r>
            <w:proofErr w:type="spellEnd"/>
            <w:r w:rsidRPr="00AF380B">
              <w:rPr>
                <w:rFonts w:ascii="Times New Roman" w:hAnsi="Times New Roman" w:cs="Times New Roman"/>
                <w:sz w:val="20"/>
                <w:szCs w:val="20"/>
              </w:rPr>
              <w:t xml:space="preserve">” se </w:t>
            </w:r>
            <w:proofErr w:type="spellStart"/>
            <w:r w:rsidRPr="00AF380B">
              <w:rPr>
                <w:rFonts w:ascii="Times New Roman" w:hAnsi="Times New Roman" w:cs="Times New Roman"/>
                <w:sz w:val="20"/>
                <w:szCs w:val="20"/>
              </w:rPr>
              <w:t>consideră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inutil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întrucât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principiile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menționate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deja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reglementate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legislația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domeniul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achizițiilor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publice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sunt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aplicabile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tuturor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etapelor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procedurii</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achiziții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publice</w:t>
            </w:r>
            <w:proofErr w:type="spellEnd"/>
            <w:r w:rsidRPr="00AF380B">
              <w:rPr>
                <w:rFonts w:ascii="Times New Roman" w:hAnsi="Times New Roman" w:cs="Times New Roman"/>
                <w:sz w:val="20"/>
                <w:szCs w:val="20"/>
              </w:rPr>
              <w:t>.</w:t>
            </w:r>
          </w:p>
          <w:p w14:paraId="4E67EA25" w14:textId="76DDD2FA" w:rsidR="00AF380B" w:rsidRPr="00AF380B" w:rsidRDefault="00AF380B" w:rsidP="00AF380B">
            <w:pPr>
              <w:tabs>
                <w:tab w:val="left" w:pos="8505"/>
              </w:tabs>
              <w:jc w:val="both"/>
              <w:rPr>
                <w:rFonts w:ascii="Times New Roman" w:hAnsi="Times New Roman" w:cs="Times New Roman"/>
                <w:sz w:val="20"/>
                <w:szCs w:val="20"/>
              </w:rPr>
            </w:pPr>
            <w:proofErr w:type="spellStart"/>
            <w:r w:rsidRPr="00AF380B">
              <w:rPr>
                <w:rFonts w:ascii="Times New Roman" w:hAnsi="Times New Roman" w:cs="Times New Roman"/>
                <w:sz w:val="20"/>
                <w:szCs w:val="20"/>
              </w:rPr>
              <w:t>Totodată</w:t>
            </w:r>
            <w:proofErr w:type="spellEnd"/>
            <w:r w:rsidRPr="00AF380B">
              <w:rPr>
                <w:rFonts w:ascii="Times New Roman" w:hAnsi="Times New Roman" w:cs="Times New Roman"/>
                <w:sz w:val="20"/>
                <w:szCs w:val="20"/>
              </w:rPr>
              <w:t xml:space="preserve">, pct. 56 din </w:t>
            </w:r>
            <w:proofErr w:type="spellStart"/>
            <w:r w:rsidRPr="00AF380B">
              <w:rPr>
                <w:rFonts w:ascii="Times New Roman" w:hAnsi="Times New Roman" w:cs="Times New Roman"/>
                <w:sz w:val="20"/>
                <w:szCs w:val="20"/>
              </w:rPr>
              <w:t>Regulamentul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prenotat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prevede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autoritatea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contractantă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după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caz</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verifică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exactitatea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informațiilor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a </w:t>
            </w:r>
            <w:proofErr w:type="spellStart"/>
            <w:r w:rsidRPr="00AF380B">
              <w:rPr>
                <w:rFonts w:ascii="Times New Roman" w:hAnsi="Times New Roman" w:cs="Times New Roman"/>
                <w:sz w:val="20"/>
                <w:szCs w:val="20"/>
              </w:rPr>
              <w:t>documentelor</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prezentate</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ofertanți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asigurând</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același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timp</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respectarea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principiilor</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tratament</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egal</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imparțialitate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și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nediscriminare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față</w:t>
            </w:r>
            <w:proofErr w:type="spellEnd"/>
            <w:r w:rsidRPr="00AF380B">
              <w:rPr>
                <w:rFonts w:ascii="Times New Roman" w:hAnsi="Times New Roman" w:cs="Times New Roman"/>
                <w:sz w:val="20"/>
                <w:szCs w:val="20"/>
              </w:rPr>
              <w:t xml:space="preserve"> de </w:t>
            </w:r>
            <w:proofErr w:type="spellStart"/>
            <w:r w:rsidRPr="00AF380B">
              <w:rPr>
                <w:rFonts w:ascii="Times New Roman" w:hAnsi="Times New Roman" w:cs="Times New Roman"/>
                <w:sz w:val="20"/>
                <w:szCs w:val="20"/>
              </w:rPr>
              <w:t>toți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ofertanții</w:t>
            </w:r>
            <w:proofErr w:type="spellEnd"/>
            <w:r w:rsidRPr="00AF380B">
              <w:rPr>
                <w:rFonts w:ascii="Times New Roman" w:hAnsi="Times New Roman" w:cs="Times New Roman"/>
                <w:sz w:val="20"/>
                <w:szCs w:val="20"/>
              </w:rPr>
              <w:t>.</w:t>
            </w:r>
          </w:p>
        </w:tc>
        <w:tc>
          <w:tcPr>
            <w:tcW w:w="5760" w:type="dxa"/>
          </w:tcPr>
          <w:p w14:paraId="7ECCD398" w14:textId="238F81A9" w:rsidR="00255D2C" w:rsidRPr="003466C0" w:rsidRDefault="00255D2C" w:rsidP="00255D2C">
            <w:pPr>
              <w:tabs>
                <w:tab w:val="left" w:pos="8505"/>
              </w:tabs>
              <w:jc w:val="both"/>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Nu se acceptă.</w:t>
            </w:r>
          </w:p>
          <w:p w14:paraId="621D2189" w14:textId="4A92DA48" w:rsidR="00255D2C" w:rsidRPr="00255D2C" w:rsidRDefault="00255D2C" w:rsidP="00255D2C">
            <w:pPr>
              <w:tabs>
                <w:tab w:val="left" w:pos="402"/>
              </w:tabs>
              <w:jc w:val="both"/>
              <w:rPr>
                <w:rFonts w:ascii="Times New Roman" w:hAnsi="Times New Roman"/>
                <w:sz w:val="20"/>
                <w:szCs w:val="20"/>
                <w:shd w:val="clear" w:color="auto" w:fill="FFFFFF"/>
                <w:lang w:val="ro-RO"/>
              </w:rPr>
            </w:pPr>
            <w:r w:rsidRPr="00255D2C">
              <w:rPr>
                <w:rFonts w:ascii="Times New Roman" w:hAnsi="Times New Roman"/>
                <w:sz w:val="20"/>
                <w:szCs w:val="20"/>
                <w:lang w:val="ro-RO"/>
              </w:rPr>
              <w:t>Punctul 128 și 152 se modifică în</w:t>
            </w:r>
            <w:r w:rsidRPr="00255D2C">
              <w:rPr>
                <w:rFonts w:ascii="Times New Roman" w:hAnsi="Times New Roman"/>
                <w:color w:val="000000"/>
                <w:sz w:val="20"/>
                <w:szCs w:val="20"/>
                <w:lang w:val="ro-RO"/>
              </w:rPr>
              <w:t xml:space="preserve"> scopul sporii</w:t>
            </w:r>
            <w:r w:rsidRPr="00255D2C">
              <w:rPr>
                <w:rFonts w:ascii="Times New Roman" w:hAnsi="Times New Roman"/>
                <w:sz w:val="20"/>
                <w:szCs w:val="20"/>
                <w:lang w:val="ro-RO"/>
              </w:rPr>
              <w:t xml:space="preserve"> clarității și asigurarea respectării </w:t>
            </w:r>
            <w:proofErr w:type="spellStart"/>
            <w:r w:rsidRPr="00255D2C">
              <w:rPr>
                <w:rFonts w:ascii="Times New Roman" w:hAnsi="Times New Roman"/>
                <w:sz w:val="20"/>
                <w:szCs w:val="20"/>
                <w:lang w:val="ro-RO"/>
              </w:rPr>
              <w:t>pricipiilor</w:t>
            </w:r>
            <w:proofErr w:type="spellEnd"/>
            <w:r w:rsidRPr="00255D2C">
              <w:rPr>
                <w:rFonts w:ascii="Times New Roman" w:hAnsi="Times New Roman"/>
                <w:sz w:val="20"/>
                <w:szCs w:val="20"/>
                <w:lang w:val="ro-RO"/>
              </w:rPr>
              <w:t xml:space="preserve"> de </w:t>
            </w:r>
            <w:r w:rsidRPr="00255D2C">
              <w:rPr>
                <w:rFonts w:ascii="Times New Roman" w:hAnsi="Times New Roman"/>
                <w:sz w:val="20"/>
                <w:szCs w:val="20"/>
                <w:shd w:val="clear" w:color="auto" w:fill="FFFFFF"/>
                <w:lang w:val="ro-RO"/>
              </w:rPr>
              <w:t xml:space="preserve">tratament egal, </w:t>
            </w:r>
            <w:proofErr w:type="spellStart"/>
            <w:r w:rsidRPr="00255D2C">
              <w:rPr>
                <w:rFonts w:ascii="Times New Roman" w:hAnsi="Times New Roman"/>
                <w:sz w:val="20"/>
                <w:szCs w:val="20"/>
                <w:shd w:val="clear" w:color="auto" w:fill="FFFFFF"/>
                <w:lang w:val="ro-RO"/>
              </w:rPr>
              <w:t>imparţialitate</w:t>
            </w:r>
            <w:proofErr w:type="spellEnd"/>
            <w:r w:rsidRPr="00255D2C">
              <w:rPr>
                <w:rFonts w:ascii="Times New Roman" w:hAnsi="Times New Roman"/>
                <w:sz w:val="20"/>
                <w:szCs w:val="20"/>
                <w:shd w:val="clear" w:color="auto" w:fill="FFFFFF"/>
                <w:lang w:val="ro-RO"/>
              </w:rPr>
              <w:t xml:space="preserve">, nediscriminare în </w:t>
            </w:r>
            <w:proofErr w:type="spellStart"/>
            <w:r w:rsidRPr="00255D2C">
              <w:rPr>
                <w:rFonts w:ascii="Times New Roman" w:hAnsi="Times New Roman"/>
                <w:sz w:val="20"/>
                <w:szCs w:val="20"/>
                <w:shd w:val="clear" w:color="auto" w:fill="FFFFFF"/>
                <w:lang w:val="ro-RO"/>
              </w:rPr>
              <w:t>privinţa</w:t>
            </w:r>
            <w:proofErr w:type="spellEnd"/>
            <w:r w:rsidRPr="00255D2C">
              <w:rPr>
                <w:rFonts w:ascii="Times New Roman" w:hAnsi="Times New Roman"/>
                <w:sz w:val="20"/>
                <w:szCs w:val="20"/>
                <w:shd w:val="clear" w:color="auto" w:fill="FFFFFF"/>
                <w:lang w:val="ro-RO"/>
              </w:rPr>
              <w:t xml:space="preserve"> tuturor </w:t>
            </w:r>
            <w:proofErr w:type="spellStart"/>
            <w:r w:rsidRPr="00255D2C">
              <w:rPr>
                <w:rFonts w:ascii="Times New Roman" w:hAnsi="Times New Roman"/>
                <w:sz w:val="20"/>
                <w:szCs w:val="20"/>
                <w:shd w:val="clear" w:color="auto" w:fill="FFFFFF"/>
                <w:lang w:val="ro-RO"/>
              </w:rPr>
              <w:t>ofertanţilor</w:t>
            </w:r>
            <w:proofErr w:type="spellEnd"/>
            <w:r w:rsidRPr="00255D2C">
              <w:rPr>
                <w:rFonts w:ascii="Times New Roman" w:hAnsi="Times New Roman"/>
                <w:sz w:val="20"/>
                <w:szCs w:val="20"/>
                <w:shd w:val="clear" w:color="auto" w:fill="FFFFFF"/>
                <w:lang w:val="ro-RO"/>
              </w:rPr>
              <w:t>.</w:t>
            </w:r>
          </w:p>
          <w:p w14:paraId="68BC5A7D" w14:textId="77777777" w:rsidR="00164A0B" w:rsidRPr="00164A0B" w:rsidRDefault="00164A0B" w:rsidP="00164A0B">
            <w:pPr>
              <w:tabs>
                <w:tab w:val="left" w:pos="8505"/>
              </w:tabs>
              <w:jc w:val="both"/>
              <w:rPr>
                <w:rFonts w:ascii="Times New Roman" w:hAnsi="Times New Roman" w:cs="Times New Roman"/>
                <w:bCs/>
                <w:sz w:val="20"/>
                <w:szCs w:val="20"/>
                <w:lang w:val="ro-RO"/>
              </w:rPr>
            </w:pPr>
            <w:r w:rsidRPr="00164A0B">
              <w:rPr>
                <w:rFonts w:ascii="Times New Roman" w:hAnsi="Times New Roman" w:cs="Times New Roman"/>
                <w:bCs/>
                <w:sz w:val="20"/>
                <w:szCs w:val="20"/>
                <w:lang w:val="ro-RO"/>
              </w:rPr>
              <w:t>Modificările vizează explicit etapa stabilirii cerințelor privind garanțiile pentru ofertă și garanțiile de bună execuție, etapă care are un impact direct asupra accesului operatorilor economici la procedurile de achiziții publice și asupra nivelului de concurență.</w:t>
            </w:r>
          </w:p>
          <w:p w14:paraId="1D8F897D" w14:textId="1BA812E0" w:rsidR="00255D2C" w:rsidRDefault="00164A0B" w:rsidP="00164A0B">
            <w:pPr>
              <w:tabs>
                <w:tab w:val="left" w:pos="8505"/>
              </w:tabs>
              <w:jc w:val="both"/>
              <w:rPr>
                <w:rFonts w:ascii="Times New Roman" w:hAnsi="Times New Roman" w:cs="Times New Roman"/>
                <w:bCs/>
                <w:sz w:val="20"/>
                <w:szCs w:val="20"/>
                <w:lang w:val="ro-RO"/>
              </w:rPr>
            </w:pPr>
            <w:r w:rsidRPr="00164A0B">
              <w:rPr>
                <w:rFonts w:ascii="Times New Roman" w:hAnsi="Times New Roman" w:cs="Times New Roman"/>
                <w:bCs/>
                <w:sz w:val="20"/>
                <w:szCs w:val="20"/>
                <w:lang w:val="ro-RO"/>
              </w:rPr>
              <w:t>Reiterarea expresă a principiilor fundamentale în aceste dispoziții are rol preventiv, contribuind la evitarea instituirii unor cerințe nejustificate, disproporționate sau discriminatorii și la asigurarea unei aplicări unitare a Regulamentului.</w:t>
            </w:r>
          </w:p>
          <w:p w14:paraId="038E5F58" w14:textId="29E943AF" w:rsidR="00AF380B" w:rsidRPr="00B13538" w:rsidRDefault="00AF380B" w:rsidP="00396D6B">
            <w:pPr>
              <w:tabs>
                <w:tab w:val="left" w:pos="8505"/>
              </w:tabs>
              <w:jc w:val="both"/>
              <w:rPr>
                <w:rFonts w:ascii="Times New Roman" w:hAnsi="Times New Roman" w:cs="Times New Roman"/>
                <w:bCs/>
                <w:sz w:val="20"/>
                <w:szCs w:val="20"/>
                <w:lang w:val="ro-RO"/>
              </w:rPr>
            </w:pPr>
          </w:p>
        </w:tc>
      </w:tr>
      <w:tr w:rsidR="00AF380B" w:rsidRPr="00B13538" w14:paraId="0653BB18" w14:textId="77777777" w:rsidTr="00AC1A97">
        <w:trPr>
          <w:trHeight w:val="850"/>
        </w:trPr>
        <w:tc>
          <w:tcPr>
            <w:tcW w:w="2981" w:type="dxa"/>
          </w:tcPr>
          <w:p w14:paraId="7CEAD13E" w14:textId="77777777" w:rsidR="00AF380B" w:rsidRPr="00AF380B" w:rsidRDefault="00AF380B" w:rsidP="00396D6B">
            <w:pPr>
              <w:tabs>
                <w:tab w:val="left" w:pos="8505"/>
              </w:tabs>
              <w:jc w:val="center"/>
              <w:rPr>
                <w:rFonts w:ascii="Times New Roman" w:hAnsi="Times New Roman" w:cs="Times New Roman"/>
                <w:sz w:val="20"/>
                <w:szCs w:val="20"/>
              </w:rPr>
            </w:pPr>
          </w:p>
        </w:tc>
        <w:tc>
          <w:tcPr>
            <w:tcW w:w="567" w:type="dxa"/>
          </w:tcPr>
          <w:p w14:paraId="576A316E" w14:textId="0739FFCC" w:rsidR="00AF380B" w:rsidRPr="00AF380B" w:rsidRDefault="00AF380B"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4</w:t>
            </w:r>
          </w:p>
        </w:tc>
        <w:tc>
          <w:tcPr>
            <w:tcW w:w="4637" w:type="dxa"/>
          </w:tcPr>
          <w:p w14:paraId="1FF7372F" w14:textId="62C78265" w:rsidR="00AF380B" w:rsidRPr="00AF380B" w:rsidRDefault="00AF380B" w:rsidP="00AF380B">
            <w:pPr>
              <w:tabs>
                <w:tab w:val="left" w:pos="8505"/>
              </w:tabs>
              <w:jc w:val="both"/>
              <w:rPr>
                <w:rFonts w:ascii="Times New Roman" w:hAnsi="Times New Roman" w:cs="Times New Roman"/>
                <w:sz w:val="20"/>
                <w:szCs w:val="20"/>
              </w:rPr>
            </w:pPr>
            <w:r w:rsidRPr="00AF380B">
              <w:rPr>
                <w:rFonts w:ascii="Times New Roman" w:hAnsi="Times New Roman" w:cs="Times New Roman"/>
                <w:sz w:val="20"/>
                <w:szCs w:val="20"/>
              </w:rPr>
              <w:t xml:space="preserve">De </w:t>
            </w:r>
            <w:proofErr w:type="spellStart"/>
            <w:r w:rsidRPr="00AF380B">
              <w:rPr>
                <w:rFonts w:ascii="Times New Roman" w:hAnsi="Times New Roman" w:cs="Times New Roman"/>
                <w:sz w:val="20"/>
                <w:szCs w:val="20"/>
              </w:rPr>
              <w:t>asemenea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propunem</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excluderea</w:t>
            </w:r>
            <w:proofErr w:type="spellEnd"/>
            <w:r w:rsidRPr="00AF380B">
              <w:rPr>
                <w:rFonts w:ascii="Times New Roman" w:hAnsi="Times New Roman" w:cs="Times New Roman"/>
                <w:sz w:val="20"/>
                <w:szCs w:val="20"/>
              </w:rPr>
              <w:t xml:space="preserve"> pct. 2 al </w:t>
            </w:r>
            <w:proofErr w:type="spellStart"/>
            <w:r w:rsidRPr="00AF380B">
              <w:rPr>
                <w:rFonts w:ascii="Times New Roman" w:hAnsi="Times New Roman" w:cs="Times New Roman"/>
                <w:sz w:val="20"/>
                <w:szCs w:val="20"/>
              </w:rPr>
              <w:t>proiectului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întrucât</w:t>
            </w:r>
            <w:proofErr w:type="spellEnd"/>
            <w:r w:rsidRPr="00AF380B">
              <w:rPr>
                <w:rFonts w:ascii="Times New Roman" w:hAnsi="Times New Roman" w:cs="Times New Roman"/>
                <w:sz w:val="20"/>
                <w:szCs w:val="20"/>
              </w:rPr>
              <w:t xml:space="preserve"> conform art. 56 </w:t>
            </w:r>
            <w:proofErr w:type="spellStart"/>
            <w:r w:rsidRPr="00AF380B">
              <w:rPr>
                <w:rFonts w:ascii="Times New Roman" w:hAnsi="Times New Roman" w:cs="Times New Roman"/>
                <w:sz w:val="20"/>
                <w:szCs w:val="20"/>
              </w:rPr>
              <w:t>alin</w:t>
            </w:r>
            <w:proofErr w:type="spellEnd"/>
            <w:r w:rsidRPr="00AF380B">
              <w:rPr>
                <w:rFonts w:ascii="Times New Roman" w:hAnsi="Times New Roman" w:cs="Times New Roman"/>
                <w:sz w:val="20"/>
                <w:szCs w:val="20"/>
              </w:rPr>
              <w:t xml:space="preserve">. (1) din </w:t>
            </w:r>
            <w:proofErr w:type="spellStart"/>
            <w:r w:rsidRPr="00AF380B">
              <w:rPr>
                <w:rFonts w:ascii="Times New Roman" w:hAnsi="Times New Roman" w:cs="Times New Roman"/>
                <w:sz w:val="20"/>
                <w:szCs w:val="20"/>
              </w:rPr>
              <w:t>Legea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nr</w:t>
            </w:r>
            <w:proofErr w:type="spellEnd"/>
            <w:r w:rsidRPr="00AF380B">
              <w:rPr>
                <w:rFonts w:ascii="Times New Roman" w:hAnsi="Times New Roman" w:cs="Times New Roman"/>
                <w:sz w:val="20"/>
                <w:szCs w:val="20"/>
              </w:rPr>
              <w:t xml:space="preserve">. 100/2017 </w:t>
            </w:r>
            <w:proofErr w:type="spellStart"/>
            <w:r w:rsidRPr="00AF380B">
              <w:rPr>
                <w:rFonts w:ascii="Times New Roman" w:hAnsi="Times New Roman" w:cs="Times New Roman"/>
                <w:sz w:val="20"/>
                <w:szCs w:val="20"/>
              </w:rPr>
              <w:t>privind</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actele</w:t>
            </w:r>
            <w:proofErr w:type="spellEnd"/>
            <w:r w:rsidRPr="00AF380B">
              <w:rPr>
                <w:rFonts w:ascii="Times New Roman" w:hAnsi="Times New Roman" w:cs="Times New Roman"/>
                <w:sz w:val="20"/>
                <w:szCs w:val="20"/>
              </w:rPr>
              <w:t xml:space="preserve"> normative, </w:t>
            </w:r>
            <w:proofErr w:type="spellStart"/>
            <w:r w:rsidRPr="00AF380B">
              <w:rPr>
                <w:rFonts w:ascii="Times New Roman" w:hAnsi="Times New Roman" w:cs="Times New Roman"/>
                <w:sz w:val="20"/>
                <w:szCs w:val="20"/>
              </w:rPr>
              <w:t>actele</w:t>
            </w:r>
            <w:proofErr w:type="spellEnd"/>
            <w:r w:rsidRPr="00AF380B">
              <w:rPr>
                <w:rFonts w:ascii="Times New Roman" w:hAnsi="Times New Roman" w:cs="Times New Roman"/>
                <w:sz w:val="20"/>
                <w:szCs w:val="20"/>
              </w:rPr>
              <w:t xml:space="preserve"> normative </w:t>
            </w:r>
            <w:proofErr w:type="spellStart"/>
            <w:r w:rsidRPr="00AF380B">
              <w:rPr>
                <w:rFonts w:ascii="Times New Roman" w:hAnsi="Times New Roman" w:cs="Times New Roman"/>
                <w:sz w:val="20"/>
                <w:szCs w:val="20"/>
              </w:rPr>
              <w:t>intră</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vigoare</w:t>
            </w:r>
            <w:proofErr w:type="spellEnd"/>
            <w:r w:rsidRPr="00AF380B">
              <w:rPr>
                <w:rFonts w:ascii="Times New Roman" w:hAnsi="Times New Roman" w:cs="Times New Roman"/>
                <w:sz w:val="20"/>
                <w:szCs w:val="20"/>
              </w:rPr>
              <w:t xml:space="preserve"> la o </w:t>
            </w:r>
            <w:proofErr w:type="spellStart"/>
            <w:r w:rsidRPr="00AF380B">
              <w:rPr>
                <w:rFonts w:ascii="Times New Roman" w:hAnsi="Times New Roman" w:cs="Times New Roman"/>
                <w:sz w:val="20"/>
                <w:szCs w:val="20"/>
              </w:rPr>
              <w:t>lună</w:t>
            </w:r>
            <w:proofErr w:type="spellEnd"/>
            <w:r w:rsidRPr="00AF380B">
              <w:rPr>
                <w:rFonts w:ascii="Times New Roman" w:hAnsi="Times New Roman" w:cs="Times New Roman"/>
                <w:sz w:val="20"/>
                <w:szCs w:val="20"/>
              </w:rPr>
              <w:t xml:space="preserve"> de la </w:t>
            </w:r>
            <w:proofErr w:type="spellStart"/>
            <w:r w:rsidRPr="00AF380B">
              <w:rPr>
                <w:rFonts w:ascii="Times New Roman" w:hAnsi="Times New Roman" w:cs="Times New Roman"/>
                <w:sz w:val="20"/>
                <w:szCs w:val="20"/>
              </w:rPr>
              <w:t>publicare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în</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lipsa</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unei</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alte</w:t>
            </w:r>
            <w:proofErr w:type="spellEnd"/>
            <w:r w:rsidRPr="00AF380B">
              <w:rPr>
                <w:rFonts w:ascii="Times New Roman" w:hAnsi="Times New Roman" w:cs="Times New Roman"/>
                <w:sz w:val="20"/>
                <w:szCs w:val="20"/>
              </w:rPr>
              <w:t xml:space="preserve"> date </w:t>
            </w:r>
            <w:proofErr w:type="spellStart"/>
            <w:r w:rsidRPr="00AF380B">
              <w:rPr>
                <w:rFonts w:ascii="Times New Roman" w:hAnsi="Times New Roman" w:cs="Times New Roman"/>
                <w:sz w:val="20"/>
                <w:szCs w:val="20"/>
              </w:rPr>
              <w:t>prevăzute</w:t>
            </w:r>
            <w:proofErr w:type="spellEnd"/>
            <w:r w:rsidRPr="00AF380B">
              <w:rPr>
                <w:rFonts w:ascii="Times New Roman" w:hAnsi="Times New Roman" w:cs="Times New Roman"/>
                <w:sz w:val="20"/>
                <w:szCs w:val="20"/>
              </w:rPr>
              <w:t xml:space="preserve"> </w:t>
            </w:r>
            <w:proofErr w:type="spellStart"/>
            <w:r w:rsidRPr="00AF380B">
              <w:rPr>
                <w:rFonts w:ascii="Times New Roman" w:hAnsi="Times New Roman" w:cs="Times New Roman"/>
                <w:sz w:val="20"/>
                <w:szCs w:val="20"/>
              </w:rPr>
              <w:t>expres</w:t>
            </w:r>
            <w:proofErr w:type="spellEnd"/>
            <w:r w:rsidRPr="00AF380B">
              <w:rPr>
                <w:rFonts w:ascii="Times New Roman" w:hAnsi="Times New Roman" w:cs="Times New Roman"/>
                <w:sz w:val="20"/>
                <w:szCs w:val="20"/>
              </w:rPr>
              <w:t>.</w:t>
            </w:r>
          </w:p>
        </w:tc>
        <w:tc>
          <w:tcPr>
            <w:tcW w:w="5760" w:type="dxa"/>
          </w:tcPr>
          <w:p w14:paraId="43836671" w14:textId="77777777" w:rsidR="00AF380B" w:rsidRDefault="00164A0B" w:rsidP="00396D6B">
            <w:pPr>
              <w:tabs>
                <w:tab w:val="left" w:pos="8505"/>
              </w:tabs>
              <w:jc w:val="both"/>
              <w:rPr>
                <w:rFonts w:ascii="Times New Roman" w:hAnsi="Times New Roman" w:cs="Times New Roman"/>
                <w:b/>
                <w:bCs/>
                <w:sz w:val="20"/>
                <w:szCs w:val="20"/>
                <w:lang w:val="ro-RO"/>
              </w:rPr>
            </w:pPr>
            <w:r w:rsidRPr="003466C0">
              <w:rPr>
                <w:rFonts w:ascii="Times New Roman" w:hAnsi="Times New Roman" w:cs="Times New Roman"/>
                <w:b/>
                <w:bCs/>
                <w:sz w:val="20"/>
                <w:szCs w:val="20"/>
                <w:lang w:val="ro-RO"/>
              </w:rPr>
              <w:t xml:space="preserve">Nu se </w:t>
            </w:r>
            <w:r w:rsidR="000669A8" w:rsidRPr="003466C0">
              <w:rPr>
                <w:rFonts w:ascii="Times New Roman" w:hAnsi="Times New Roman" w:cs="Times New Roman"/>
                <w:b/>
                <w:bCs/>
                <w:sz w:val="20"/>
                <w:szCs w:val="20"/>
                <w:lang w:val="ro-RO"/>
              </w:rPr>
              <w:t>acceptă</w:t>
            </w:r>
          </w:p>
          <w:p w14:paraId="6A0CC0F7" w14:textId="0309A64A" w:rsidR="00164A0B" w:rsidRPr="00164A0B" w:rsidRDefault="00164A0B" w:rsidP="00164A0B">
            <w:pPr>
              <w:tabs>
                <w:tab w:val="left" w:pos="8505"/>
              </w:tabs>
              <w:jc w:val="both"/>
              <w:rPr>
                <w:rFonts w:ascii="Times New Roman" w:hAnsi="Times New Roman" w:cs="Times New Roman"/>
                <w:bCs/>
                <w:sz w:val="20"/>
                <w:szCs w:val="20"/>
                <w:lang w:val="ro-RO"/>
              </w:rPr>
            </w:pPr>
            <w:r w:rsidRPr="003466C0">
              <w:rPr>
                <w:rFonts w:ascii="Times New Roman" w:hAnsi="Times New Roman" w:cs="Times New Roman"/>
                <w:bCs/>
                <w:sz w:val="20"/>
                <w:szCs w:val="20"/>
                <w:lang w:val="ro-RO"/>
              </w:rPr>
              <w:t>Deși art. 56 alin. (1) din Legea nr. 100/2017 instituie regula generală a intrării în vigoare la o lună de la publicare, proiectul de act normativ trebuie totuși să indice expres data intrării în vigoare, pentru a asigura aplicarea unitară a modificărilor propuse.</w:t>
            </w:r>
          </w:p>
        </w:tc>
      </w:tr>
      <w:tr w:rsidR="00AF380B" w:rsidRPr="00B13538" w14:paraId="4F325DF1" w14:textId="77777777" w:rsidTr="00AC1A97">
        <w:trPr>
          <w:trHeight w:val="850"/>
        </w:trPr>
        <w:tc>
          <w:tcPr>
            <w:tcW w:w="2981" w:type="dxa"/>
          </w:tcPr>
          <w:p w14:paraId="194B6626" w14:textId="77777777" w:rsidR="00AF380B" w:rsidRPr="00D90D84" w:rsidRDefault="00D90D84" w:rsidP="00396D6B">
            <w:pPr>
              <w:tabs>
                <w:tab w:val="left" w:pos="8505"/>
              </w:tabs>
              <w:jc w:val="center"/>
              <w:rPr>
                <w:rFonts w:ascii="Times New Roman" w:hAnsi="Times New Roman" w:cs="Times New Roman"/>
                <w:b/>
                <w:sz w:val="20"/>
                <w:szCs w:val="20"/>
              </w:rPr>
            </w:pPr>
            <w:proofErr w:type="spellStart"/>
            <w:r w:rsidRPr="00D90D84">
              <w:rPr>
                <w:rFonts w:ascii="Times New Roman" w:hAnsi="Times New Roman" w:cs="Times New Roman"/>
                <w:b/>
                <w:sz w:val="20"/>
                <w:szCs w:val="20"/>
              </w:rPr>
              <w:t>Ministerul</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Muncii</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și</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Protecției</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Sociale</w:t>
            </w:r>
            <w:proofErr w:type="spellEnd"/>
          </w:p>
          <w:p w14:paraId="02F43142" w14:textId="6AC33801" w:rsidR="00D90D84" w:rsidRDefault="00D90D84" w:rsidP="00396D6B">
            <w:pPr>
              <w:tabs>
                <w:tab w:val="left" w:pos="8505"/>
              </w:tabs>
              <w:jc w:val="center"/>
            </w:pPr>
            <w:r w:rsidRPr="00D90D84">
              <w:rPr>
                <w:rFonts w:ascii="Times New Roman" w:hAnsi="Times New Roman" w:cs="Times New Roman"/>
                <w:bCs/>
                <w:sz w:val="20"/>
                <w:szCs w:val="20"/>
                <w:lang w:val="ro-RO"/>
              </w:rPr>
              <w:t>(Scrisoare  nr.21/6080 din 23.12.2025)</w:t>
            </w:r>
          </w:p>
        </w:tc>
        <w:tc>
          <w:tcPr>
            <w:tcW w:w="567" w:type="dxa"/>
          </w:tcPr>
          <w:p w14:paraId="6D125FF4" w14:textId="7DC42143" w:rsidR="00AF380B" w:rsidRDefault="00567338"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74F80F92" w14:textId="15CA6DB8" w:rsidR="00AF380B" w:rsidRDefault="00D90D84" w:rsidP="00264C34">
            <w:pPr>
              <w:tabs>
                <w:tab w:val="left" w:pos="8505"/>
              </w:tabs>
              <w:jc w:val="center"/>
            </w:pPr>
            <w:r>
              <w:rPr>
                <w:rFonts w:ascii="Times New Roman" w:hAnsi="Times New Roman" w:cs="Times New Roman"/>
                <w:bCs/>
                <w:sz w:val="20"/>
                <w:szCs w:val="20"/>
                <w:lang w:val="ro-RO"/>
              </w:rPr>
              <w:t>Lipsă de obiecții</w:t>
            </w:r>
          </w:p>
        </w:tc>
        <w:tc>
          <w:tcPr>
            <w:tcW w:w="5760" w:type="dxa"/>
          </w:tcPr>
          <w:p w14:paraId="6B7A5596" w14:textId="77777777" w:rsidR="00AF380B" w:rsidRPr="00B13538" w:rsidRDefault="00AF380B" w:rsidP="00396D6B">
            <w:pPr>
              <w:tabs>
                <w:tab w:val="left" w:pos="8505"/>
              </w:tabs>
              <w:jc w:val="both"/>
              <w:rPr>
                <w:rFonts w:ascii="Times New Roman" w:hAnsi="Times New Roman" w:cs="Times New Roman"/>
                <w:bCs/>
                <w:sz w:val="20"/>
                <w:szCs w:val="20"/>
                <w:lang w:val="ro-RO"/>
              </w:rPr>
            </w:pPr>
          </w:p>
        </w:tc>
      </w:tr>
      <w:tr w:rsidR="00D90D84" w:rsidRPr="00B13538" w14:paraId="11CCC82C" w14:textId="77777777" w:rsidTr="00AC1A97">
        <w:trPr>
          <w:trHeight w:val="850"/>
        </w:trPr>
        <w:tc>
          <w:tcPr>
            <w:tcW w:w="2981" w:type="dxa"/>
          </w:tcPr>
          <w:p w14:paraId="3F48D54C" w14:textId="77777777" w:rsidR="00D90D84" w:rsidRPr="00567338" w:rsidRDefault="00567338" w:rsidP="00396D6B">
            <w:pPr>
              <w:tabs>
                <w:tab w:val="left" w:pos="8505"/>
              </w:tabs>
              <w:jc w:val="center"/>
              <w:rPr>
                <w:rFonts w:ascii="Times New Roman" w:hAnsi="Times New Roman" w:cs="Times New Roman"/>
                <w:b/>
                <w:sz w:val="20"/>
                <w:szCs w:val="20"/>
              </w:rPr>
            </w:pPr>
            <w:proofErr w:type="spellStart"/>
            <w:r w:rsidRPr="00567338">
              <w:rPr>
                <w:rFonts w:ascii="Times New Roman" w:hAnsi="Times New Roman" w:cs="Times New Roman"/>
                <w:b/>
                <w:sz w:val="20"/>
                <w:szCs w:val="20"/>
              </w:rPr>
              <w:t>Ministerul</w:t>
            </w:r>
            <w:proofErr w:type="spellEnd"/>
            <w:r w:rsidRPr="00567338">
              <w:rPr>
                <w:rFonts w:ascii="Times New Roman" w:hAnsi="Times New Roman" w:cs="Times New Roman"/>
                <w:b/>
                <w:sz w:val="20"/>
                <w:szCs w:val="20"/>
              </w:rPr>
              <w:t xml:space="preserve"> </w:t>
            </w:r>
            <w:proofErr w:type="spellStart"/>
            <w:r w:rsidRPr="00567338">
              <w:rPr>
                <w:rFonts w:ascii="Times New Roman" w:hAnsi="Times New Roman" w:cs="Times New Roman"/>
                <w:b/>
                <w:sz w:val="20"/>
                <w:szCs w:val="20"/>
              </w:rPr>
              <w:t>Dezvoltării</w:t>
            </w:r>
            <w:proofErr w:type="spellEnd"/>
            <w:r w:rsidRPr="00567338">
              <w:rPr>
                <w:rFonts w:ascii="Times New Roman" w:hAnsi="Times New Roman" w:cs="Times New Roman"/>
                <w:b/>
                <w:sz w:val="20"/>
                <w:szCs w:val="20"/>
              </w:rPr>
              <w:t xml:space="preserve"> </w:t>
            </w:r>
            <w:proofErr w:type="spellStart"/>
            <w:r w:rsidRPr="00567338">
              <w:rPr>
                <w:rFonts w:ascii="Times New Roman" w:hAnsi="Times New Roman" w:cs="Times New Roman"/>
                <w:b/>
                <w:sz w:val="20"/>
                <w:szCs w:val="20"/>
              </w:rPr>
              <w:t>Economice</w:t>
            </w:r>
            <w:proofErr w:type="spellEnd"/>
            <w:r w:rsidRPr="00567338">
              <w:rPr>
                <w:rFonts w:ascii="Times New Roman" w:hAnsi="Times New Roman" w:cs="Times New Roman"/>
                <w:b/>
                <w:sz w:val="20"/>
                <w:szCs w:val="20"/>
              </w:rPr>
              <w:t xml:space="preserve"> </w:t>
            </w:r>
            <w:proofErr w:type="spellStart"/>
            <w:r w:rsidRPr="00567338">
              <w:rPr>
                <w:rFonts w:ascii="Times New Roman" w:hAnsi="Times New Roman" w:cs="Times New Roman"/>
                <w:b/>
                <w:sz w:val="20"/>
                <w:szCs w:val="20"/>
              </w:rPr>
              <w:t>și</w:t>
            </w:r>
            <w:proofErr w:type="spellEnd"/>
            <w:r w:rsidRPr="00567338">
              <w:rPr>
                <w:rFonts w:ascii="Times New Roman" w:hAnsi="Times New Roman" w:cs="Times New Roman"/>
                <w:b/>
                <w:sz w:val="20"/>
                <w:szCs w:val="20"/>
              </w:rPr>
              <w:t xml:space="preserve"> </w:t>
            </w:r>
            <w:proofErr w:type="spellStart"/>
            <w:r w:rsidRPr="00567338">
              <w:rPr>
                <w:rFonts w:ascii="Times New Roman" w:hAnsi="Times New Roman" w:cs="Times New Roman"/>
                <w:b/>
                <w:sz w:val="20"/>
                <w:szCs w:val="20"/>
              </w:rPr>
              <w:t>Digitalizării</w:t>
            </w:r>
            <w:proofErr w:type="spellEnd"/>
          </w:p>
          <w:p w14:paraId="3DE40C93" w14:textId="636CAF24" w:rsidR="00567338" w:rsidRDefault="00567338" w:rsidP="00396D6B">
            <w:pPr>
              <w:tabs>
                <w:tab w:val="left" w:pos="8505"/>
              </w:tabs>
              <w:jc w:val="center"/>
            </w:pPr>
            <w:r w:rsidRPr="00567338">
              <w:rPr>
                <w:rFonts w:ascii="Times New Roman" w:hAnsi="Times New Roman" w:cs="Times New Roman"/>
                <w:bCs/>
                <w:sz w:val="20"/>
                <w:szCs w:val="20"/>
                <w:lang w:val="ro-RO"/>
              </w:rPr>
              <w:t>(Scrisoare  nr.17-3758 din 30.12.2025)</w:t>
            </w:r>
          </w:p>
        </w:tc>
        <w:tc>
          <w:tcPr>
            <w:tcW w:w="567" w:type="dxa"/>
          </w:tcPr>
          <w:p w14:paraId="70C32F61" w14:textId="547DBCEA" w:rsidR="00D90D84" w:rsidRDefault="00567338" w:rsidP="00396D6B">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0AFD7D20" w14:textId="6E40FF6F" w:rsidR="00D90D84" w:rsidRDefault="00567338" w:rsidP="00264C34">
            <w:pPr>
              <w:tabs>
                <w:tab w:val="left" w:pos="8505"/>
              </w:tabs>
              <w:jc w:val="center"/>
            </w:pPr>
            <w:r>
              <w:rPr>
                <w:rFonts w:ascii="Times New Roman" w:hAnsi="Times New Roman" w:cs="Times New Roman"/>
                <w:bCs/>
                <w:sz w:val="20"/>
                <w:szCs w:val="20"/>
                <w:lang w:val="ro-RO"/>
              </w:rPr>
              <w:t>Lipsă de obiecții</w:t>
            </w:r>
          </w:p>
        </w:tc>
        <w:tc>
          <w:tcPr>
            <w:tcW w:w="5760" w:type="dxa"/>
          </w:tcPr>
          <w:p w14:paraId="39B5E2DB" w14:textId="77777777" w:rsidR="00D90D84" w:rsidRPr="00B13538" w:rsidRDefault="00D90D84" w:rsidP="00396D6B">
            <w:pPr>
              <w:tabs>
                <w:tab w:val="left" w:pos="8505"/>
              </w:tabs>
              <w:jc w:val="both"/>
              <w:rPr>
                <w:rFonts w:ascii="Times New Roman" w:hAnsi="Times New Roman" w:cs="Times New Roman"/>
                <w:bCs/>
                <w:sz w:val="20"/>
                <w:szCs w:val="20"/>
                <w:lang w:val="ro-RO"/>
              </w:rPr>
            </w:pPr>
          </w:p>
        </w:tc>
      </w:tr>
      <w:tr w:rsidR="00264C34" w:rsidRPr="00B13538" w14:paraId="18D9FB61" w14:textId="77777777" w:rsidTr="00AC1A97">
        <w:trPr>
          <w:trHeight w:val="850"/>
        </w:trPr>
        <w:tc>
          <w:tcPr>
            <w:tcW w:w="2981" w:type="dxa"/>
          </w:tcPr>
          <w:p w14:paraId="238B0ACE" w14:textId="77777777" w:rsidR="00264C34" w:rsidRPr="00264C34" w:rsidRDefault="00264C34" w:rsidP="00264C34">
            <w:pPr>
              <w:tabs>
                <w:tab w:val="left" w:pos="8505"/>
              </w:tabs>
              <w:jc w:val="center"/>
              <w:rPr>
                <w:rFonts w:ascii="Times New Roman" w:hAnsi="Times New Roman" w:cs="Times New Roman"/>
                <w:b/>
                <w:sz w:val="20"/>
                <w:szCs w:val="20"/>
              </w:rPr>
            </w:pPr>
            <w:proofErr w:type="spellStart"/>
            <w:r w:rsidRPr="00264C34">
              <w:rPr>
                <w:rFonts w:ascii="Times New Roman" w:hAnsi="Times New Roman" w:cs="Times New Roman"/>
                <w:b/>
                <w:sz w:val="20"/>
                <w:szCs w:val="20"/>
              </w:rPr>
              <w:t>Congresul</w:t>
            </w:r>
            <w:proofErr w:type="spellEnd"/>
            <w:r w:rsidRPr="00264C34">
              <w:rPr>
                <w:rFonts w:ascii="Times New Roman" w:hAnsi="Times New Roman" w:cs="Times New Roman"/>
                <w:b/>
                <w:sz w:val="20"/>
                <w:szCs w:val="20"/>
              </w:rPr>
              <w:t xml:space="preserve"> </w:t>
            </w:r>
            <w:proofErr w:type="spellStart"/>
            <w:r w:rsidRPr="00264C34">
              <w:rPr>
                <w:rFonts w:ascii="Times New Roman" w:hAnsi="Times New Roman" w:cs="Times New Roman"/>
                <w:b/>
                <w:sz w:val="20"/>
                <w:szCs w:val="20"/>
              </w:rPr>
              <w:t>Autorităților</w:t>
            </w:r>
            <w:proofErr w:type="spellEnd"/>
            <w:r w:rsidRPr="00264C34">
              <w:rPr>
                <w:rFonts w:ascii="Times New Roman" w:hAnsi="Times New Roman" w:cs="Times New Roman"/>
                <w:b/>
                <w:sz w:val="20"/>
                <w:szCs w:val="20"/>
              </w:rPr>
              <w:t xml:space="preserve"> Locale din Moldova (CALM)</w:t>
            </w:r>
          </w:p>
          <w:p w14:paraId="0F2390DB" w14:textId="44D6400B" w:rsidR="00264C34" w:rsidRPr="00B13538" w:rsidRDefault="00264C34" w:rsidP="00264C34">
            <w:pPr>
              <w:tabs>
                <w:tab w:val="left" w:pos="8505"/>
              </w:tabs>
              <w:jc w:val="center"/>
              <w:rPr>
                <w:rFonts w:ascii="Times New Roman" w:hAnsi="Times New Roman" w:cs="Times New Roman"/>
                <w:b/>
                <w:bCs/>
                <w:sz w:val="20"/>
                <w:szCs w:val="20"/>
                <w:lang w:val="ro-RO"/>
              </w:rPr>
            </w:pPr>
            <w:r w:rsidRPr="00264C34">
              <w:rPr>
                <w:rFonts w:ascii="Times New Roman" w:hAnsi="Times New Roman" w:cs="Times New Roman"/>
                <w:bCs/>
                <w:sz w:val="20"/>
                <w:szCs w:val="20"/>
                <w:lang w:val="ro-RO"/>
              </w:rPr>
              <w:t xml:space="preserve">(Scrisoare  </w:t>
            </w:r>
            <w:r>
              <w:rPr>
                <w:rFonts w:ascii="Times New Roman" w:hAnsi="Times New Roman" w:cs="Times New Roman"/>
                <w:bCs/>
                <w:sz w:val="20"/>
                <w:szCs w:val="20"/>
                <w:lang w:val="ro-RO"/>
              </w:rPr>
              <w:t>nr.25 din 27.01.2026</w:t>
            </w:r>
            <w:r w:rsidRPr="00264C34">
              <w:rPr>
                <w:rFonts w:ascii="Times New Roman" w:hAnsi="Times New Roman" w:cs="Times New Roman"/>
                <w:bCs/>
                <w:sz w:val="20"/>
                <w:szCs w:val="20"/>
                <w:lang w:val="ro-RO"/>
              </w:rPr>
              <w:t>)</w:t>
            </w:r>
          </w:p>
        </w:tc>
        <w:tc>
          <w:tcPr>
            <w:tcW w:w="567" w:type="dxa"/>
          </w:tcPr>
          <w:p w14:paraId="6278DA6D" w14:textId="100CA7DE" w:rsidR="00264C34" w:rsidRDefault="00264C34"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516082A1" w14:textId="5090BABA" w:rsidR="00264C34" w:rsidRDefault="00264C34" w:rsidP="00264C34">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7E803E11" w14:textId="77777777" w:rsidR="00264C34" w:rsidRPr="00B13538" w:rsidRDefault="00264C34" w:rsidP="00264C34">
            <w:pPr>
              <w:tabs>
                <w:tab w:val="left" w:pos="8505"/>
              </w:tabs>
              <w:jc w:val="both"/>
              <w:rPr>
                <w:rFonts w:ascii="Times New Roman" w:hAnsi="Times New Roman" w:cs="Times New Roman"/>
                <w:bCs/>
                <w:sz w:val="20"/>
                <w:szCs w:val="20"/>
                <w:lang w:val="ro-RO"/>
              </w:rPr>
            </w:pPr>
          </w:p>
        </w:tc>
      </w:tr>
      <w:tr w:rsidR="00744B3A" w:rsidRPr="00B13538" w14:paraId="125FF1CC" w14:textId="77777777" w:rsidTr="00AC1A97">
        <w:trPr>
          <w:trHeight w:val="850"/>
        </w:trPr>
        <w:tc>
          <w:tcPr>
            <w:tcW w:w="2981" w:type="dxa"/>
          </w:tcPr>
          <w:p w14:paraId="3C50F04B" w14:textId="77777777" w:rsidR="00744B3A" w:rsidRPr="00EF300B" w:rsidRDefault="00744B3A" w:rsidP="00744B3A">
            <w:pPr>
              <w:tabs>
                <w:tab w:val="left" w:pos="8505"/>
              </w:tabs>
              <w:jc w:val="center"/>
              <w:rPr>
                <w:rFonts w:ascii="Times New Roman" w:hAnsi="Times New Roman" w:cs="Times New Roman"/>
                <w:b/>
                <w:sz w:val="20"/>
                <w:szCs w:val="20"/>
              </w:rPr>
            </w:pPr>
            <w:proofErr w:type="spellStart"/>
            <w:r w:rsidRPr="00EF300B">
              <w:rPr>
                <w:rFonts w:ascii="Times New Roman" w:hAnsi="Times New Roman" w:cs="Times New Roman"/>
                <w:b/>
                <w:sz w:val="20"/>
                <w:szCs w:val="20"/>
              </w:rPr>
              <w:lastRenderedPageBreak/>
              <w:t>Ministerul</w:t>
            </w:r>
            <w:proofErr w:type="spellEnd"/>
            <w:r w:rsidRPr="00EF300B">
              <w:rPr>
                <w:rFonts w:ascii="Times New Roman" w:hAnsi="Times New Roman" w:cs="Times New Roman"/>
                <w:b/>
                <w:sz w:val="20"/>
                <w:szCs w:val="20"/>
              </w:rPr>
              <w:t xml:space="preserve"> </w:t>
            </w:r>
            <w:proofErr w:type="spellStart"/>
            <w:r w:rsidRPr="00EF300B">
              <w:rPr>
                <w:rFonts w:ascii="Times New Roman" w:hAnsi="Times New Roman" w:cs="Times New Roman"/>
                <w:b/>
                <w:sz w:val="20"/>
                <w:szCs w:val="20"/>
              </w:rPr>
              <w:t>Afacerilor</w:t>
            </w:r>
            <w:proofErr w:type="spellEnd"/>
            <w:r w:rsidRPr="00EF300B">
              <w:rPr>
                <w:rFonts w:ascii="Times New Roman" w:hAnsi="Times New Roman" w:cs="Times New Roman"/>
                <w:b/>
                <w:sz w:val="20"/>
                <w:szCs w:val="20"/>
              </w:rPr>
              <w:t xml:space="preserve"> </w:t>
            </w:r>
            <w:proofErr w:type="spellStart"/>
            <w:r w:rsidRPr="00EF300B">
              <w:rPr>
                <w:rFonts w:ascii="Times New Roman" w:hAnsi="Times New Roman" w:cs="Times New Roman"/>
                <w:b/>
                <w:sz w:val="20"/>
                <w:szCs w:val="20"/>
              </w:rPr>
              <w:t>Externe</w:t>
            </w:r>
            <w:proofErr w:type="spellEnd"/>
          </w:p>
          <w:p w14:paraId="49374975" w14:textId="7150FE7A" w:rsidR="00744B3A" w:rsidRPr="00EF300B" w:rsidRDefault="00744B3A" w:rsidP="00744B3A">
            <w:pPr>
              <w:tabs>
                <w:tab w:val="left" w:pos="8505"/>
              </w:tabs>
              <w:jc w:val="center"/>
              <w:rPr>
                <w:rFonts w:ascii="Times New Roman" w:hAnsi="Times New Roman" w:cs="Times New Roman"/>
                <w:b/>
                <w:bCs/>
                <w:sz w:val="20"/>
                <w:szCs w:val="20"/>
                <w:lang w:val="ro-RO"/>
              </w:rPr>
            </w:pPr>
            <w:r w:rsidRPr="00EF300B">
              <w:rPr>
                <w:rFonts w:ascii="Times New Roman" w:hAnsi="Times New Roman" w:cs="Times New Roman"/>
                <w:bCs/>
                <w:sz w:val="20"/>
                <w:szCs w:val="20"/>
                <w:lang w:val="ro-RO"/>
              </w:rPr>
              <w:t>(Scrisoare  nr.</w:t>
            </w:r>
            <w:r w:rsidRPr="00EF300B">
              <w:rPr>
                <w:rFonts w:ascii="Times New Roman" w:hAnsi="Times New Roman" w:cs="Times New Roman"/>
                <w:sz w:val="20"/>
                <w:szCs w:val="20"/>
              </w:rPr>
              <w:t>DI/3/041-945</w:t>
            </w:r>
            <w:r w:rsidRPr="00EF300B">
              <w:rPr>
                <w:rFonts w:ascii="Times New Roman" w:hAnsi="Times New Roman" w:cs="Times New Roman"/>
                <w:bCs/>
                <w:sz w:val="20"/>
                <w:szCs w:val="20"/>
                <w:lang w:val="ro-RO"/>
              </w:rPr>
              <w:t xml:space="preserve"> din 28.01.2026)</w:t>
            </w:r>
          </w:p>
        </w:tc>
        <w:tc>
          <w:tcPr>
            <w:tcW w:w="567" w:type="dxa"/>
          </w:tcPr>
          <w:p w14:paraId="6909F9A0" w14:textId="7F3FFADF" w:rsidR="00744B3A" w:rsidRDefault="00744B3A"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3EBA4D16" w14:textId="5488441B" w:rsidR="00744B3A" w:rsidRDefault="00744B3A"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0C2C164B" w14:textId="77777777" w:rsidR="00744B3A" w:rsidRPr="00B13538" w:rsidRDefault="00744B3A" w:rsidP="00744B3A">
            <w:pPr>
              <w:tabs>
                <w:tab w:val="left" w:pos="8505"/>
              </w:tabs>
              <w:jc w:val="both"/>
              <w:rPr>
                <w:rFonts w:ascii="Times New Roman" w:hAnsi="Times New Roman" w:cs="Times New Roman"/>
                <w:bCs/>
                <w:sz w:val="20"/>
                <w:szCs w:val="20"/>
                <w:lang w:val="ro-RO"/>
              </w:rPr>
            </w:pPr>
          </w:p>
        </w:tc>
      </w:tr>
      <w:tr w:rsidR="00F25492" w:rsidRPr="00B13538" w14:paraId="55FB4A42" w14:textId="77777777" w:rsidTr="00F25492">
        <w:trPr>
          <w:trHeight w:val="407"/>
        </w:trPr>
        <w:tc>
          <w:tcPr>
            <w:tcW w:w="13945" w:type="dxa"/>
            <w:gridSpan w:val="4"/>
          </w:tcPr>
          <w:p w14:paraId="61FA2F73" w14:textId="005FB452" w:rsidR="00F25492" w:rsidRPr="00F25492" w:rsidRDefault="00F25492" w:rsidP="00F25492">
            <w:pPr>
              <w:tabs>
                <w:tab w:val="left" w:pos="8505"/>
              </w:tabs>
              <w:jc w:val="center"/>
              <w:rPr>
                <w:rFonts w:ascii="Times New Roman" w:hAnsi="Times New Roman" w:cs="Times New Roman"/>
                <w:bCs/>
                <w:sz w:val="24"/>
                <w:szCs w:val="24"/>
                <w:lang w:val="ro-RO"/>
              </w:rPr>
            </w:pPr>
            <w:proofErr w:type="spellStart"/>
            <w:r w:rsidRPr="00F25492">
              <w:rPr>
                <w:rFonts w:ascii="Times New Roman" w:hAnsi="Times New Roman" w:cs="Times New Roman"/>
                <w:b/>
                <w:bCs/>
                <w:color w:val="000000"/>
                <w:sz w:val="24"/>
                <w:szCs w:val="24"/>
              </w:rPr>
              <w:t>Expertizare</w:t>
            </w:r>
            <w:proofErr w:type="spellEnd"/>
          </w:p>
        </w:tc>
      </w:tr>
      <w:tr w:rsidR="00FF66CC" w:rsidRPr="00B13538" w14:paraId="38C531DE" w14:textId="77777777" w:rsidTr="00AC1A97">
        <w:trPr>
          <w:trHeight w:val="850"/>
        </w:trPr>
        <w:tc>
          <w:tcPr>
            <w:tcW w:w="2981" w:type="dxa"/>
          </w:tcPr>
          <w:p w14:paraId="0286CCA5" w14:textId="3410B951" w:rsidR="00FF66CC" w:rsidRPr="00EF300B" w:rsidRDefault="00FF66CC" w:rsidP="00744B3A">
            <w:pPr>
              <w:tabs>
                <w:tab w:val="left" w:pos="8505"/>
              </w:tabs>
              <w:jc w:val="center"/>
              <w:rPr>
                <w:rFonts w:ascii="Times New Roman" w:hAnsi="Times New Roman" w:cs="Times New Roman"/>
                <w:b/>
                <w:sz w:val="20"/>
                <w:szCs w:val="20"/>
                <w:lang w:val="ro-MD"/>
              </w:rPr>
            </w:pPr>
            <w:proofErr w:type="spellStart"/>
            <w:r w:rsidRPr="00EF300B">
              <w:rPr>
                <w:rFonts w:ascii="Times New Roman" w:hAnsi="Times New Roman" w:cs="Times New Roman"/>
                <w:b/>
                <w:sz w:val="20"/>
                <w:szCs w:val="20"/>
              </w:rPr>
              <w:t>Centrul</w:t>
            </w:r>
            <w:proofErr w:type="spellEnd"/>
            <w:r w:rsidRPr="00EF300B">
              <w:rPr>
                <w:rFonts w:ascii="Times New Roman" w:hAnsi="Times New Roman" w:cs="Times New Roman"/>
                <w:b/>
                <w:sz w:val="20"/>
                <w:szCs w:val="20"/>
              </w:rPr>
              <w:t xml:space="preserve"> Na</w:t>
            </w:r>
            <w:r w:rsidRPr="00EF300B">
              <w:rPr>
                <w:rFonts w:ascii="Times New Roman" w:hAnsi="Times New Roman" w:cs="Times New Roman"/>
                <w:b/>
                <w:sz w:val="20"/>
                <w:szCs w:val="20"/>
                <w:lang w:val="ro-MD"/>
              </w:rPr>
              <w:t>ț</w:t>
            </w:r>
            <w:proofErr w:type="spellStart"/>
            <w:r w:rsidRPr="00EF300B">
              <w:rPr>
                <w:rFonts w:ascii="Times New Roman" w:hAnsi="Times New Roman" w:cs="Times New Roman"/>
                <w:b/>
                <w:sz w:val="20"/>
                <w:szCs w:val="20"/>
              </w:rPr>
              <w:t>ional</w:t>
            </w:r>
            <w:proofErr w:type="spellEnd"/>
            <w:r w:rsidRPr="00EF300B">
              <w:rPr>
                <w:rFonts w:ascii="Times New Roman" w:hAnsi="Times New Roman" w:cs="Times New Roman"/>
                <w:b/>
                <w:sz w:val="20"/>
                <w:szCs w:val="20"/>
              </w:rPr>
              <w:t xml:space="preserve"> </w:t>
            </w:r>
            <w:proofErr w:type="spellStart"/>
            <w:r w:rsidRPr="00EF300B">
              <w:rPr>
                <w:rFonts w:ascii="Times New Roman" w:hAnsi="Times New Roman" w:cs="Times New Roman"/>
                <w:b/>
                <w:sz w:val="20"/>
                <w:szCs w:val="20"/>
              </w:rPr>
              <w:t>Anticorup</w:t>
            </w:r>
            <w:proofErr w:type="spellEnd"/>
            <w:r w:rsidRPr="00EF300B">
              <w:rPr>
                <w:rFonts w:ascii="Times New Roman" w:hAnsi="Times New Roman" w:cs="Times New Roman"/>
                <w:b/>
                <w:sz w:val="20"/>
                <w:szCs w:val="20"/>
                <w:lang w:val="ro-MD"/>
              </w:rPr>
              <w:t>ție</w:t>
            </w:r>
          </w:p>
          <w:p w14:paraId="3A7EBED3" w14:textId="5E887C91" w:rsidR="00FF66CC" w:rsidRPr="00EF300B" w:rsidRDefault="00FF66CC" w:rsidP="00744B3A">
            <w:pPr>
              <w:tabs>
                <w:tab w:val="left" w:pos="8505"/>
              </w:tabs>
              <w:jc w:val="center"/>
              <w:rPr>
                <w:rFonts w:ascii="Times New Roman" w:hAnsi="Times New Roman" w:cs="Times New Roman"/>
                <w:b/>
                <w:sz w:val="20"/>
                <w:szCs w:val="20"/>
                <w:lang w:val="ro-MD"/>
              </w:rPr>
            </w:pPr>
            <w:r w:rsidRPr="00EF300B">
              <w:rPr>
                <w:rFonts w:ascii="Times New Roman" w:hAnsi="Times New Roman" w:cs="Times New Roman"/>
                <w:b/>
                <w:sz w:val="20"/>
                <w:szCs w:val="20"/>
                <w:lang w:val="ro-MD"/>
              </w:rPr>
              <w:t xml:space="preserve">(scrisoare nr. </w:t>
            </w:r>
            <w:r w:rsidRPr="00EF300B">
              <w:rPr>
                <w:rFonts w:ascii="Times New Roman" w:hAnsi="Times New Roman" w:cs="Times New Roman"/>
              </w:rPr>
              <w:t xml:space="preserve"> </w:t>
            </w:r>
            <w:proofErr w:type="spellStart"/>
            <w:r w:rsidRPr="00EF300B">
              <w:rPr>
                <w:rFonts w:ascii="Times New Roman" w:hAnsi="Times New Roman" w:cs="Times New Roman"/>
              </w:rPr>
              <w:t>Nr</w:t>
            </w:r>
            <w:proofErr w:type="spellEnd"/>
            <w:r w:rsidRPr="00EF300B">
              <w:rPr>
                <w:rFonts w:ascii="Times New Roman" w:hAnsi="Times New Roman" w:cs="Times New Roman"/>
              </w:rPr>
              <w:t>. EHG26/11224 din 02.03.2026</w:t>
            </w:r>
            <w:r w:rsidRPr="00EF300B">
              <w:rPr>
                <w:rFonts w:ascii="Times New Roman" w:hAnsi="Times New Roman" w:cs="Times New Roman"/>
                <w:b/>
                <w:sz w:val="20"/>
                <w:szCs w:val="20"/>
                <w:lang w:val="ro-MD"/>
              </w:rPr>
              <w:t>)</w:t>
            </w:r>
          </w:p>
        </w:tc>
        <w:tc>
          <w:tcPr>
            <w:tcW w:w="567" w:type="dxa"/>
          </w:tcPr>
          <w:p w14:paraId="2B6B8982" w14:textId="459B0920"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5787066F" w14:textId="350DC1C8" w:rsidR="00FF66CC" w:rsidRPr="00EF300B" w:rsidRDefault="00FF66CC" w:rsidP="00EF300B">
            <w:pPr>
              <w:tabs>
                <w:tab w:val="left" w:pos="8505"/>
              </w:tabs>
              <w:jc w:val="both"/>
              <w:rPr>
                <w:rFonts w:ascii="Times New Roman" w:hAnsi="Times New Roman" w:cs="Times New Roman"/>
                <w:bCs/>
                <w:sz w:val="20"/>
                <w:szCs w:val="20"/>
                <w:lang w:val="ro-RO"/>
              </w:rPr>
            </w:pPr>
            <w:proofErr w:type="spellStart"/>
            <w:r w:rsidRPr="00EF300B">
              <w:rPr>
                <w:rFonts w:ascii="Times New Roman" w:hAnsi="Times New Roman" w:cs="Times New Roman"/>
              </w:rPr>
              <w:t>Revizuirea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formulării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propuse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alinierea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acesteia</w:t>
            </w:r>
            <w:proofErr w:type="spellEnd"/>
            <w:r w:rsidRPr="00EF300B">
              <w:rPr>
                <w:rFonts w:ascii="Times New Roman" w:hAnsi="Times New Roman" w:cs="Times New Roman"/>
              </w:rPr>
              <w:t xml:space="preserve"> la </w:t>
            </w:r>
            <w:proofErr w:type="spellStart"/>
            <w:r w:rsidRPr="00EF300B">
              <w:rPr>
                <w:rFonts w:ascii="Times New Roman" w:hAnsi="Times New Roman" w:cs="Times New Roman"/>
              </w:rPr>
              <w:t>terminologia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expres</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reglementată</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lege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prin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substituirea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sintagmei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dobânzii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legale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penalizatoare</w:t>
            </w:r>
            <w:proofErr w:type="spellEnd"/>
            <w:r w:rsidRPr="00EF300B">
              <w:rPr>
                <w:rFonts w:ascii="Times New Roman" w:hAnsi="Times New Roman" w:cs="Times New Roman"/>
              </w:rPr>
              <w:t>” cu „</w:t>
            </w:r>
            <w:proofErr w:type="spellStart"/>
            <w:r w:rsidRPr="00EF300B">
              <w:rPr>
                <w:rFonts w:ascii="Times New Roman" w:hAnsi="Times New Roman" w:cs="Times New Roman"/>
              </w:rPr>
              <w:t>dobânzii</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întârziere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efectuarea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plăților</w:t>
            </w:r>
            <w:proofErr w:type="spellEnd"/>
            <w:r w:rsidRPr="00EF300B">
              <w:rPr>
                <w:rFonts w:ascii="Times New Roman" w:hAnsi="Times New Roman" w:cs="Times New Roman"/>
              </w:rPr>
              <w:t>”.</w:t>
            </w:r>
          </w:p>
        </w:tc>
        <w:tc>
          <w:tcPr>
            <w:tcW w:w="5760" w:type="dxa"/>
          </w:tcPr>
          <w:p w14:paraId="329AB58F"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7433F814" w14:textId="6294AF89"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720EB1BA"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FF66CC" w:rsidRPr="00B13538" w14:paraId="75503B42" w14:textId="77777777" w:rsidTr="00AC1A97">
        <w:trPr>
          <w:trHeight w:val="850"/>
        </w:trPr>
        <w:tc>
          <w:tcPr>
            <w:tcW w:w="2981" w:type="dxa"/>
          </w:tcPr>
          <w:p w14:paraId="3BF6F09F" w14:textId="77777777" w:rsidR="00FF66CC" w:rsidRPr="00EF300B" w:rsidRDefault="00FF66CC" w:rsidP="00744B3A">
            <w:pPr>
              <w:tabs>
                <w:tab w:val="left" w:pos="8505"/>
              </w:tabs>
              <w:jc w:val="center"/>
              <w:rPr>
                <w:rFonts w:ascii="Times New Roman" w:hAnsi="Times New Roman" w:cs="Times New Roman"/>
                <w:b/>
                <w:sz w:val="20"/>
                <w:szCs w:val="20"/>
              </w:rPr>
            </w:pPr>
            <w:proofErr w:type="spellStart"/>
            <w:r w:rsidRPr="00EF300B">
              <w:rPr>
                <w:rFonts w:ascii="Times New Roman" w:hAnsi="Times New Roman" w:cs="Times New Roman"/>
                <w:b/>
                <w:sz w:val="20"/>
                <w:szCs w:val="20"/>
              </w:rPr>
              <w:t>Ministerul</w:t>
            </w:r>
            <w:proofErr w:type="spellEnd"/>
            <w:r w:rsidRPr="00EF300B">
              <w:rPr>
                <w:rFonts w:ascii="Times New Roman" w:hAnsi="Times New Roman" w:cs="Times New Roman"/>
                <w:b/>
                <w:sz w:val="20"/>
                <w:szCs w:val="20"/>
              </w:rPr>
              <w:t xml:space="preserve"> </w:t>
            </w:r>
            <w:proofErr w:type="spellStart"/>
            <w:r w:rsidRPr="00EF300B">
              <w:rPr>
                <w:rFonts w:ascii="Times New Roman" w:hAnsi="Times New Roman" w:cs="Times New Roman"/>
                <w:b/>
                <w:sz w:val="20"/>
                <w:szCs w:val="20"/>
              </w:rPr>
              <w:t>Justiției</w:t>
            </w:r>
            <w:proofErr w:type="spellEnd"/>
          </w:p>
          <w:p w14:paraId="2C65A9B4" w14:textId="1C79A81B" w:rsidR="00FF66CC" w:rsidRPr="00EF300B" w:rsidRDefault="00FF66CC" w:rsidP="00744B3A">
            <w:pPr>
              <w:tabs>
                <w:tab w:val="left" w:pos="8505"/>
              </w:tabs>
              <w:jc w:val="center"/>
              <w:rPr>
                <w:rFonts w:ascii="Times New Roman" w:hAnsi="Times New Roman" w:cs="Times New Roman"/>
                <w:b/>
                <w:sz w:val="20"/>
                <w:szCs w:val="20"/>
              </w:rPr>
            </w:pPr>
            <w:r w:rsidRPr="00EF300B">
              <w:rPr>
                <w:rFonts w:ascii="Times New Roman" w:hAnsi="Times New Roman" w:cs="Times New Roman"/>
              </w:rPr>
              <w:t>(</w:t>
            </w:r>
            <w:proofErr w:type="spellStart"/>
            <w:r w:rsidRPr="00EF300B">
              <w:rPr>
                <w:rFonts w:ascii="Times New Roman" w:hAnsi="Times New Roman" w:cs="Times New Roman"/>
              </w:rPr>
              <w:t>nr</w:t>
            </w:r>
            <w:proofErr w:type="spellEnd"/>
            <w:r w:rsidRPr="00EF300B">
              <w:rPr>
                <w:rFonts w:ascii="Times New Roman" w:hAnsi="Times New Roman" w:cs="Times New Roman"/>
              </w:rPr>
              <w:t>. 04/1-2232 din 02.03.2026)</w:t>
            </w:r>
          </w:p>
        </w:tc>
        <w:tc>
          <w:tcPr>
            <w:tcW w:w="567" w:type="dxa"/>
          </w:tcPr>
          <w:p w14:paraId="532C2007" w14:textId="5F630F7D"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5ED58AE0" w14:textId="4ED08919" w:rsidR="00FF66CC" w:rsidRPr="00EF300B" w:rsidRDefault="00FF66CC" w:rsidP="00EF300B">
            <w:pPr>
              <w:tabs>
                <w:tab w:val="left" w:pos="8505"/>
              </w:tabs>
              <w:jc w:val="both"/>
              <w:rPr>
                <w:rFonts w:ascii="Times New Roman" w:hAnsi="Times New Roman" w:cs="Times New Roman"/>
              </w:rPr>
            </w:pPr>
            <w:r w:rsidRPr="00EF300B">
              <w:rPr>
                <w:rFonts w:ascii="Times New Roman" w:hAnsi="Times New Roman" w:cs="Times New Roman"/>
              </w:rPr>
              <w:t xml:space="preserve">La </w:t>
            </w:r>
            <w:proofErr w:type="spellStart"/>
            <w:r w:rsidRPr="00EF300B">
              <w:rPr>
                <w:rFonts w:ascii="Times New Roman" w:hAnsi="Times New Roman" w:cs="Times New Roman"/>
              </w:rPr>
              <w:t>sbp</w:t>
            </w:r>
            <w:proofErr w:type="spellEnd"/>
            <w:r w:rsidRPr="00EF300B">
              <w:rPr>
                <w:rFonts w:ascii="Times New Roman" w:hAnsi="Times New Roman" w:cs="Times New Roman"/>
              </w:rPr>
              <w:t xml:space="preserve">. 1.1 </w:t>
            </w:r>
            <w:proofErr w:type="spellStart"/>
            <w:r w:rsidRPr="00EF300B">
              <w:rPr>
                <w:rFonts w:ascii="Times New Roman" w:hAnsi="Times New Roman" w:cs="Times New Roman"/>
              </w:rPr>
              <w:t>referitor</w:t>
            </w:r>
            <w:proofErr w:type="spellEnd"/>
            <w:r w:rsidRPr="00EF300B">
              <w:rPr>
                <w:rFonts w:ascii="Times New Roman" w:hAnsi="Times New Roman" w:cs="Times New Roman"/>
              </w:rPr>
              <w:t xml:space="preserve"> la </w:t>
            </w:r>
            <w:proofErr w:type="spellStart"/>
            <w:r w:rsidRPr="00EF300B">
              <w:rPr>
                <w:rFonts w:ascii="Times New Roman" w:hAnsi="Times New Roman" w:cs="Times New Roman"/>
              </w:rPr>
              <w:t>propunerea</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completare</w:t>
            </w:r>
            <w:proofErr w:type="spellEnd"/>
            <w:r w:rsidRPr="00EF300B">
              <w:rPr>
                <w:rFonts w:ascii="Times New Roman" w:hAnsi="Times New Roman" w:cs="Times New Roman"/>
              </w:rPr>
              <w:t xml:space="preserve"> cu </w:t>
            </w:r>
            <w:proofErr w:type="spellStart"/>
            <w:r w:rsidRPr="00EF300B">
              <w:rPr>
                <w:rFonts w:ascii="Times New Roman" w:hAnsi="Times New Roman" w:cs="Times New Roman"/>
              </w:rPr>
              <w:t>noțiunea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documentație</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deviz</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dispoziția</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modificare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cuvintele</w:t>
            </w:r>
            <w:proofErr w:type="spellEnd"/>
            <w:r w:rsidRPr="00EF300B">
              <w:rPr>
                <w:rFonts w:ascii="Times New Roman" w:hAnsi="Times New Roman" w:cs="Times New Roman"/>
              </w:rPr>
              <w:t xml:space="preserve"> „o </w:t>
            </w:r>
            <w:proofErr w:type="spellStart"/>
            <w:r w:rsidRPr="00EF300B">
              <w:rPr>
                <w:rFonts w:ascii="Times New Roman" w:hAnsi="Times New Roman" w:cs="Times New Roman"/>
              </w:rPr>
              <w:t>noțiune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nouă</w:t>
            </w:r>
            <w:proofErr w:type="spellEnd"/>
            <w:r w:rsidRPr="00EF300B">
              <w:rPr>
                <w:rFonts w:ascii="Times New Roman" w:hAnsi="Times New Roman" w:cs="Times New Roman"/>
              </w:rPr>
              <w:t xml:space="preserve">” se </w:t>
            </w:r>
            <w:proofErr w:type="spellStart"/>
            <w:r w:rsidRPr="00EF300B">
              <w:rPr>
                <w:rFonts w:ascii="Times New Roman" w:hAnsi="Times New Roman" w:cs="Times New Roman"/>
              </w:rPr>
              <w:t>va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substitui</w:t>
            </w:r>
            <w:proofErr w:type="spellEnd"/>
            <w:r w:rsidRPr="00EF300B">
              <w:rPr>
                <w:rFonts w:ascii="Times New Roman" w:hAnsi="Times New Roman" w:cs="Times New Roman"/>
              </w:rPr>
              <w:t xml:space="preserve"> cu </w:t>
            </w:r>
            <w:proofErr w:type="spellStart"/>
            <w:r w:rsidRPr="00EF300B">
              <w:rPr>
                <w:rFonts w:ascii="Times New Roman" w:hAnsi="Times New Roman" w:cs="Times New Roman"/>
              </w:rPr>
              <w:t>textul</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noțiunea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documenție</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deviz</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corespundere</w:t>
            </w:r>
            <w:proofErr w:type="spellEnd"/>
            <w:r w:rsidRPr="00EF300B">
              <w:rPr>
                <w:rFonts w:ascii="Times New Roman" w:hAnsi="Times New Roman" w:cs="Times New Roman"/>
              </w:rPr>
              <w:t xml:space="preserve"> cu </w:t>
            </w:r>
            <w:proofErr w:type="spellStart"/>
            <w:r w:rsidRPr="00EF300B">
              <w:rPr>
                <w:rFonts w:ascii="Times New Roman" w:hAnsi="Times New Roman" w:cs="Times New Roman"/>
              </w:rPr>
              <w:t>normele</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tehnică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legislativă</w:t>
            </w:r>
            <w:proofErr w:type="spellEnd"/>
            <w:r w:rsidRPr="00EF300B">
              <w:rPr>
                <w:rFonts w:ascii="Times New Roman" w:hAnsi="Times New Roman" w:cs="Times New Roman"/>
              </w:rPr>
              <w:t>.</w:t>
            </w:r>
          </w:p>
        </w:tc>
        <w:tc>
          <w:tcPr>
            <w:tcW w:w="5760" w:type="dxa"/>
          </w:tcPr>
          <w:p w14:paraId="4B43318C"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6BD0B660" w14:textId="7D1EF98D"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413DA784"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FF66CC" w:rsidRPr="00B13538" w14:paraId="1733A34B" w14:textId="77777777" w:rsidTr="00AC1A97">
        <w:trPr>
          <w:trHeight w:val="850"/>
        </w:trPr>
        <w:tc>
          <w:tcPr>
            <w:tcW w:w="2981" w:type="dxa"/>
          </w:tcPr>
          <w:p w14:paraId="703A5AD4" w14:textId="77777777" w:rsidR="00FF66CC" w:rsidRDefault="00FF66CC" w:rsidP="00744B3A">
            <w:pPr>
              <w:tabs>
                <w:tab w:val="left" w:pos="8505"/>
              </w:tabs>
              <w:jc w:val="center"/>
              <w:rPr>
                <w:rFonts w:ascii="Times New Roman" w:hAnsi="Times New Roman" w:cs="Times New Roman"/>
                <w:b/>
                <w:sz w:val="20"/>
                <w:szCs w:val="20"/>
              </w:rPr>
            </w:pPr>
          </w:p>
        </w:tc>
        <w:tc>
          <w:tcPr>
            <w:tcW w:w="567" w:type="dxa"/>
          </w:tcPr>
          <w:p w14:paraId="09BB787F" w14:textId="6CC25994" w:rsidR="00FF66CC" w:rsidRDefault="00EF300B"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2</w:t>
            </w:r>
          </w:p>
        </w:tc>
        <w:tc>
          <w:tcPr>
            <w:tcW w:w="4637" w:type="dxa"/>
          </w:tcPr>
          <w:p w14:paraId="780A4ED0" w14:textId="39E746EF" w:rsidR="00FF66CC" w:rsidRPr="00EF300B" w:rsidRDefault="00FF66CC" w:rsidP="00EF300B">
            <w:pPr>
              <w:tabs>
                <w:tab w:val="left" w:pos="8505"/>
              </w:tabs>
              <w:jc w:val="both"/>
              <w:rPr>
                <w:rFonts w:ascii="Times New Roman" w:hAnsi="Times New Roman" w:cs="Times New Roman"/>
              </w:rPr>
            </w:pPr>
            <w:r w:rsidRPr="00EF300B">
              <w:rPr>
                <w:rFonts w:ascii="Times New Roman" w:hAnsi="Times New Roman" w:cs="Times New Roman"/>
              </w:rPr>
              <w:t xml:space="preserve">La </w:t>
            </w:r>
            <w:proofErr w:type="spellStart"/>
            <w:r w:rsidRPr="00EF300B">
              <w:rPr>
                <w:rFonts w:ascii="Times New Roman" w:hAnsi="Times New Roman" w:cs="Times New Roman"/>
              </w:rPr>
              <w:t>sbp</w:t>
            </w:r>
            <w:proofErr w:type="spellEnd"/>
            <w:r w:rsidRPr="00EF300B">
              <w:rPr>
                <w:rFonts w:ascii="Times New Roman" w:hAnsi="Times New Roman" w:cs="Times New Roman"/>
              </w:rPr>
              <w:t xml:space="preserve">. 1.4 </w:t>
            </w:r>
            <w:proofErr w:type="spellStart"/>
            <w:r w:rsidRPr="00EF300B">
              <w:rPr>
                <w:rFonts w:ascii="Times New Roman" w:hAnsi="Times New Roman" w:cs="Times New Roman"/>
              </w:rPr>
              <w:t>atragem</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atenția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pentru</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exprimarea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normativă</w:t>
            </w:r>
            <w:proofErr w:type="spellEnd"/>
            <w:r w:rsidRPr="00EF300B">
              <w:rPr>
                <w:rFonts w:ascii="Times New Roman" w:hAnsi="Times New Roman" w:cs="Times New Roman"/>
              </w:rPr>
              <w:t xml:space="preserve"> a </w:t>
            </w:r>
            <w:proofErr w:type="spellStart"/>
            <w:r w:rsidRPr="00EF300B">
              <w:rPr>
                <w:rFonts w:ascii="Times New Roman" w:hAnsi="Times New Roman" w:cs="Times New Roman"/>
              </w:rPr>
              <w:t>intenţiei</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scoatere</w:t>
            </w:r>
            <w:proofErr w:type="spellEnd"/>
            <w:r w:rsidRPr="00EF300B">
              <w:rPr>
                <w:rFonts w:ascii="Times New Roman" w:hAnsi="Times New Roman" w:cs="Times New Roman"/>
              </w:rPr>
              <w:t xml:space="preserve"> din </w:t>
            </w:r>
            <w:proofErr w:type="spellStart"/>
            <w:r w:rsidRPr="00EF300B">
              <w:rPr>
                <w:rFonts w:ascii="Times New Roman" w:hAnsi="Times New Roman" w:cs="Times New Roman"/>
              </w:rPr>
              <w:t>vigoare</w:t>
            </w:r>
            <w:proofErr w:type="spellEnd"/>
            <w:r w:rsidRPr="00EF300B">
              <w:rPr>
                <w:rFonts w:ascii="Times New Roman" w:hAnsi="Times New Roman" w:cs="Times New Roman"/>
              </w:rPr>
              <w:t xml:space="preserve"> a </w:t>
            </w:r>
            <w:proofErr w:type="spellStart"/>
            <w:r w:rsidRPr="00EF300B">
              <w:rPr>
                <w:rFonts w:ascii="Times New Roman" w:hAnsi="Times New Roman" w:cs="Times New Roman"/>
              </w:rPr>
              <w:t>unor</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prevederi</w:t>
            </w:r>
            <w:proofErr w:type="spellEnd"/>
            <w:r w:rsidRPr="00EF300B">
              <w:rPr>
                <w:rFonts w:ascii="Times New Roman" w:hAnsi="Times New Roman" w:cs="Times New Roman"/>
              </w:rPr>
              <w:t xml:space="preserve">, se </w:t>
            </w:r>
            <w:proofErr w:type="spellStart"/>
            <w:r w:rsidRPr="00EF300B">
              <w:rPr>
                <w:rFonts w:ascii="Times New Roman" w:hAnsi="Times New Roman" w:cs="Times New Roman"/>
              </w:rPr>
              <w:t>utilizează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cuvintele</w:t>
            </w:r>
            <w:proofErr w:type="spellEnd"/>
            <w:r w:rsidRPr="00EF300B">
              <w:rPr>
                <w:rFonts w:ascii="Times New Roman" w:hAnsi="Times New Roman" w:cs="Times New Roman"/>
              </w:rPr>
              <w:t xml:space="preserve"> „se </w:t>
            </w:r>
            <w:proofErr w:type="spellStart"/>
            <w:r w:rsidRPr="00EF300B">
              <w:rPr>
                <w:rFonts w:ascii="Times New Roman" w:hAnsi="Times New Roman" w:cs="Times New Roman"/>
              </w:rPr>
              <w:t>abrogă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şi</w:t>
            </w:r>
            <w:proofErr w:type="spellEnd"/>
            <w:r w:rsidRPr="00EF300B">
              <w:rPr>
                <w:rFonts w:ascii="Times New Roman" w:hAnsi="Times New Roman" w:cs="Times New Roman"/>
              </w:rPr>
              <w:t xml:space="preserve"> nu „se exclude”. </w:t>
            </w:r>
            <w:proofErr w:type="spellStart"/>
            <w:r w:rsidRPr="00EF300B">
              <w:rPr>
                <w:rFonts w:ascii="Times New Roman" w:hAnsi="Times New Roman" w:cs="Times New Roman"/>
              </w:rPr>
              <w:t>Sintagma</w:t>
            </w:r>
            <w:proofErr w:type="spellEnd"/>
            <w:r w:rsidRPr="00EF300B">
              <w:rPr>
                <w:rFonts w:ascii="Times New Roman" w:hAnsi="Times New Roman" w:cs="Times New Roman"/>
              </w:rPr>
              <w:t xml:space="preserve"> „se exclude” se </w:t>
            </w:r>
            <w:proofErr w:type="spellStart"/>
            <w:r w:rsidRPr="00EF300B">
              <w:rPr>
                <w:rFonts w:ascii="Times New Roman" w:hAnsi="Times New Roman" w:cs="Times New Roman"/>
              </w:rPr>
              <w:t>utilizează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doar</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cazul</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excluderii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unor</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cuvinte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sintagme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propoziții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obiecție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valabilă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toate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cazurile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similare</w:t>
            </w:r>
            <w:proofErr w:type="spellEnd"/>
            <w:r w:rsidRPr="00EF300B">
              <w:rPr>
                <w:rFonts w:ascii="Times New Roman" w:hAnsi="Times New Roman" w:cs="Times New Roman"/>
              </w:rPr>
              <w:t>).</w:t>
            </w:r>
          </w:p>
        </w:tc>
        <w:tc>
          <w:tcPr>
            <w:tcW w:w="5760" w:type="dxa"/>
          </w:tcPr>
          <w:p w14:paraId="047C0FD9"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2678986D" w14:textId="28588DCF"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3E7E87FC"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FF66CC" w:rsidRPr="00B13538" w14:paraId="16D72DAF" w14:textId="77777777" w:rsidTr="00AC1A97">
        <w:trPr>
          <w:trHeight w:val="850"/>
        </w:trPr>
        <w:tc>
          <w:tcPr>
            <w:tcW w:w="2981" w:type="dxa"/>
          </w:tcPr>
          <w:p w14:paraId="4E0337C8" w14:textId="77777777" w:rsidR="00FF66CC" w:rsidRDefault="00FF66CC" w:rsidP="00744B3A">
            <w:pPr>
              <w:tabs>
                <w:tab w:val="left" w:pos="8505"/>
              </w:tabs>
              <w:jc w:val="center"/>
              <w:rPr>
                <w:rFonts w:ascii="Times New Roman" w:hAnsi="Times New Roman" w:cs="Times New Roman"/>
                <w:b/>
                <w:sz w:val="20"/>
                <w:szCs w:val="20"/>
              </w:rPr>
            </w:pPr>
          </w:p>
        </w:tc>
        <w:tc>
          <w:tcPr>
            <w:tcW w:w="567" w:type="dxa"/>
          </w:tcPr>
          <w:p w14:paraId="6C7FDBCE" w14:textId="636924F8" w:rsidR="00FF66CC" w:rsidRDefault="00EF300B"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3</w:t>
            </w:r>
          </w:p>
        </w:tc>
        <w:tc>
          <w:tcPr>
            <w:tcW w:w="4637" w:type="dxa"/>
          </w:tcPr>
          <w:p w14:paraId="00205A1D" w14:textId="2EB8E11C" w:rsidR="00FF66CC" w:rsidRPr="00EF300B" w:rsidRDefault="00EF300B" w:rsidP="00EF300B">
            <w:pPr>
              <w:tabs>
                <w:tab w:val="left" w:pos="8505"/>
              </w:tabs>
              <w:jc w:val="both"/>
              <w:rPr>
                <w:rFonts w:ascii="Times New Roman" w:hAnsi="Times New Roman" w:cs="Times New Roman"/>
              </w:rPr>
            </w:pPr>
            <w:r w:rsidRPr="00EF300B">
              <w:rPr>
                <w:rFonts w:ascii="Times New Roman" w:hAnsi="Times New Roman" w:cs="Times New Roman"/>
              </w:rPr>
              <w:t xml:space="preserve">La </w:t>
            </w:r>
            <w:proofErr w:type="spellStart"/>
            <w:r w:rsidRPr="00EF300B">
              <w:rPr>
                <w:rFonts w:ascii="Times New Roman" w:hAnsi="Times New Roman" w:cs="Times New Roman"/>
              </w:rPr>
              <w:t>sbp</w:t>
            </w:r>
            <w:proofErr w:type="spellEnd"/>
            <w:r w:rsidRPr="00EF300B">
              <w:rPr>
                <w:rFonts w:ascii="Times New Roman" w:hAnsi="Times New Roman" w:cs="Times New Roman"/>
              </w:rPr>
              <w:t xml:space="preserve">. 1.11, </w:t>
            </w:r>
            <w:proofErr w:type="spellStart"/>
            <w:r w:rsidRPr="00EF300B">
              <w:rPr>
                <w:rFonts w:ascii="Times New Roman" w:hAnsi="Times New Roman" w:cs="Times New Roman"/>
              </w:rPr>
              <w:t>cuvântul</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Regulamentul</w:t>
            </w:r>
            <w:proofErr w:type="spellEnd"/>
            <w:r w:rsidRPr="00EF300B">
              <w:rPr>
                <w:rFonts w:ascii="Times New Roman" w:hAnsi="Times New Roman" w:cs="Times New Roman"/>
              </w:rPr>
              <w:t xml:space="preserve">” se </w:t>
            </w:r>
            <w:proofErr w:type="spellStart"/>
            <w:r w:rsidRPr="00EF300B">
              <w:rPr>
                <w:rFonts w:ascii="Times New Roman" w:hAnsi="Times New Roman" w:cs="Times New Roman"/>
              </w:rPr>
              <w:t>va</w:t>
            </w:r>
            <w:proofErr w:type="spellEnd"/>
            <w:r w:rsidRPr="00EF300B">
              <w:rPr>
                <w:rFonts w:ascii="Times New Roman" w:hAnsi="Times New Roman" w:cs="Times New Roman"/>
              </w:rPr>
              <w:t xml:space="preserve"> exclude ca </w:t>
            </w:r>
            <w:proofErr w:type="spellStart"/>
            <w:r w:rsidRPr="00EF300B">
              <w:rPr>
                <w:rFonts w:ascii="Times New Roman" w:hAnsi="Times New Roman" w:cs="Times New Roman"/>
              </w:rPr>
              <w:t>fiind</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inutil</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prin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prisma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dispoziției</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modificare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prevăzută</w:t>
            </w:r>
            <w:proofErr w:type="spellEnd"/>
            <w:r w:rsidRPr="00EF300B">
              <w:rPr>
                <w:rFonts w:ascii="Times New Roman" w:hAnsi="Times New Roman" w:cs="Times New Roman"/>
              </w:rPr>
              <w:t xml:space="preserve"> la pct. 1 din </w:t>
            </w:r>
            <w:proofErr w:type="spellStart"/>
            <w:r w:rsidRPr="00EF300B">
              <w:rPr>
                <w:rFonts w:ascii="Times New Roman" w:hAnsi="Times New Roman" w:cs="Times New Roman"/>
              </w:rPr>
              <w:t>proiect</w:t>
            </w:r>
            <w:proofErr w:type="spellEnd"/>
            <w:r w:rsidRPr="00EF300B">
              <w:rPr>
                <w:rFonts w:ascii="Times New Roman" w:hAnsi="Times New Roman" w:cs="Times New Roman"/>
              </w:rPr>
              <w:t>.</w:t>
            </w:r>
          </w:p>
        </w:tc>
        <w:tc>
          <w:tcPr>
            <w:tcW w:w="5760" w:type="dxa"/>
          </w:tcPr>
          <w:p w14:paraId="03752ACC"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40F787E3" w14:textId="68451424"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742DA9C7"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FF66CC" w:rsidRPr="00B13538" w14:paraId="3B96EA3E" w14:textId="77777777" w:rsidTr="00AC1A97">
        <w:trPr>
          <w:trHeight w:val="850"/>
        </w:trPr>
        <w:tc>
          <w:tcPr>
            <w:tcW w:w="2981" w:type="dxa"/>
          </w:tcPr>
          <w:p w14:paraId="11757372" w14:textId="77777777" w:rsidR="00FF66CC" w:rsidRDefault="00FF66CC" w:rsidP="00744B3A">
            <w:pPr>
              <w:tabs>
                <w:tab w:val="left" w:pos="8505"/>
              </w:tabs>
              <w:jc w:val="center"/>
              <w:rPr>
                <w:rFonts w:ascii="Times New Roman" w:hAnsi="Times New Roman" w:cs="Times New Roman"/>
                <w:b/>
                <w:sz w:val="20"/>
                <w:szCs w:val="20"/>
              </w:rPr>
            </w:pPr>
          </w:p>
        </w:tc>
        <w:tc>
          <w:tcPr>
            <w:tcW w:w="567" w:type="dxa"/>
          </w:tcPr>
          <w:p w14:paraId="61DA8F97" w14:textId="5C2205BC" w:rsidR="00FF66CC" w:rsidRDefault="00EF300B" w:rsidP="00EF30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4</w:t>
            </w:r>
          </w:p>
        </w:tc>
        <w:tc>
          <w:tcPr>
            <w:tcW w:w="4637" w:type="dxa"/>
          </w:tcPr>
          <w:p w14:paraId="18C37005" w14:textId="4B8EF6A1" w:rsidR="00FF66CC" w:rsidRPr="00EF300B" w:rsidRDefault="00EF300B" w:rsidP="00EF300B">
            <w:pPr>
              <w:tabs>
                <w:tab w:val="left" w:pos="8505"/>
              </w:tabs>
              <w:jc w:val="both"/>
              <w:rPr>
                <w:rFonts w:ascii="Times New Roman" w:hAnsi="Times New Roman" w:cs="Times New Roman"/>
              </w:rPr>
            </w:pPr>
            <w:proofErr w:type="spellStart"/>
            <w:r w:rsidRPr="00EF300B">
              <w:rPr>
                <w:rFonts w:ascii="Times New Roman" w:hAnsi="Times New Roman" w:cs="Times New Roman"/>
              </w:rPr>
              <w:t>Referitor</w:t>
            </w:r>
            <w:proofErr w:type="spellEnd"/>
            <w:r w:rsidRPr="00EF300B">
              <w:rPr>
                <w:rFonts w:ascii="Times New Roman" w:hAnsi="Times New Roman" w:cs="Times New Roman"/>
              </w:rPr>
              <w:t xml:space="preserve"> la </w:t>
            </w:r>
            <w:proofErr w:type="spellStart"/>
            <w:r w:rsidRPr="00EF300B">
              <w:rPr>
                <w:rFonts w:ascii="Times New Roman" w:hAnsi="Times New Roman" w:cs="Times New Roman"/>
              </w:rPr>
              <w:t>propu</w:t>
            </w:r>
            <w:r w:rsidR="00D60043">
              <w:rPr>
                <w:rFonts w:ascii="Times New Roman" w:hAnsi="Times New Roman" w:cs="Times New Roman"/>
              </w:rPr>
              <w:t>nerea</w:t>
            </w:r>
            <w:proofErr w:type="spellEnd"/>
            <w:r w:rsidR="00D60043">
              <w:rPr>
                <w:rFonts w:ascii="Times New Roman" w:hAnsi="Times New Roman" w:cs="Times New Roman"/>
              </w:rPr>
              <w:t xml:space="preserve"> de </w:t>
            </w:r>
            <w:proofErr w:type="spellStart"/>
            <w:r w:rsidR="00D60043">
              <w:rPr>
                <w:rFonts w:ascii="Times New Roman" w:hAnsi="Times New Roman" w:cs="Times New Roman"/>
              </w:rPr>
              <w:t>completare</w:t>
            </w:r>
            <w:proofErr w:type="spellEnd"/>
            <w:r w:rsidR="00D60043">
              <w:rPr>
                <w:rFonts w:ascii="Times New Roman" w:hAnsi="Times New Roman" w:cs="Times New Roman"/>
              </w:rPr>
              <w:t xml:space="preserve"> cu pct. </w:t>
            </w:r>
            <w:proofErr w:type="gramStart"/>
            <w:r w:rsidR="00D60043">
              <w:rPr>
                <w:rFonts w:ascii="Times New Roman" w:hAnsi="Times New Roman" w:cs="Times New Roman"/>
              </w:rPr>
              <w:t>168</w:t>
            </w:r>
            <w:r w:rsidR="00D60043">
              <w:rPr>
                <w:rFonts w:ascii="Times New Roman" w:hAnsi="Times New Roman" w:cs="Times New Roman"/>
                <w:vertAlign w:val="superscript"/>
              </w:rPr>
              <w:t>1</w:t>
            </w:r>
            <w:r w:rsidRPr="00EF300B">
              <w:rPr>
                <w:rFonts w:ascii="Times New Roman" w:hAnsi="Times New Roman" w:cs="Times New Roman"/>
              </w:rPr>
              <w:t xml:space="preserve"> ,</w:t>
            </w:r>
            <w:proofErr w:type="gramEnd"/>
            <w:r w:rsidRPr="00EF300B">
              <w:rPr>
                <w:rFonts w:ascii="Times New Roman" w:hAnsi="Times New Roman" w:cs="Times New Roman"/>
              </w:rPr>
              <w:t xml:space="preserve">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anume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utilizarea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noțiunii</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dobândă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legală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penalizatoare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menționăm</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nici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Codul</w:t>
            </w:r>
            <w:proofErr w:type="spellEnd"/>
            <w:r w:rsidRPr="00EF300B">
              <w:rPr>
                <w:rFonts w:ascii="Times New Roman" w:hAnsi="Times New Roman" w:cs="Times New Roman"/>
              </w:rPr>
              <w:t xml:space="preserve"> civil </w:t>
            </w:r>
            <w:proofErr w:type="spellStart"/>
            <w:r w:rsidRPr="00EF300B">
              <w:rPr>
                <w:rFonts w:ascii="Times New Roman" w:hAnsi="Times New Roman" w:cs="Times New Roman"/>
              </w:rPr>
              <w:t>nr</w:t>
            </w:r>
            <w:proofErr w:type="spellEnd"/>
            <w:r w:rsidRPr="00EF300B">
              <w:rPr>
                <w:rFonts w:ascii="Times New Roman" w:hAnsi="Times New Roman" w:cs="Times New Roman"/>
              </w:rPr>
              <w:t xml:space="preserve">. 1107/2002 la art. 942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nici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Legea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nr</w:t>
            </w:r>
            <w:proofErr w:type="spellEnd"/>
            <w:r w:rsidRPr="00EF300B">
              <w:rPr>
                <w:rFonts w:ascii="Times New Roman" w:hAnsi="Times New Roman" w:cs="Times New Roman"/>
              </w:rPr>
              <w:t xml:space="preserve">. 66/2025 </w:t>
            </w:r>
            <w:proofErr w:type="spellStart"/>
            <w:r w:rsidRPr="00EF300B">
              <w:rPr>
                <w:rFonts w:ascii="Times New Roman" w:hAnsi="Times New Roman" w:cs="Times New Roman"/>
              </w:rPr>
              <w:t>privind</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combaterea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întârzierii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executarea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obligațiilor</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plată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temeiul</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contractelor</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încheiate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între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profesioniști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sau</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între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profesioniști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autoritățile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publice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acte</w:t>
            </w:r>
            <w:proofErr w:type="spellEnd"/>
            <w:r w:rsidRPr="00EF300B">
              <w:rPr>
                <w:rFonts w:ascii="Times New Roman" w:hAnsi="Times New Roman" w:cs="Times New Roman"/>
              </w:rPr>
              <w:t xml:space="preserve"> normative la care se face </w:t>
            </w:r>
            <w:proofErr w:type="spellStart"/>
            <w:r w:rsidRPr="00EF300B">
              <w:rPr>
                <w:rFonts w:ascii="Times New Roman" w:hAnsi="Times New Roman" w:cs="Times New Roman"/>
              </w:rPr>
              <w:t>referire</w:t>
            </w:r>
            <w:proofErr w:type="spellEnd"/>
            <w:r w:rsidRPr="00EF300B">
              <w:rPr>
                <w:rFonts w:ascii="Times New Roman" w:hAnsi="Times New Roman" w:cs="Times New Roman"/>
              </w:rPr>
              <w:t xml:space="preserve">, nu </w:t>
            </w:r>
            <w:proofErr w:type="spellStart"/>
            <w:r w:rsidRPr="00EF300B">
              <w:rPr>
                <w:rFonts w:ascii="Times New Roman" w:hAnsi="Times New Roman" w:cs="Times New Roman"/>
              </w:rPr>
              <w:t>operează</w:t>
            </w:r>
            <w:proofErr w:type="spellEnd"/>
            <w:r w:rsidRPr="00EF300B">
              <w:rPr>
                <w:rFonts w:ascii="Times New Roman" w:hAnsi="Times New Roman" w:cs="Times New Roman"/>
              </w:rPr>
              <w:t xml:space="preserve"> cu </w:t>
            </w:r>
            <w:proofErr w:type="spellStart"/>
            <w:r w:rsidRPr="00EF300B">
              <w:rPr>
                <w:rFonts w:ascii="Times New Roman" w:hAnsi="Times New Roman" w:cs="Times New Roman"/>
              </w:rPr>
              <w:t>această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noțiune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Actele</w:t>
            </w:r>
            <w:proofErr w:type="spellEnd"/>
            <w:r w:rsidRPr="00EF300B">
              <w:rPr>
                <w:rFonts w:ascii="Times New Roman" w:hAnsi="Times New Roman" w:cs="Times New Roman"/>
              </w:rPr>
              <w:t xml:space="preserve"> normative indicate </w:t>
            </w:r>
            <w:proofErr w:type="spellStart"/>
            <w:r w:rsidRPr="00EF300B">
              <w:rPr>
                <w:rFonts w:ascii="Times New Roman" w:hAnsi="Times New Roman" w:cs="Times New Roman"/>
              </w:rPr>
              <w:t>operează</w:t>
            </w:r>
            <w:proofErr w:type="spellEnd"/>
            <w:r w:rsidRPr="00EF300B">
              <w:rPr>
                <w:rFonts w:ascii="Times New Roman" w:hAnsi="Times New Roman" w:cs="Times New Roman"/>
              </w:rPr>
              <w:t xml:space="preserve"> cu </w:t>
            </w:r>
            <w:proofErr w:type="spellStart"/>
            <w:r w:rsidRPr="00EF300B">
              <w:rPr>
                <w:rFonts w:ascii="Times New Roman" w:hAnsi="Times New Roman" w:cs="Times New Roman"/>
              </w:rPr>
              <w:t>noțiunile</w:t>
            </w:r>
            <w:proofErr w:type="spellEnd"/>
            <w:r w:rsidRPr="00EF300B">
              <w:rPr>
                <w:rFonts w:ascii="Times New Roman" w:hAnsi="Times New Roman" w:cs="Times New Roman"/>
              </w:rPr>
              <w:t xml:space="preserve"> </w:t>
            </w:r>
            <w:proofErr w:type="gramStart"/>
            <w:r w:rsidRPr="00EF300B">
              <w:rPr>
                <w:rFonts w:ascii="Times New Roman" w:hAnsi="Times New Roman" w:cs="Times New Roman"/>
              </w:rPr>
              <w:t>de  „</w:t>
            </w:r>
            <w:proofErr w:type="spellStart"/>
            <w:proofErr w:type="gramEnd"/>
            <w:r w:rsidRPr="00EF300B">
              <w:rPr>
                <w:rFonts w:ascii="Times New Roman" w:hAnsi="Times New Roman" w:cs="Times New Roman"/>
              </w:rPr>
              <w:t>dobândă</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întârziere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sau</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dobândă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legală</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lastRenderedPageBreak/>
              <w:t>întârziere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Respectiv</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urmează</w:t>
            </w:r>
            <w:proofErr w:type="spellEnd"/>
            <w:r w:rsidRPr="00EF300B">
              <w:rPr>
                <w:rFonts w:ascii="Times New Roman" w:hAnsi="Times New Roman" w:cs="Times New Roman"/>
              </w:rPr>
              <w:t xml:space="preserve"> a fi </w:t>
            </w:r>
            <w:proofErr w:type="spellStart"/>
            <w:r w:rsidRPr="00EF300B">
              <w:rPr>
                <w:rFonts w:ascii="Times New Roman" w:hAnsi="Times New Roman" w:cs="Times New Roman"/>
              </w:rPr>
              <w:t>revizuită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utilizarea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acestei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noțiuni</w:t>
            </w:r>
            <w:proofErr w:type="spellEnd"/>
            <w:r w:rsidRPr="00EF300B">
              <w:rPr>
                <w:rFonts w:ascii="Times New Roman" w:hAnsi="Times New Roman" w:cs="Times New Roman"/>
              </w:rPr>
              <w:t>.</w:t>
            </w:r>
          </w:p>
        </w:tc>
        <w:tc>
          <w:tcPr>
            <w:tcW w:w="5760" w:type="dxa"/>
          </w:tcPr>
          <w:p w14:paraId="0D8F287D"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lastRenderedPageBreak/>
              <w:t>Se acceptă.</w:t>
            </w:r>
          </w:p>
          <w:p w14:paraId="48110CC4" w14:textId="3D229008"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1CAD3354"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FF66CC" w:rsidRPr="00B13538" w14:paraId="2D143B92" w14:textId="77777777" w:rsidTr="00AC1A97">
        <w:trPr>
          <w:trHeight w:val="850"/>
        </w:trPr>
        <w:tc>
          <w:tcPr>
            <w:tcW w:w="2981" w:type="dxa"/>
          </w:tcPr>
          <w:p w14:paraId="005370FF" w14:textId="77777777" w:rsidR="00FF66CC" w:rsidRDefault="00FF66CC" w:rsidP="00744B3A">
            <w:pPr>
              <w:tabs>
                <w:tab w:val="left" w:pos="8505"/>
              </w:tabs>
              <w:jc w:val="center"/>
              <w:rPr>
                <w:rFonts w:ascii="Times New Roman" w:hAnsi="Times New Roman" w:cs="Times New Roman"/>
                <w:b/>
                <w:sz w:val="20"/>
                <w:szCs w:val="20"/>
              </w:rPr>
            </w:pPr>
          </w:p>
        </w:tc>
        <w:tc>
          <w:tcPr>
            <w:tcW w:w="567" w:type="dxa"/>
          </w:tcPr>
          <w:p w14:paraId="1C229385" w14:textId="38B6E8AA" w:rsidR="00FF66CC" w:rsidRDefault="00EF300B"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5</w:t>
            </w:r>
          </w:p>
        </w:tc>
        <w:tc>
          <w:tcPr>
            <w:tcW w:w="4637" w:type="dxa"/>
          </w:tcPr>
          <w:p w14:paraId="75822796" w14:textId="0197BDF3" w:rsidR="00FF66CC" w:rsidRPr="00EF300B" w:rsidRDefault="00EF300B" w:rsidP="00EF300B">
            <w:pPr>
              <w:tabs>
                <w:tab w:val="left" w:pos="8505"/>
              </w:tabs>
              <w:jc w:val="both"/>
              <w:rPr>
                <w:rFonts w:ascii="Times New Roman" w:hAnsi="Times New Roman" w:cs="Times New Roman"/>
              </w:rPr>
            </w:pPr>
            <w:r w:rsidRPr="00EF300B">
              <w:rPr>
                <w:rFonts w:ascii="Times New Roman" w:hAnsi="Times New Roman" w:cs="Times New Roman"/>
              </w:rPr>
              <w:t xml:space="preserve">De </w:t>
            </w:r>
            <w:proofErr w:type="spellStart"/>
            <w:r w:rsidRPr="00EF300B">
              <w:rPr>
                <w:rFonts w:ascii="Times New Roman" w:hAnsi="Times New Roman" w:cs="Times New Roman"/>
              </w:rPr>
              <w:t>asemenea</w:t>
            </w:r>
            <w:proofErr w:type="spellEnd"/>
            <w:r w:rsidRPr="00EF300B">
              <w:rPr>
                <w:rFonts w:ascii="Times New Roman" w:hAnsi="Times New Roman" w:cs="Times New Roman"/>
              </w:rPr>
              <w:t xml:space="preserve">, se </w:t>
            </w:r>
            <w:proofErr w:type="spellStart"/>
            <w:r w:rsidRPr="00EF300B">
              <w:rPr>
                <w:rFonts w:ascii="Times New Roman" w:hAnsi="Times New Roman" w:cs="Times New Roman"/>
              </w:rPr>
              <w:t>va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indica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denumirea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completă</w:t>
            </w:r>
            <w:proofErr w:type="spellEnd"/>
            <w:r w:rsidRPr="00EF300B">
              <w:rPr>
                <w:rFonts w:ascii="Times New Roman" w:hAnsi="Times New Roman" w:cs="Times New Roman"/>
              </w:rPr>
              <w:t xml:space="preserve"> a </w:t>
            </w:r>
            <w:proofErr w:type="spellStart"/>
            <w:r w:rsidRPr="00EF300B">
              <w:rPr>
                <w:rFonts w:ascii="Times New Roman" w:hAnsi="Times New Roman" w:cs="Times New Roman"/>
              </w:rPr>
              <w:t>Legii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nr</w:t>
            </w:r>
            <w:proofErr w:type="spellEnd"/>
            <w:r w:rsidRPr="00EF300B">
              <w:rPr>
                <w:rFonts w:ascii="Times New Roman" w:hAnsi="Times New Roman" w:cs="Times New Roman"/>
              </w:rPr>
              <w:t>. 66/2025.</w:t>
            </w:r>
          </w:p>
        </w:tc>
        <w:tc>
          <w:tcPr>
            <w:tcW w:w="5760" w:type="dxa"/>
          </w:tcPr>
          <w:p w14:paraId="5617D015" w14:textId="77777777" w:rsidR="00D60043" w:rsidRPr="003466C0" w:rsidRDefault="00D60043" w:rsidP="00D60043">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6A968BCB" w14:textId="71FC4C68" w:rsidR="00D60043" w:rsidRDefault="00D60043" w:rsidP="00D60043">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Au fost operate modificări.</w:t>
            </w:r>
          </w:p>
          <w:p w14:paraId="1D359EA7" w14:textId="77777777" w:rsidR="00FF66CC" w:rsidRPr="00B13538" w:rsidRDefault="00FF66CC" w:rsidP="00D60043">
            <w:pPr>
              <w:tabs>
                <w:tab w:val="left" w:pos="8505"/>
              </w:tabs>
              <w:jc w:val="center"/>
              <w:rPr>
                <w:rFonts w:ascii="Times New Roman" w:hAnsi="Times New Roman" w:cs="Times New Roman"/>
                <w:bCs/>
                <w:sz w:val="20"/>
                <w:szCs w:val="20"/>
                <w:lang w:val="ro-RO"/>
              </w:rPr>
            </w:pPr>
          </w:p>
        </w:tc>
      </w:tr>
      <w:tr w:rsidR="00EF300B" w:rsidRPr="00B13538" w14:paraId="764B9E17" w14:textId="77777777" w:rsidTr="00AC1A97">
        <w:trPr>
          <w:trHeight w:val="850"/>
        </w:trPr>
        <w:tc>
          <w:tcPr>
            <w:tcW w:w="2981" w:type="dxa"/>
          </w:tcPr>
          <w:p w14:paraId="1E92EEF1" w14:textId="77777777" w:rsidR="00EF300B" w:rsidRDefault="00EF300B" w:rsidP="00744B3A">
            <w:pPr>
              <w:tabs>
                <w:tab w:val="left" w:pos="8505"/>
              </w:tabs>
              <w:jc w:val="center"/>
              <w:rPr>
                <w:rFonts w:ascii="Times New Roman" w:hAnsi="Times New Roman" w:cs="Times New Roman"/>
                <w:b/>
                <w:sz w:val="20"/>
                <w:szCs w:val="20"/>
              </w:rPr>
            </w:pPr>
          </w:p>
        </w:tc>
        <w:tc>
          <w:tcPr>
            <w:tcW w:w="567" w:type="dxa"/>
          </w:tcPr>
          <w:p w14:paraId="05E55B7C" w14:textId="08A5B30E" w:rsidR="00EF300B" w:rsidRDefault="00EF300B"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6</w:t>
            </w:r>
          </w:p>
        </w:tc>
        <w:tc>
          <w:tcPr>
            <w:tcW w:w="4637" w:type="dxa"/>
          </w:tcPr>
          <w:p w14:paraId="4AF365E9" w14:textId="08EE5922" w:rsidR="00EF300B" w:rsidRPr="00EF300B" w:rsidRDefault="00EF300B" w:rsidP="00EF300B">
            <w:pPr>
              <w:tabs>
                <w:tab w:val="left" w:pos="8505"/>
              </w:tabs>
              <w:jc w:val="both"/>
              <w:rPr>
                <w:rFonts w:ascii="Times New Roman" w:hAnsi="Times New Roman" w:cs="Times New Roman"/>
              </w:rPr>
            </w:pPr>
            <w:proofErr w:type="spellStart"/>
            <w:r w:rsidRPr="00EF300B">
              <w:rPr>
                <w:rFonts w:ascii="Times New Roman" w:hAnsi="Times New Roman" w:cs="Times New Roman"/>
              </w:rPr>
              <w:t>Referitor</w:t>
            </w:r>
            <w:proofErr w:type="spellEnd"/>
            <w:r w:rsidRPr="00EF300B">
              <w:rPr>
                <w:rFonts w:ascii="Times New Roman" w:hAnsi="Times New Roman" w:cs="Times New Roman"/>
              </w:rPr>
              <w:t xml:space="preserve"> la </w:t>
            </w:r>
            <w:proofErr w:type="spellStart"/>
            <w:r w:rsidRPr="00EF300B">
              <w:rPr>
                <w:rFonts w:ascii="Times New Roman" w:hAnsi="Times New Roman" w:cs="Times New Roman"/>
              </w:rPr>
              <w:t>termenul</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executare</w:t>
            </w:r>
            <w:proofErr w:type="spellEnd"/>
            <w:r w:rsidRPr="00EF300B">
              <w:rPr>
                <w:rFonts w:ascii="Times New Roman" w:hAnsi="Times New Roman" w:cs="Times New Roman"/>
              </w:rPr>
              <w:t xml:space="preserve"> a </w:t>
            </w:r>
            <w:proofErr w:type="spellStart"/>
            <w:r w:rsidRPr="00EF300B">
              <w:rPr>
                <w:rFonts w:ascii="Times New Roman" w:hAnsi="Times New Roman" w:cs="Times New Roman"/>
              </w:rPr>
              <w:t>obligației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w:t>
            </w:r>
            <w:r>
              <w:rPr>
                <w:rFonts w:ascii="Times New Roman" w:hAnsi="Times New Roman" w:cs="Times New Roman"/>
              </w:rPr>
              <w:t>ecuniare</w:t>
            </w:r>
            <w:proofErr w:type="spellEnd"/>
            <w:r>
              <w:rPr>
                <w:rFonts w:ascii="Times New Roman" w:hAnsi="Times New Roman" w:cs="Times New Roman"/>
              </w:rPr>
              <w:t xml:space="preserve"> de </w:t>
            </w:r>
            <w:proofErr w:type="spellStart"/>
            <w:r>
              <w:rPr>
                <w:rFonts w:ascii="Times New Roman" w:hAnsi="Times New Roman" w:cs="Times New Roman"/>
              </w:rPr>
              <w:t>către</w:t>
            </w:r>
            <w:proofErr w:type="spellEnd"/>
            <w:r>
              <w:rPr>
                <w:rFonts w:ascii="Times New Roman" w:hAnsi="Times New Roman" w:cs="Times New Roman"/>
              </w:rPr>
              <w:t xml:space="preserve"> o </w:t>
            </w:r>
            <w:proofErr w:type="spellStart"/>
            <w:r>
              <w:rPr>
                <w:rFonts w:ascii="Times New Roman" w:hAnsi="Times New Roman" w:cs="Times New Roman"/>
              </w:rPr>
              <w:t>autoritate</w:t>
            </w:r>
            <w:proofErr w:type="spellEnd"/>
            <w:r>
              <w:rPr>
                <w:rFonts w:ascii="Times New Roman" w:hAnsi="Times New Roman" w:cs="Times New Roman"/>
              </w:rPr>
              <w:t xml:space="preserve"> </w:t>
            </w:r>
            <w:proofErr w:type="spellStart"/>
            <w:r w:rsidRPr="00EF300B">
              <w:rPr>
                <w:rFonts w:ascii="Times New Roman" w:hAnsi="Times New Roman" w:cs="Times New Roman"/>
              </w:rPr>
              <w:t>publică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stabilit</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contractul</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achiziție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publică</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înc</w:t>
            </w:r>
            <w:r>
              <w:rPr>
                <w:rFonts w:ascii="Times New Roman" w:hAnsi="Times New Roman" w:cs="Times New Roman"/>
              </w:rPr>
              <w:t>heiat</w:t>
            </w:r>
            <w:proofErr w:type="spellEnd"/>
            <w:r>
              <w:rPr>
                <w:rFonts w:ascii="Times New Roman" w:hAnsi="Times New Roman" w:cs="Times New Roman"/>
              </w:rPr>
              <w:t xml:space="preserve"> cu un operator economic, </w:t>
            </w:r>
            <w:proofErr w:type="spellStart"/>
            <w:r w:rsidRPr="00EF300B">
              <w:rPr>
                <w:rFonts w:ascii="Times New Roman" w:hAnsi="Times New Roman" w:cs="Times New Roman"/>
              </w:rPr>
              <w:t>atragem</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atenția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că</w:t>
            </w:r>
            <w:proofErr w:type="spellEnd"/>
            <w:r w:rsidRPr="00EF300B">
              <w:rPr>
                <w:rFonts w:ascii="Times New Roman" w:hAnsi="Times New Roman" w:cs="Times New Roman"/>
              </w:rPr>
              <w:t xml:space="preserve"> art. 862 la </w:t>
            </w:r>
            <w:proofErr w:type="spellStart"/>
            <w:r w:rsidRPr="00EF300B">
              <w:rPr>
                <w:rFonts w:ascii="Times New Roman" w:hAnsi="Times New Roman" w:cs="Times New Roman"/>
              </w:rPr>
              <w:t>alin</w:t>
            </w:r>
            <w:proofErr w:type="spellEnd"/>
            <w:r w:rsidRPr="00EF300B">
              <w:rPr>
                <w:rFonts w:ascii="Times New Roman" w:hAnsi="Times New Roman" w:cs="Times New Roman"/>
              </w:rPr>
              <w:t xml:space="preserve">. (2) din </w:t>
            </w:r>
            <w:proofErr w:type="spellStart"/>
            <w:r w:rsidRPr="00EF300B">
              <w:rPr>
                <w:rFonts w:ascii="Times New Roman" w:hAnsi="Times New Roman" w:cs="Times New Roman"/>
              </w:rPr>
              <w:t>Codul</w:t>
            </w:r>
            <w:proofErr w:type="spellEnd"/>
            <w:r w:rsidRPr="00EF300B">
              <w:rPr>
                <w:rFonts w:ascii="Times New Roman" w:hAnsi="Times New Roman" w:cs="Times New Roman"/>
              </w:rPr>
              <w:t xml:space="preserve"> civ</w:t>
            </w:r>
            <w:r>
              <w:rPr>
                <w:rFonts w:ascii="Times New Roman" w:hAnsi="Times New Roman" w:cs="Times New Roman"/>
              </w:rPr>
              <w:t xml:space="preserve">il </w:t>
            </w:r>
            <w:proofErr w:type="spellStart"/>
            <w:r>
              <w:rPr>
                <w:rFonts w:ascii="Times New Roman" w:hAnsi="Times New Roman" w:cs="Times New Roman"/>
              </w:rPr>
              <w:t>nr</w:t>
            </w:r>
            <w:proofErr w:type="spellEnd"/>
            <w:r>
              <w:rPr>
                <w:rFonts w:ascii="Times New Roman" w:hAnsi="Times New Roman" w:cs="Times New Roman"/>
              </w:rPr>
              <w:t xml:space="preserve">. 1107/2002, </w:t>
            </w:r>
            <w:proofErr w:type="spellStart"/>
            <w:r>
              <w:rPr>
                <w:rFonts w:ascii="Times New Roman" w:hAnsi="Times New Roman" w:cs="Times New Roman"/>
              </w:rPr>
              <w:t>prevede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o </w:t>
            </w:r>
            <w:proofErr w:type="spellStart"/>
            <w:r w:rsidRPr="00EF300B">
              <w:rPr>
                <w:rFonts w:ascii="Times New Roman" w:hAnsi="Times New Roman" w:cs="Times New Roman"/>
              </w:rPr>
              <w:t>excepție</w:t>
            </w:r>
            <w:proofErr w:type="spellEnd"/>
            <w:r w:rsidRPr="00EF300B">
              <w:rPr>
                <w:rFonts w:ascii="Times New Roman" w:hAnsi="Times New Roman" w:cs="Times New Roman"/>
              </w:rPr>
              <w:t xml:space="preserve"> de la </w:t>
            </w:r>
            <w:proofErr w:type="spellStart"/>
            <w:r w:rsidRPr="00EF300B">
              <w:rPr>
                <w:rFonts w:ascii="Times New Roman" w:hAnsi="Times New Roman" w:cs="Times New Roman"/>
              </w:rPr>
              <w:t>termenul</w:t>
            </w:r>
            <w:proofErr w:type="spellEnd"/>
            <w:r w:rsidRPr="00EF300B">
              <w:rPr>
                <w:rFonts w:ascii="Times New Roman" w:hAnsi="Times New Roman" w:cs="Times New Roman"/>
              </w:rPr>
              <w:t xml:space="preserve"> de 30 de </w:t>
            </w:r>
            <w:proofErr w:type="spellStart"/>
            <w:r w:rsidRPr="00EF300B">
              <w:rPr>
                <w:rFonts w:ascii="Times New Roman" w:hAnsi="Times New Roman" w:cs="Times New Roman"/>
              </w:rPr>
              <w:t>zile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anume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părțil</w:t>
            </w:r>
            <w:r>
              <w:rPr>
                <w:rFonts w:ascii="Times New Roman" w:hAnsi="Times New Roman" w:cs="Times New Roman"/>
              </w:rPr>
              <w:t>e</w:t>
            </w:r>
            <w:proofErr w:type="spellEnd"/>
            <w:r>
              <w:rPr>
                <w:rFonts w:ascii="Times New Roman" w:hAnsi="Times New Roman" w:cs="Times New Roman"/>
              </w:rPr>
              <w:t xml:space="preserve"> pot </w:t>
            </w:r>
            <w:proofErr w:type="spellStart"/>
            <w:r>
              <w:rPr>
                <w:rFonts w:ascii="Times New Roman" w:hAnsi="Times New Roman" w:cs="Times New Roman"/>
              </w:rPr>
              <w:t>stipula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mod </w:t>
            </w:r>
            <w:proofErr w:type="spellStart"/>
            <w:r>
              <w:rPr>
                <w:rFonts w:ascii="Times New Roman" w:hAnsi="Times New Roman" w:cs="Times New Roman"/>
              </w:rPr>
              <w:t>expres</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r w:rsidRPr="00EF300B">
              <w:rPr>
                <w:rFonts w:ascii="Times New Roman" w:hAnsi="Times New Roman" w:cs="Times New Roman"/>
              </w:rPr>
              <w:t xml:space="preserve">contract un </w:t>
            </w:r>
            <w:proofErr w:type="spellStart"/>
            <w:r w:rsidRPr="00EF300B">
              <w:rPr>
                <w:rFonts w:ascii="Times New Roman" w:hAnsi="Times New Roman" w:cs="Times New Roman"/>
              </w:rPr>
              <w:t>termen</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executare</w:t>
            </w:r>
            <w:proofErr w:type="spellEnd"/>
            <w:r w:rsidRPr="00EF300B">
              <w:rPr>
                <w:rFonts w:ascii="Times New Roman" w:hAnsi="Times New Roman" w:cs="Times New Roman"/>
              </w:rPr>
              <w:t xml:space="preserve"> care nu </w:t>
            </w:r>
            <w:proofErr w:type="spellStart"/>
            <w:r w:rsidRPr="00EF300B">
              <w:rPr>
                <w:rFonts w:ascii="Times New Roman" w:hAnsi="Times New Roman" w:cs="Times New Roman"/>
              </w:rPr>
              <w:t>poate</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depăș</w:t>
            </w:r>
            <w:r>
              <w:rPr>
                <w:rFonts w:ascii="Times New Roman" w:hAnsi="Times New Roman" w:cs="Times New Roman"/>
              </w:rPr>
              <w:t>i</w:t>
            </w:r>
            <w:proofErr w:type="spellEnd"/>
            <w:r>
              <w:rPr>
                <w:rFonts w:ascii="Times New Roman" w:hAnsi="Times New Roman" w:cs="Times New Roman"/>
              </w:rPr>
              <w:t xml:space="preserve"> 60 de </w:t>
            </w:r>
            <w:proofErr w:type="spellStart"/>
            <w:r>
              <w:rPr>
                <w:rFonts w:ascii="Times New Roman" w:hAnsi="Times New Roman" w:cs="Times New Roman"/>
              </w:rPr>
              <w:t>zile</w:t>
            </w:r>
            <w:proofErr w:type="spellEnd"/>
            <w:r>
              <w:rPr>
                <w:rFonts w:ascii="Times New Roman" w:hAnsi="Times New Roman" w:cs="Times New Roman"/>
              </w:rPr>
              <w:t xml:space="preserve"> </w:t>
            </w:r>
            <w:proofErr w:type="spellStart"/>
            <w:r>
              <w:rPr>
                <w:rFonts w:ascii="Times New Roman" w:hAnsi="Times New Roman" w:cs="Times New Roman"/>
              </w:rPr>
              <w:t>dacă</w:t>
            </w:r>
            <w:proofErr w:type="spellEnd"/>
            <w:r>
              <w:rPr>
                <w:rFonts w:ascii="Times New Roman" w:hAnsi="Times New Roman" w:cs="Times New Roman"/>
              </w:rPr>
              <w:t xml:space="preserve"> </w:t>
            </w:r>
            <w:proofErr w:type="spellStart"/>
            <w:r>
              <w:rPr>
                <w:rFonts w:ascii="Times New Roman" w:hAnsi="Times New Roman" w:cs="Times New Roman"/>
              </w:rPr>
              <w:t>acesta</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sidRPr="00EF300B">
              <w:rPr>
                <w:rFonts w:ascii="Times New Roman" w:hAnsi="Times New Roman" w:cs="Times New Roman"/>
              </w:rPr>
              <w:t>justificat</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în</w:t>
            </w:r>
            <w:proofErr w:type="spellEnd"/>
            <w:r w:rsidRPr="00EF300B">
              <w:rPr>
                <w:rFonts w:ascii="Times New Roman" w:hAnsi="Times New Roman" w:cs="Times New Roman"/>
              </w:rPr>
              <w:t xml:space="preserve"> mod </w:t>
            </w:r>
            <w:proofErr w:type="spellStart"/>
            <w:r w:rsidRPr="00EF300B">
              <w:rPr>
                <w:rFonts w:ascii="Times New Roman" w:hAnsi="Times New Roman" w:cs="Times New Roman"/>
              </w:rPr>
              <w:t>obiectiv</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ținând</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cont</w:t>
            </w:r>
            <w:proofErr w:type="spellEnd"/>
            <w:r w:rsidRPr="00EF300B">
              <w:rPr>
                <w:rFonts w:ascii="Times New Roman" w:hAnsi="Times New Roman" w:cs="Times New Roman"/>
              </w:rPr>
              <w:t xml:space="preserve"> de </w:t>
            </w:r>
            <w:proofErr w:type="spellStart"/>
            <w:r w:rsidRPr="00EF300B">
              <w:rPr>
                <w:rFonts w:ascii="Times New Roman" w:hAnsi="Times New Roman" w:cs="Times New Roman"/>
              </w:rPr>
              <w:t>natura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sau</w:t>
            </w:r>
            <w:proofErr w:type="spellEnd"/>
            <w:r w:rsidRPr="00EF300B">
              <w:rPr>
                <w:rFonts w:ascii="Times New Roman" w:hAnsi="Times New Roman" w:cs="Times New Roman"/>
              </w:rPr>
              <w:t xml:space="preserve"> </w:t>
            </w:r>
            <w:proofErr w:type="spellStart"/>
            <w:r>
              <w:rPr>
                <w:rFonts w:ascii="Times New Roman" w:hAnsi="Times New Roman" w:cs="Times New Roman"/>
              </w:rPr>
              <w:t>caracteristicile</w:t>
            </w:r>
            <w:proofErr w:type="spellEnd"/>
            <w:r>
              <w:rPr>
                <w:rFonts w:ascii="Times New Roman" w:hAnsi="Times New Roman" w:cs="Times New Roman"/>
              </w:rPr>
              <w:t xml:space="preserve"> </w:t>
            </w:r>
            <w:proofErr w:type="spellStart"/>
            <w:r>
              <w:rPr>
                <w:rFonts w:ascii="Times New Roman" w:hAnsi="Times New Roman" w:cs="Times New Roman"/>
              </w:rPr>
              <w:t>specifice</w:t>
            </w:r>
            <w:proofErr w:type="spellEnd"/>
            <w:r>
              <w:rPr>
                <w:rFonts w:ascii="Times New Roman" w:hAnsi="Times New Roman" w:cs="Times New Roman"/>
              </w:rPr>
              <w:t xml:space="preserve"> ale </w:t>
            </w:r>
            <w:proofErr w:type="spellStart"/>
            <w:r w:rsidRPr="00EF300B">
              <w:rPr>
                <w:rFonts w:ascii="Times New Roman" w:hAnsi="Times New Roman" w:cs="Times New Roman"/>
              </w:rPr>
              <w:t>contractului</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Prevederile</w:t>
            </w:r>
            <w:proofErr w:type="spellEnd"/>
            <w:r w:rsidRPr="00EF300B">
              <w:rPr>
                <w:rFonts w:ascii="Times New Roman" w:hAnsi="Times New Roman" w:cs="Times New Roman"/>
              </w:rPr>
              <w:t xml:space="preserve"> respective se </w:t>
            </w:r>
            <w:proofErr w:type="spellStart"/>
            <w:r w:rsidRPr="00EF300B">
              <w:rPr>
                <w:rFonts w:ascii="Times New Roman" w:hAnsi="Times New Roman" w:cs="Times New Roman"/>
              </w:rPr>
              <w:t>regăsesc</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și</w:t>
            </w:r>
            <w:proofErr w:type="spellEnd"/>
            <w:r w:rsidRPr="00EF300B">
              <w:rPr>
                <w:rFonts w:ascii="Times New Roman" w:hAnsi="Times New Roman" w:cs="Times New Roman"/>
              </w:rPr>
              <w:t xml:space="preserve"> la art. 5 din </w:t>
            </w:r>
            <w:proofErr w:type="spellStart"/>
            <w:r w:rsidRPr="00EF300B">
              <w:rPr>
                <w:rFonts w:ascii="Times New Roman" w:hAnsi="Times New Roman" w:cs="Times New Roman"/>
              </w:rPr>
              <w:t>Legea</w:t>
            </w:r>
            <w:proofErr w:type="spellEnd"/>
            <w:r w:rsidRPr="00EF300B">
              <w:rPr>
                <w:rFonts w:ascii="Times New Roman" w:hAnsi="Times New Roman" w:cs="Times New Roman"/>
              </w:rPr>
              <w:t xml:space="preserve"> </w:t>
            </w:r>
            <w:proofErr w:type="spellStart"/>
            <w:r w:rsidRPr="00EF300B">
              <w:rPr>
                <w:rFonts w:ascii="Times New Roman" w:hAnsi="Times New Roman" w:cs="Times New Roman"/>
              </w:rPr>
              <w:t>nr</w:t>
            </w:r>
            <w:proofErr w:type="spellEnd"/>
            <w:r w:rsidRPr="00EF300B">
              <w:rPr>
                <w:rFonts w:ascii="Times New Roman" w:hAnsi="Times New Roman" w:cs="Times New Roman"/>
              </w:rPr>
              <w:t>. 66/2025.</w:t>
            </w:r>
          </w:p>
        </w:tc>
        <w:tc>
          <w:tcPr>
            <w:tcW w:w="5760" w:type="dxa"/>
          </w:tcPr>
          <w:p w14:paraId="27921DDA" w14:textId="77777777" w:rsidR="00231475" w:rsidRDefault="00231475" w:rsidP="00231475">
            <w:pPr>
              <w:tabs>
                <w:tab w:val="left" w:pos="8505"/>
              </w:tabs>
              <w:jc w:val="center"/>
              <w:rPr>
                <w:rFonts w:ascii="Times New Roman" w:hAnsi="Times New Roman" w:cs="Times New Roman"/>
                <w:b/>
                <w:iCs/>
                <w:sz w:val="20"/>
                <w:szCs w:val="20"/>
                <w:lang w:val="ro-RO"/>
              </w:rPr>
            </w:pPr>
          </w:p>
          <w:p w14:paraId="59706201" w14:textId="77777777" w:rsidR="00231475" w:rsidRDefault="00231475" w:rsidP="00231475">
            <w:pPr>
              <w:tabs>
                <w:tab w:val="left" w:pos="8505"/>
              </w:tabs>
              <w:jc w:val="center"/>
              <w:rPr>
                <w:rFonts w:ascii="Times New Roman" w:hAnsi="Times New Roman" w:cs="Times New Roman"/>
                <w:b/>
                <w:iCs/>
                <w:sz w:val="20"/>
                <w:szCs w:val="20"/>
                <w:lang w:val="ro-RO"/>
              </w:rPr>
            </w:pPr>
          </w:p>
          <w:p w14:paraId="6F914370" w14:textId="77777777" w:rsidR="00231475" w:rsidRDefault="00231475" w:rsidP="00231475">
            <w:pPr>
              <w:tabs>
                <w:tab w:val="left" w:pos="8505"/>
              </w:tabs>
              <w:jc w:val="center"/>
              <w:rPr>
                <w:rFonts w:ascii="Times New Roman" w:hAnsi="Times New Roman" w:cs="Times New Roman"/>
                <w:b/>
                <w:iCs/>
                <w:sz w:val="20"/>
                <w:szCs w:val="20"/>
                <w:lang w:val="ro-RO"/>
              </w:rPr>
            </w:pPr>
          </w:p>
          <w:p w14:paraId="625DF006" w14:textId="241FB5E1" w:rsidR="00231475" w:rsidRPr="003466C0" w:rsidRDefault="00231475" w:rsidP="00231475">
            <w:pPr>
              <w:tabs>
                <w:tab w:val="left" w:pos="8505"/>
              </w:tabs>
              <w:jc w:val="center"/>
              <w:rPr>
                <w:rFonts w:ascii="Times New Roman" w:hAnsi="Times New Roman" w:cs="Times New Roman"/>
                <w:b/>
                <w:iCs/>
                <w:sz w:val="20"/>
                <w:szCs w:val="20"/>
                <w:lang w:val="ro-RO"/>
              </w:rPr>
            </w:pPr>
            <w:r w:rsidRPr="003466C0">
              <w:rPr>
                <w:rFonts w:ascii="Times New Roman" w:hAnsi="Times New Roman" w:cs="Times New Roman"/>
                <w:b/>
                <w:iCs/>
                <w:sz w:val="20"/>
                <w:szCs w:val="20"/>
                <w:lang w:val="ro-RO"/>
              </w:rPr>
              <w:t>Se acceptă.</w:t>
            </w:r>
          </w:p>
          <w:p w14:paraId="48CE0885" w14:textId="478DCED8" w:rsidR="00231475" w:rsidRDefault="00F225C0" w:rsidP="00231475">
            <w:pPr>
              <w:tabs>
                <w:tab w:val="left" w:pos="8505"/>
              </w:tabs>
              <w:jc w:val="center"/>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 xml:space="preserve">Prevederea a fost modificată conform redacției propuse de Centrul Național Anticorupție. </w:t>
            </w:r>
          </w:p>
          <w:p w14:paraId="76996885" w14:textId="77777777" w:rsidR="00EF300B" w:rsidRPr="00B13538" w:rsidRDefault="00EF300B" w:rsidP="00744B3A">
            <w:pPr>
              <w:tabs>
                <w:tab w:val="left" w:pos="8505"/>
              </w:tabs>
              <w:jc w:val="both"/>
              <w:rPr>
                <w:rFonts w:ascii="Times New Roman" w:hAnsi="Times New Roman" w:cs="Times New Roman"/>
                <w:bCs/>
                <w:sz w:val="20"/>
                <w:szCs w:val="20"/>
                <w:lang w:val="ro-RO"/>
              </w:rPr>
            </w:pPr>
          </w:p>
        </w:tc>
      </w:tr>
      <w:tr w:rsidR="00FF66CC" w:rsidRPr="00B13538" w14:paraId="790183ED" w14:textId="77777777" w:rsidTr="00AC1A97">
        <w:trPr>
          <w:trHeight w:val="850"/>
        </w:trPr>
        <w:tc>
          <w:tcPr>
            <w:tcW w:w="2981" w:type="dxa"/>
          </w:tcPr>
          <w:p w14:paraId="015DE48A" w14:textId="77777777" w:rsidR="00FF66CC" w:rsidRDefault="00FF66CC" w:rsidP="00FF66CC">
            <w:pPr>
              <w:tabs>
                <w:tab w:val="left" w:pos="8505"/>
              </w:tabs>
              <w:jc w:val="center"/>
              <w:rPr>
                <w:rFonts w:ascii="Times New Roman" w:hAnsi="Times New Roman" w:cs="Times New Roman"/>
                <w:b/>
                <w:sz w:val="20"/>
                <w:szCs w:val="20"/>
              </w:rPr>
            </w:pPr>
            <w:proofErr w:type="spellStart"/>
            <w:r w:rsidRPr="00165479">
              <w:rPr>
                <w:rFonts w:ascii="Times New Roman" w:hAnsi="Times New Roman" w:cs="Times New Roman"/>
                <w:b/>
                <w:sz w:val="20"/>
                <w:szCs w:val="20"/>
              </w:rPr>
              <w:t>Ministerul</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Infrastructurii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și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Dezvoltării</w:t>
            </w:r>
            <w:proofErr w:type="spellEnd"/>
            <w:r w:rsidRPr="00165479">
              <w:rPr>
                <w:rFonts w:ascii="Times New Roman" w:hAnsi="Times New Roman" w:cs="Times New Roman"/>
                <w:b/>
                <w:sz w:val="20"/>
                <w:szCs w:val="20"/>
              </w:rPr>
              <w:t xml:space="preserve"> </w:t>
            </w:r>
            <w:proofErr w:type="spellStart"/>
            <w:r w:rsidRPr="00165479">
              <w:rPr>
                <w:rFonts w:ascii="Times New Roman" w:hAnsi="Times New Roman" w:cs="Times New Roman"/>
                <w:b/>
                <w:sz w:val="20"/>
                <w:szCs w:val="20"/>
              </w:rPr>
              <w:t>Regionale</w:t>
            </w:r>
            <w:proofErr w:type="spellEnd"/>
            <w:r w:rsidRPr="00165479">
              <w:rPr>
                <w:rFonts w:ascii="Times New Roman" w:hAnsi="Times New Roman" w:cs="Times New Roman"/>
                <w:b/>
                <w:sz w:val="20"/>
                <w:szCs w:val="20"/>
              </w:rPr>
              <w:t xml:space="preserve"> al </w:t>
            </w:r>
            <w:proofErr w:type="spellStart"/>
            <w:r w:rsidRPr="00165479">
              <w:rPr>
                <w:rFonts w:ascii="Times New Roman" w:hAnsi="Times New Roman" w:cs="Times New Roman"/>
                <w:b/>
                <w:sz w:val="20"/>
                <w:szCs w:val="20"/>
              </w:rPr>
              <w:t>Republicii</w:t>
            </w:r>
            <w:proofErr w:type="spellEnd"/>
            <w:r w:rsidRPr="00165479">
              <w:rPr>
                <w:rFonts w:ascii="Times New Roman" w:hAnsi="Times New Roman" w:cs="Times New Roman"/>
                <w:b/>
                <w:sz w:val="20"/>
                <w:szCs w:val="20"/>
              </w:rPr>
              <w:t xml:space="preserve"> Moldova</w:t>
            </w:r>
          </w:p>
          <w:p w14:paraId="12D67CF8" w14:textId="76397BAF" w:rsidR="00FF66CC" w:rsidRPr="00E70AC2" w:rsidRDefault="00E70AC2" w:rsidP="00744B3A">
            <w:pPr>
              <w:tabs>
                <w:tab w:val="left" w:pos="8505"/>
              </w:tabs>
              <w:jc w:val="center"/>
              <w:rPr>
                <w:rFonts w:ascii="Times New Roman" w:hAnsi="Times New Roman" w:cs="Times New Roman"/>
                <w:sz w:val="20"/>
                <w:szCs w:val="20"/>
              </w:rPr>
            </w:pPr>
            <w:bookmarkStart w:id="0" w:name="_GoBack"/>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2</w:t>
            </w:r>
            <w:r w:rsidRPr="00E70AC2">
              <w:rPr>
                <w:rFonts w:ascii="Times New Roman" w:hAnsi="Times New Roman" w:cs="Times New Roman"/>
                <w:color w:val="000000" w:themeColor="text1"/>
                <w:sz w:val="20"/>
                <w:szCs w:val="20"/>
                <w:lang w:val="ro-RO"/>
              </w:rPr>
              <w:t>0.02</w:t>
            </w:r>
            <w:r w:rsidRPr="00E70AC2">
              <w:rPr>
                <w:rFonts w:ascii="Times New Roman" w:hAnsi="Times New Roman" w:cs="Times New Roman"/>
                <w:color w:val="000000" w:themeColor="text1"/>
                <w:sz w:val="20"/>
                <w:szCs w:val="20"/>
                <w:lang w:val="ro-RO"/>
              </w:rPr>
              <w:t>.2026)</w:t>
            </w:r>
            <w:bookmarkEnd w:id="0"/>
          </w:p>
        </w:tc>
        <w:tc>
          <w:tcPr>
            <w:tcW w:w="567" w:type="dxa"/>
          </w:tcPr>
          <w:p w14:paraId="4984E0E1" w14:textId="4F997A41"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2BF2D1C8" w14:textId="77777777" w:rsidR="00F25492" w:rsidRDefault="00F25492" w:rsidP="00744B3A">
            <w:pPr>
              <w:tabs>
                <w:tab w:val="left" w:pos="8505"/>
              </w:tabs>
              <w:jc w:val="center"/>
              <w:rPr>
                <w:rFonts w:ascii="Times New Roman" w:hAnsi="Times New Roman" w:cs="Times New Roman"/>
                <w:bCs/>
                <w:sz w:val="20"/>
                <w:szCs w:val="20"/>
                <w:lang w:val="ro-RO"/>
              </w:rPr>
            </w:pPr>
          </w:p>
          <w:p w14:paraId="09B3E6B7" w14:textId="6F8066C0"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55A6BF30"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7FFDA54F" w14:textId="77777777" w:rsidTr="00AC1A97">
        <w:trPr>
          <w:trHeight w:val="850"/>
        </w:trPr>
        <w:tc>
          <w:tcPr>
            <w:tcW w:w="2981" w:type="dxa"/>
          </w:tcPr>
          <w:p w14:paraId="4C80F522" w14:textId="77777777" w:rsidR="00FF66CC" w:rsidRDefault="00FF66CC" w:rsidP="00FF66CC">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Ministerul Sănătății</w:t>
            </w:r>
          </w:p>
          <w:p w14:paraId="18A967FD" w14:textId="043E333C" w:rsidR="00FF66CC" w:rsidRPr="00E70AC2" w:rsidRDefault="00E70AC2" w:rsidP="00744B3A">
            <w:pPr>
              <w:tabs>
                <w:tab w:val="left" w:pos="8505"/>
              </w:tabs>
              <w:jc w:val="center"/>
              <w:rPr>
                <w:rFonts w:ascii="Times New Roman" w:hAnsi="Times New Roman" w:cs="Times New Roman"/>
                <w:sz w:val="20"/>
                <w:szCs w:val="20"/>
              </w:rPr>
            </w:pPr>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2</w:t>
            </w:r>
            <w:r w:rsidRPr="00E70AC2">
              <w:rPr>
                <w:rFonts w:ascii="Times New Roman" w:hAnsi="Times New Roman" w:cs="Times New Roman"/>
                <w:color w:val="000000" w:themeColor="text1"/>
                <w:sz w:val="20"/>
                <w:szCs w:val="20"/>
                <w:lang w:val="ro-RO"/>
              </w:rPr>
              <w:t>0.02</w:t>
            </w:r>
            <w:r w:rsidRPr="00E70AC2">
              <w:rPr>
                <w:rFonts w:ascii="Times New Roman" w:hAnsi="Times New Roman" w:cs="Times New Roman"/>
                <w:color w:val="000000" w:themeColor="text1"/>
                <w:sz w:val="20"/>
                <w:szCs w:val="20"/>
                <w:lang w:val="ro-RO"/>
              </w:rPr>
              <w:t>.2026)</w:t>
            </w:r>
          </w:p>
        </w:tc>
        <w:tc>
          <w:tcPr>
            <w:tcW w:w="567" w:type="dxa"/>
          </w:tcPr>
          <w:p w14:paraId="360722E9" w14:textId="0868D186"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334D25D1" w14:textId="77777777" w:rsidR="00F25492" w:rsidRDefault="00F25492" w:rsidP="00744B3A">
            <w:pPr>
              <w:tabs>
                <w:tab w:val="left" w:pos="8505"/>
              </w:tabs>
              <w:jc w:val="center"/>
              <w:rPr>
                <w:rFonts w:ascii="Times New Roman" w:hAnsi="Times New Roman" w:cs="Times New Roman"/>
                <w:bCs/>
                <w:sz w:val="20"/>
                <w:szCs w:val="20"/>
                <w:lang w:val="ro-RO"/>
              </w:rPr>
            </w:pPr>
          </w:p>
          <w:p w14:paraId="4AD321DB" w14:textId="25290FBA"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20C6A6E7"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243C1AB0" w14:textId="77777777" w:rsidTr="00AC1A97">
        <w:trPr>
          <w:trHeight w:val="850"/>
        </w:trPr>
        <w:tc>
          <w:tcPr>
            <w:tcW w:w="2981" w:type="dxa"/>
          </w:tcPr>
          <w:p w14:paraId="3D290C12" w14:textId="77777777" w:rsidR="00FF66CC" w:rsidRDefault="00FF66CC" w:rsidP="00FF66CC">
            <w:pPr>
              <w:tabs>
                <w:tab w:val="left" w:pos="8505"/>
              </w:tabs>
              <w:jc w:val="center"/>
              <w:rPr>
                <w:rFonts w:ascii="Times New Roman" w:hAnsi="Times New Roman" w:cs="Times New Roman"/>
                <w:b/>
                <w:sz w:val="20"/>
                <w:szCs w:val="20"/>
              </w:rPr>
            </w:pPr>
            <w:proofErr w:type="spellStart"/>
            <w:r w:rsidRPr="0023534E">
              <w:rPr>
                <w:rFonts w:ascii="Times New Roman" w:hAnsi="Times New Roman" w:cs="Times New Roman"/>
                <w:b/>
                <w:sz w:val="20"/>
                <w:szCs w:val="20"/>
              </w:rPr>
              <w:t>Ministerul</w:t>
            </w:r>
            <w:proofErr w:type="spellEnd"/>
            <w:r w:rsidRPr="0023534E">
              <w:rPr>
                <w:rFonts w:ascii="Times New Roman" w:hAnsi="Times New Roman" w:cs="Times New Roman"/>
                <w:b/>
                <w:sz w:val="20"/>
                <w:szCs w:val="20"/>
              </w:rPr>
              <w:t xml:space="preserve"> </w:t>
            </w:r>
            <w:proofErr w:type="spellStart"/>
            <w:r w:rsidRPr="0023534E">
              <w:rPr>
                <w:rFonts w:ascii="Times New Roman" w:hAnsi="Times New Roman" w:cs="Times New Roman"/>
                <w:b/>
                <w:sz w:val="20"/>
                <w:szCs w:val="20"/>
              </w:rPr>
              <w:t>Culturii</w:t>
            </w:r>
            <w:proofErr w:type="spellEnd"/>
          </w:p>
          <w:p w14:paraId="1CB5211B" w14:textId="2B4452D2" w:rsidR="00FF66CC" w:rsidRPr="00E70AC2" w:rsidRDefault="00E70AC2" w:rsidP="00744B3A">
            <w:pPr>
              <w:tabs>
                <w:tab w:val="left" w:pos="8505"/>
              </w:tabs>
              <w:jc w:val="center"/>
              <w:rPr>
                <w:rFonts w:ascii="Times New Roman" w:hAnsi="Times New Roman" w:cs="Times New Roman"/>
                <w:sz w:val="20"/>
                <w:szCs w:val="20"/>
              </w:rPr>
            </w:pPr>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2</w:t>
            </w:r>
            <w:r w:rsidRPr="00E70AC2">
              <w:rPr>
                <w:rFonts w:ascii="Times New Roman" w:hAnsi="Times New Roman" w:cs="Times New Roman"/>
                <w:color w:val="000000" w:themeColor="text1"/>
                <w:sz w:val="20"/>
                <w:szCs w:val="20"/>
                <w:lang w:val="ro-RO"/>
              </w:rPr>
              <w:t>3.02</w:t>
            </w:r>
            <w:r w:rsidRPr="00E70AC2">
              <w:rPr>
                <w:rFonts w:ascii="Times New Roman" w:hAnsi="Times New Roman" w:cs="Times New Roman"/>
                <w:color w:val="000000" w:themeColor="text1"/>
                <w:sz w:val="20"/>
                <w:szCs w:val="20"/>
                <w:lang w:val="ro-RO"/>
              </w:rPr>
              <w:t>.2026)</w:t>
            </w:r>
          </w:p>
        </w:tc>
        <w:tc>
          <w:tcPr>
            <w:tcW w:w="567" w:type="dxa"/>
          </w:tcPr>
          <w:p w14:paraId="6BC3D1A3" w14:textId="23463A54"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1C9DC91E" w14:textId="77777777" w:rsidR="00F25492" w:rsidRDefault="00F25492" w:rsidP="00744B3A">
            <w:pPr>
              <w:tabs>
                <w:tab w:val="left" w:pos="8505"/>
              </w:tabs>
              <w:jc w:val="center"/>
              <w:rPr>
                <w:rFonts w:ascii="Times New Roman" w:hAnsi="Times New Roman" w:cs="Times New Roman"/>
                <w:bCs/>
                <w:sz w:val="20"/>
                <w:szCs w:val="20"/>
                <w:lang w:val="ro-RO"/>
              </w:rPr>
            </w:pPr>
          </w:p>
          <w:p w14:paraId="524E4955" w14:textId="3478E2B3"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20602A1B"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6185E449" w14:textId="77777777" w:rsidTr="00AC1A97">
        <w:trPr>
          <w:trHeight w:val="850"/>
        </w:trPr>
        <w:tc>
          <w:tcPr>
            <w:tcW w:w="2981" w:type="dxa"/>
          </w:tcPr>
          <w:p w14:paraId="15894F0A" w14:textId="7886A948" w:rsidR="00FF66CC" w:rsidRDefault="00FF66CC" w:rsidP="00FF66CC">
            <w:pPr>
              <w:tabs>
                <w:tab w:val="left" w:pos="8505"/>
              </w:tabs>
              <w:jc w:val="center"/>
              <w:rPr>
                <w:rFonts w:ascii="Times New Roman" w:hAnsi="Times New Roman" w:cs="Times New Roman"/>
                <w:b/>
                <w:bCs/>
                <w:sz w:val="20"/>
                <w:szCs w:val="20"/>
                <w:lang w:val="ro-RO"/>
              </w:rPr>
            </w:pPr>
            <w:r w:rsidRPr="00B13538">
              <w:rPr>
                <w:rFonts w:ascii="Times New Roman" w:hAnsi="Times New Roman" w:cs="Times New Roman"/>
                <w:b/>
                <w:bCs/>
                <w:sz w:val="20"/>
                <w:szCs w:val="20"/>
                <w:lang w:val="ro-RO"/>
              </w:rPr>
              <w:t>Agenția Națională pentru Soluționarea Contestațiilor</w:t>
            </w:r>
          </w:p>
          <w:p w14:paraId="61192192" w14:textId="4226E541" w:rsidR="00E70AC2" w:rsidRPr="00E70AC2" w:rsidRDefault="00E70AC2" w:rsidP="00FF66CC">
            <w:pPr>
              <w:tabs>
                <w:tab w:val="left" w:pos="8505"/>
              </w:tabs>
              <w:jc w:val="center"/>
              <w:rPr>
                <w:rFonts w:ascii="Times New Roman" w:hAnsi="Times New Roman" w:cs="Times New Roman"/>
                <w:bCs/>
                <w:sz w:val="20"/>
                <w:szCs w:val="20"/>
                <w:lang w:val="ro-RO"/>
              </w:rPr>
            </w:pPr>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2</w:t>
            </w:r>
            <w:r w:rsidRPr="00E70AC2">
              <w:rPr>
                <w:rFonts w:ascii="Times New Roman" w:hAnsi="Times New Roman" w:cs="Times New Roman"/>
                <w:color w:val="000000" w:themeColor="text1"/>
                <w:sz w:val="20"/>
                <w:szCs w:val="20"/>
                <w:lang w:val="ro-RO"/>
              </w:rPr>
              <w:t>3.02</w:t>
            </w:r>
            <w:r w:rsidRPr="00E70AC2">
              <w:rPr>
                <w:rFonts w:ascii="Times New Roman" w:hAnsi="Times New Roman" w:cs="Times New Roman"/>
                <w:color w:val="000000" w:themeColor="text1"/>
                <w:sz w:val="20"/>
                <w:szCs w:val="20"/>
                <w:lang w:val="ro-RO"/>
              </w:rPr>
              <w:t>.2026)</w:t>
            </w:r>
          </w:p>
          <w:p w14:paraId="77DA03C2" w14:textId="77777777" w:rsidR="00FF66CC" w:rsidRPr="00744B3A" w:rsidRDefault="00FF66CC" w:rsidP="00744B3A">
            <w:pPr>
              <w:tabs>
                <w:tab w:val="left" w:pos="8505"/>
              </w:tabs>
              <w:jc w:val="center"/>
              <w:rPr>
                <w:rFonts w:ascii="Times New Roman" w:hAnsi="Times New Roman" w:cs="Times New Roman"/>
                <w:b/>
                <w:sz w:val="20"/>
                <w:szCs w:val="20"/>
              </w:rPr>
            </w:pPr>
          </w:p>
        </w:tc>
        <w:tc>
          <w:tcPr>
            <w:tcW w:w="567" w:type="dxa"/>
          </w:tcPr>
          <w:p w14:paraId="01CF1707" w14:textId="2286E24C"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7BD63D69" w14:textId="77777777" w:rsidR="00F25492" w:rsidRDefault="00F25492" w:rsidP="00744B3A">
            <w:pPr>
              <w:tabs>
                <w:tab w:val="left" w:pos="8505"/>
              </w:tabs>
              <w:jc w:val="center"/>
              <w:rPr>
                <w:rFonts w:ascii="Times New Roman" w:hAnsi="Times New Roman" w:cs="Times New Roman"/>
                <w:bCs/>
                <w:sz w:val="20"/>
                <w:szCs w:val="20"/>
                <w:lang w:val="ro-RO"/>
              </w:rPr>
            </w:pPr>
          </w:p>
          <w:p w14:paraId="00B30A3D" w14:textId="25E92251"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6F9C7D75"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019486A9" w14:textId="77777777" w:rsidTr="00AC1A97">
        <w:trPr>
          <w:trHeight w:val="850"/>
        </w:trPr>
        <w:tc>
          <w:tcPr>
            <w:tcW w:w="2981" w:type="dxa"/>
          </w:tcPr>
          <w:p w14:paraId="6A3CD766" w14:textId="77777777" w:rsidR="00FF66CC" w:rsidRPr="00EA095D" w:rsidRDefault="00FF66CC" w:rsidP="00FF66CC">
            <w:pPr>
              <w:tabs>
                <w:tab w:val="left" w:pos="8505"/>
              </w:tabs>
              <w:jc w:val="center"/>
              <w:rPr>
                <w:rFonts w:ascii="Times New Roman" w:hAnsi="Times New Roman" w:cs="Times New Roman"/>
                <w:b/>
                <w:sz w:val="20"/>
                <w:szCs w:val="20"/>
              </w:rPr>
            </w:pPr>
            <w:proofErr w:type="spellStart"/>
            <w:r w:rsidRPr="00EA095D">
              <w:rPr>
                <w:rFonts w:ascii="Times New Roman" w:hAnsi="Times New Roman" w:cs="Times New Roman"/>
                <w:b/>
                <w:sz w:val="20"/>
                <w:szCs w:val="20"/>
              </w:rPr>
              <w:t>Ministerul</w:t>
            </w:r>
            <w:proofErr w:type="spellEnd"/>
            <w:r w:rsidRPr="00EA095D">
              <w:rPr>
                <w:rFonts w:ascii="Times New Roman" w:hAnsi="Times New Roman" w:cs="Times New Roman"/>
                <w:b/>
                <w:sz w:val="20"/>
                <w:szCs w:val="20"/>
              </w:rPr>
              <w:t xml:space="preserve"> </w:t>
            </w:r>
            <w:proofErr w:type="spellStart"/>
            <w:r w:rsidRPr="00EA095D">
              <w:rPr>
                <w:rFonts w:ascii="Times New Roman" w:hAnsi="Times New Roman" w:cs="Times New Roman"/>
                <w:b/>
                <w:sz w:val="20"/>
                <w:szCs w:val="20"/>
              </w:rPr>
              <w:t>Mediului</w:t>
            </w:r>
            <w:proofErr w:type="spellEnd"/>
          </w:p>
          <w:p w14:paraId="1D77FFAA" w14:textId="0AC42BD2" w:rsidR="00171CEC" w:rsidRPr="00171CEC" w:rsidRDefault="00171CEC" w:rsidP="00171CEC">
            <w:pPr>
              <w:tabs>
                <w:tab w:val="left" w:pos="8505"/>
              </w:tabs>
              <w:jc w:val="center"/>
              <w:rPr>
                <w:rFonts w:ascii="Times New Roman" w:hAnsi="Times New Roman" w:cs="Times New Roman"/>
                <w:sz w:val="20"/>
                <w:szCs w:val="20"/>
              </w:rPr>
            </w:pPr>
            <w:r w:rsidRPr="00171CEC">
              <w:rPr>
                <w:rFonts w:ascii="Times New Roman" w:hAnsi="Times New Roman" w:cs="Times New Roman"/>
                <w:sz w:val="20"/>
                <w:szCs w:val="20"/>
              </w:rPr>
              <w:t>(</w:t>
            </w:r>
            <w:proofErr w:type="spellStart"/>
            <w:r w:rsidRPr="00171CEC">
              <w:rPr>
                <w:rFonts w:ascii="Times New Roman" w:hAnsi="Times New Roman" w:cs="Times New Roman"/>
                <w:sz w:val="20"/>
                <w:szCs w:val="20"/>
              </w:rPr>
              <w:t>scrisoare</w:t>
            </w:r>
            <w:proofErr w:type="spellEnd"/>
            <w:r w:rsidRPr="00171CEC">
              <w:rPr>
                <w:rFonts w:ascii="Times New Roman" w:hAnsi="Times New Roman" w:cs="Times New Roman"/>
                <w:sz w:val="20"/>
                <w:szCs w:val="20"/>
              </w:rPr>
              <w:t xml:space="preserve"> </w:t>
            </w:r>
            <w:r>
              <w:rPr>
                <w:rFonts w:ascii="Times New Roman" w:hAnsi="Times New Roman" w:cs="Times New Roman"/>
                <w:sz w:val="20"/>
                <w:szCs w:val="20"/>
              </w:rPr>
              <w:t>11-07/509</w:t>
            </w:r>
            <w:r w:rsidRPr="00171CEC">
              <w:rPr>
                <w:rFonts w:ascii="Times New Roman" w:hAnsi="Times New Roman" w:cs="Times New Roman"/>
                <w:sz w:val="20"/>
                <w:szCs w:val="20"/>
              </w:rPr>
              <w:t xml:space="preserve"> din 24.02.2026)</w:t>
            </w:r>
          </w:p>
          <w:p w14:paraId="6A6E11ED" w14:textId="77777777" w:rsidR="00FF66CC" w:rsidRPr="00744B3A" w:rsidRDefault="00FF66CC" w:rsidP="00744B3A">
            <w:pPr>
              <w:tabs>
                <w:tab w:val="left" w:pos="8505"/>
              </w:tabs>
              <w:jc w:val="center"/>
              <w:rPr>
                <w:rFonts w:ascii="Times New Roman" w:hAnsi="Times New Roman" w:cs="Times New Roman"/>
                <w:b/>
                <w:sz w:val="20"/>
                <w:szCs w:val="20"/>
              </w:rPr>
            </w:pPr>
          </w:p>
        </w:tc>
        <w:tc>
          <w:tcPr>
            <w:tcW w:w="567" w:type="dxa"/>
          </w:tcPr>
          <w:p w14:paraId="1BB2B007" w14:textId="0812087D"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2B03BCD3" w14:textId="77777777" w:rsidR="00F25492" w:rsidRDefault="00F25492" w:rsidP="00744B3A">
            <w:pPr>
              <w:tabs>
                <w:tab w:val="left" w:pos="8505"/>
              </w:tabs>
              <w:jc w:val="center"/>
              <w:rPr>
                <w:rFonts w:ascii="Times New Roman" w:hAnsi="Times New Roman" w:cs="Times New Roman"/>
                <w:bCs/>
                <w:sz w:val="20"/>
                <w:szCs w:val="20"/>
                <w:lang w:val="ro-RO"/>
              </w:rPr>
            </w:pPr>
          </w:p>
          <w:p w14:paraId="3117CAD8" w14:textId="76BF7BF7"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78CD9330"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2B65047D" w14:textId="77777777" w:rsidTr="00AC1A97">
        <w:trPr>
          <w:trHeight w:val="850"/>
        </w:trPr>
        <w:tc>
          <w:tcPr>
            <w:tcW w:w="2981" w:type="dxa"/>
          </w:tcPr>
          <w:p w14:paraId="3072E1E6" w14:textId="77777777" w:rsidR="00FF66CC" w:rsidRDefault="00FF66CC" w:rsidP="00FF66CC">
            <w:pPr>
              <w:tabs>
                <w:tab w:val="left" w:pos="8505"/>
              </w:tabs>
              <w:jc w:val="center"/>
              <w:rPr>
                <w:rFonts w:ascii="Times New Roman" w:hAnsi="Times New Roman" w:cs="Times New Roman"/>
                <w:b/>
                <w:sz w:val="20"/>
                <w:szCs w:val="20"/>
              </w:rPr>
            </w:pPr>
            <w:proofErr w:type="spellStart"/>
            <w:r w:rsidRPr="000F7960">
              <w:rPr>
                <w:rFonts w:ascii="Times New Roman" w:hAnsi="Times New Roman" w:cs="Times New Roman"/>
                <w:b/>
                <w:sz w:val="20"/>
                <w:szCs w:val="20"/>
              </w:rPr>
              <w:lastRenderedPageBreak/>
              <w:t>Ministerul</w:t>
            </w:r>
            <w:proofErr w:type="spellEnd"/>
            <w:r w:rsidRPr="000F7960">
              <w:rPr>
                <w:rFonts w:ascii="Times New Roman" w:hAnsi="Times New Roman" w:cs="Times New Roman"/>
                <w:b/>
                <w:sz w:val="20"/>
                <w:szCs w:val="20"/>
              </w:rPr>
              <w:t xml:space="preserve"> </w:t>
            </w:r>
            <w:proofErr w:type="spellStart"/>
            <w:r w:rsidRPr="000F7960">
              <w:rPr>
                <w:rFonts w:ascii="Times New Roman" w:hAnsi="Times New Roman" w:cs="Times New Roman"/>
                <w:b/>
                <w:sz w:val="20"/>
                <w:szCs w:val="20"/>
              </w:rPr>
              <w:t>Energiei</w:t>
            </w:r>
            <w:proofErr w:type="spellEnd"/>
          </w:p>
          <w:p w14:paraId="42505270" w14:textId="25E9A70D" w:rsidR="00E70AC2" w:rsidRPr="00EA095D" w:rsidRDefault="00E70AC2" w:rsidP="00FF66CC">
            <w:pPr>
              <w:tabs>
                <w:tab w:val="left" w:pos="8505"/>
              </w:tabs>
              <w:jc w:val="center"/>
              <w:rPr>
                <w:rFonts w:ascii="Times New Roman" w:hAnsi="Times New Roman" w:cs="Times New Roman"/>
                <w:b/>
                <w:sz w:val="20"/>
                <w:szCs w:val="20"/>
              </w:rPr>
            </w:pPr>
            <w:r>
              <w:rPr>
                <w:rFonts w:ascii="Times New Roman" w:hAnsi="Times New Roman" w:cs="Times New Roman"/>
                <w:b/>
                <w:color w:val="000000" w:themeColor="text1"/>
                <w:sz w:val="20"/>
                <w:szCs w:val="20"/>
                <w:lang w:val="ro-RO"/>
              </w:rPr>
              <w:t xml:space="preserve">(mesaj în </w:t>
            </w:r>
            <w:proofErr w:type="spellStart"/>
            <w:r w:rsidRPr="005D7314">
              <w:rPr>
                <w:rFonts w:ascii="Times New Roman" w:hAnsi="Times New Roman" w:cs="Times New Roman"/>
                <w:b/>
                <w:color w:val="000000" w:themeColor="text1"/>
                <w:sz w:val="20"/>
                <w:szCs w:val="20"/>
                <w:lang w:val="ro-RO"/>
              </w:rPr>
              <w:t>eLegiferare</w:t>
            </w:r>
            <w:proofErr w:type="spellEnd"/>
            <w:r w:rsidRPr="005D7314">
              <w:rPr>
                <w:rFonts w:ascii="Times New Roman" w:hAnsi="Times New Roman" w:cs="Times New Roman"/>
                <w:b/>
                <w:color w:val="000000" w:themeColor="text1"/>
                <w:sz w:val="20"/>
                <w:szCs w:val="20"/>
                <w:lang w:val="ro-RO"/>
              </w:rPr>
              <w:t xml:space="preserve"> la data de 2</w:t>
            </w:r>
            <w:r>
              <w:rPr>
                <w:rFonts w:ascii="Times New Roman" w:hAnsi="Times New Roman" w:cs="Times New Roman"/>
                <w:b/>
                <w:color w:val="000000" w:themeColor="text1"/>
                <w:sz w:val="20"/>
                <w:szCs w:val="20"/>
                <w:lang w:val="ro-RO"/>
              </w:rPr>
              <w:t>4.02</w:t>
            </w:r>
            <w:r w:rsidRPr="005D7314">
              <w:rPr>
                <w:rFonts w:ascii="Times New Roman" w:hAnsi="Times New Roman" w:cs="Times New Roman"/>
                <w:b/>
                <w:color w:val="000000" w:themeColor="text1"/>
                <w:sz w:val="20"/>
                <w:szCs w:val="20"/>
                <w:lang w:val="ro-RO"/>
              </w:rPr>
              <w:t>.2026</w:t>
            </w:r>
            <w:r>
              <w:rPr>
                <w:rFonts w:ascii="Times New Roman" w:hAnsi="Times New Roman" w:cs="Times New Roman"/>
                <w:b/>
                <w:color w:val="000000" w:themeColor="text1"/>
                <w:sz w:val="20"/>
                <w:szCs w:val="20"/>
                <w:lang w:val="ro-RO"/>
              </w:rPr>
              <w:t>)</w:t>
            </w:r>
          </w:p>
        </w:tc>
        <w:tc>
          <w:tcPr>
            <w:tcW w:w="567" w:type="dxa"/>
          </w:tcPr>
          <w:p w14:paraId="1E777346" w14:textId="45987686"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51FE00E9" w14:textId="77777777" w:rsidR="00F25492" w:rsidRDefault="00F25492" w:rsidP="00744B3A">
            <w:pPr>
              <w:tabs>
                <w:tab w:val="left" w:pos="8505"/>
              </w:tabs>
              <w:jc w:val="center"/>
              <w:rPr>
                <w:rFonts w:ascii="Times New Roman" w:hAnsi="Times New Roman" w:cs="Times New Roman"/>
                <w:bCs/>
                <w:sz w:val="20"/>
                <w:szCs w:val="20"/>
                <w:lang w:val="ro-RO"/>
              </w:rPr>
            </w:pPr>
          </w:p>
          <w:p w14:paraId="678DFD13" w14:textId="435293D4"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4D32A807"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2E4E1447" w14:textId="77777777" w:rsidTr="00AC1A97">
        <w:trPr>
          <w:trHeight w:val="850"/>
        </w:trPr>
        <w:tc>
          <w:tcPr>
            <w:tcW w:w="2981" w:type="dxa"/>
          </w:tcPr>
          <w:p w14:paraId="37900740" w14:textId="5278A3E1" w:rsidR="00FF66CC" w:rsidRDefault="00FF66CC" w:rsidP="00FF66CC">
            <w:pPr>
              <w:tabs>
                <w:tab w:val="left" w:pos="8505"/>
              </w:tabs>
              <w:jc w:val="center"/>
              <w:rPr>
                <w:rFonts w:ascii="Times New Roman" w:hAnsi="Times New Roman" w:cs="Times New Roman"/>
                <w:b/>
                <w:sz w:val="20"/>
                <w:szCs w:val="20"/>
              </w:rPr>
            </w:pPr>
            <w:proofErr w:type="spellStart"/>
            <w:r w:rsidRPr="00E62279">
              <w:rPr>
                <w:rFonts w:ascii="Times New Roman" w:hAnsi="Times New Roman" w:cs="Times New Roman"/>
                <w:b/>
                <w:sz w:val="20"/>
                <w:szCs w:val="20"/>
              </w:rPr>
              <w:t>Ministerul</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Educației</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și</w:t>
            </w:r>
            <w:proofErr w:type="spellEnd"/>
            <w:r w:rsidRPr="00E62279">
              <w:rPr>
                <w:rFonts w:ascii="Times New Roman" w:hAnsi="Times New Roman" w:cs="Times New Roman"/>
                <w:b/>
                <w:sz w:val="20"/>
                <w:szCs w:val="20"/>
              </w:rPr>
              <w:t xml:space="preserve"> </w:t>
            </w:r>
            <w:proofErr w:type="spellStart"/>
            <w:r w:rsidRPr="00E62279">
              <w:rPr>
                <w:rFonts w:ascii="Times New Roman" w:hAnsi="Times New Roman" w:cs="Times New Roman"/>
                <w:b/>
                <w:sz w:val="20"/>
                <w:szCs w:val="20"/>
              </w:rPr>
              <w:t>Cercetării</w:t>
            </w:r>
            <w:proofErr w:type="spellEnd"/>
          </w:p>
          <w:p w14:paraId="7933BD30" w14:textId="48332056" w:rsidR="00171CEC" w:rsidRPr="00171CEC" w:rsidRDefault="00171CEC" w:rsidP="00FF66CC">
            <w:pPr>
              <w:tabs>
                <w:tab w:val="left" w:pos="8505"/>
              </w:tabs>
              <w:jc w:val="center"/>
              <w:rPr>
                <w:rFonts w:ascii="Times New Roman" w:hAnsi="Times New Roman" w:cs="Times New Roman"/>
                <w:sz w:val="20"/>
                <w:szCs w:val="20"/>
              </w:rPr>
            </w:pPr>
            <w:r w:rsidRPr="00171CEC">
              <w:rPr>
                <w:rFonts w:ascii="Times New Roman" w:hAnsi="Times New Roman" w:cs="Times New Roman"/>
                <w:sz w:val="20"/>
                <w:szCs w:val="20"/>
              </w:rPr>
              <w:t>(</w:t>
            </w:r>
            <w:proofErr w:type="spellStart"/>
            <w:r w:rsidRPr="00171CEC">
              <w:rPr>
                <w:rFonts w:ascii="Times New Roman" w:hAnsi="Times New Roman" w:cs="Times New Roman"/>
                <w:sz w:val="20"/>
                <w:szCs w:val="20"/>
              </w:rPr>
              <w:t>scrisoare</w:t>
            </w:r>
            <w:proofErr w:type="spellEnd"/>
            <w:r w:rsidRPr="00171CEC">
              <w:rPr>
                <w:rFonts w:ascii="Times New Roman" w:hAnsi="Times New Roman" w:cs="Times New Roman"/>
                <w:sz w:val="20"/>
                <w:szCs w:val="20"/>
              </w:rPr>
              <w:t xml:space="preserve"> 06/217/26 din 24.02.2026)</w:t>
            </w:r>
          </w:p>
          <w:p w14:paraId="07608E67" w14:textId="77777777" w:rsidR="00FF66CC" w:rsidRPr="000F7960" w:rsidRDefault="00FF66CC" w:rsidP="00FF66CC">
            <w:pPr>
              <w:tabs>
                <w:tab w:val="left" w:pos="8505"/>
              </w:tabs>
              <w:jc w:val="center"/>
              <w:rPr>
                <w:rFonts w:ascii="Times New Roman" w:hAnsi="Times New Roman" w:cs="Times New Roman"/>
                <w:b/>
                <w:sz w:val="20"/>
                <w:szCs w:val="20"/>
              </w:rPr>
            </w:pPr>
          </w:p>
        </w:tc>
        <w:tc>
          <w:tcPr>
            <w:tcW w:w="567" w:type="dxa"/>
          </w:tcPr>
          <w:p w14:paraId="1E43A8B6" w14:textId="7F6858B8"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6875B7F4" w14:textId="77777777" w:rsidR="00F25492" w:rsidRDefault="00F25492" w:rsidP="00744B3A">
            <w:pPr>
              <w:tabs>
                <w:tab w:val="left" w:pos="8505"/>
              </w:tabs>
              <w:jc w:val="center"/>
              <w:rPr>
                <w:rFonts w:ascii="Times New Roman" w:hAnsi="Times New Roman" w:cs="Times New Roman"/>
                <w:bCs/>
                <w:sz w:val="20"/>
                <w:szCs w:val="20"/>
                <w:lang w:val="ro-RO"/>
              </w:rPr>
            </w:pPr>
          </w:p>
          <w:p w14:paraId="24AC16CD" w14:textId="78F84B82"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78F3714A"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FF66CC" w:rsidRPr="00B13538" w14:paraId="533DA18E" w14:textId="77777777" w:rsidTr="00AC1A97">
        <w:trPr>
          <w:trHeight w:val="850"/>
        </w:trPr>
        <w:tc>
          <w:tcPr>
            <w:tcW w:w="2981" w:type="dxa"/>
          </w:tcPr>
          <w:p w14:paraId="7C51E1FB" w14:textId="77777777" w:rsidR="00FF66CC" w:rsidRPr="00D90D84" w:rsidRDefault="00FF66CC" w:rsidP="00FF66CC">
            <w:pPr>
              <w:tabs>
                <w:tab w:val="left" w:pos="8505"/>
              </w:tabs>
              <w:jc w:val="center"/>
              <w:rPr>
                <w:rFonts w:ascii="Times New Roman" w:hAnsi="Times New Roman" w:cs="Times New Roman"/>
                <w:b/>
                <w:sz w:val="20"/>
                <w:szCs w:val="20"/>
              </w:rPr>
            </w:pPr>
            <w:proofErr w:type="spellStart"/>
            <w:r w:rsidRPr="00D90D84">
              <w:rPr>
                <w:rFonts w:ascii="Times New Roman" w:hAnsi="Times New Roman" w:cs="Times New Roman"/>
                <w:b/>
                <w:sz w:val="20"/>
                <w:szCs w:val="20"/>
              </w:rPr>
              <w:t>Ministerul</w:t>
            </w:r>
            <w:proofErr w:type="spellEnd"/>
            <w:r w:rsidRPr="00D90D84">
              <w:rPr>
                <w:rFonts w:ascii="Times New Roman" w:hAnsi="Times New Roman" w:cs="Times New Roman"/>
                <w:b/>
                <w:sz w:val="20"/>
                <w:szCs w:val="20"/>
              </w:rPr>
              <w:t xml:space="preserve"> </w:t>
            </w:r>
            <w:proofErr w:type="spellStart"/>
            <w:r w:rsidRPr="00D90D84">
              <w:rPr>
                <w:rFonts w:ascii="Times New Roman" w:hAnsi="Times New Roman" w:cs="Times New Roman"/>
                <w:b/>
                <w:sz w:val="20"/>
                <w:szCs w:val="20"/>
              </w:rPr>
              <w:t>Afacerilor</w:t>
            </w:r>
            <w:proofErr w:type="spellEnd"/>
            <w:r w:rsidRPr="00D90D84">
              <w:rPr>
                <w:rFonts w:ascii="Times New Roman" w:hAnsi="Times New Roman" w:cs="Times New Roman"/>
                <w:b/>
                <w:sz w:val="20"/>
                <w:szCs w:val="20"/>
              </w:rPr>
              <w:t xml:space="preserve"> Interne</w:t>
            </w:r>
          </w:p>
          <w:p w14:paraId="05DFB41C" w14:textId="752A033D" w:rsidR="00FF66CC" w:rsidRPr="00E70AC2" w:rsidRDefault="00E70AC2" w:rsidP="00FF66CC">
            <w:pPr>
              <w:tabs>
                <w:tab w:val="left" w:pos="8505"/>
              </w:tabs>
              <w:jc w:val="center"/>
              <w:rPr>
                <w:rFonts w:ascii="Times New Roman" w:hAnsi="Times New Roman" w:cs="Times New Roman"/>
                <w:sz w:val="20"/>
                <w:szCs w:val="20"/>
              </w:rPr>
            </w:pPr>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2</w:t>
            </w:r>
            <w:r w:rsidRPr="00E70AC2">
              <w:rPr>
                <w:rFonts w:ascii="Times New Roman" w:hAnsi="Times New Roman" w:cs="Times New Roman"/>
                <w:color w:val="000000" w:themeColor="text1"/>
                <w:sz w:val="20"/>
                <w:szCs w:val="20"/>
                <w:lang w:val="ro-RO"/>
              </w:rPr>
              <w:t>6.02</w:t>
            </w:r>
            <w:r w:rsidRPr="00E70AC2">
              <w:rPr>
                <w:rFonts w:ascii="Times New Roman" w:hAnsi="Times New Roman" w:cs="Times New Roman"/>
                <w:color w:val="000000" w:themeColor="text1"/>
                <w:sz w:val="20"/>
                <w:szCs w:val="20"/>
                <w:lang w:val="ro-RO"/>
              </w:rPr>
              <w:t>.2026)</w:t>
            </w:r>
          </w:p>
        </w:tc>
        <w:tc>
          <w:tcPr>
            <w:tcW w:w="567" w:type="dxa"/>
          </w:tcPr>
          <w:p w14:paraId="720D5795" w14:textId="64D7DD55" w:rsidR="00FF66CC" w:rsidRDefault="00FF66CC"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6E8148D8" w14:textId="77777777" w:rsidR="00F25492" w:rsidRDefault="00F25492" w:rsidP="00744B3A">
            <w:pPr>
              <w:tabs>
                <w:tab w:val="left" w:pos="8505"/>
              </w:tabs>
              <w:jc w:val="center"/>
              <w:rPr>
                <w:rFonts w:ascii="Times New Roman" w:hAnsi="Times New Roman" w:cs="Times New Roman"/>
                <w:bCs/>
                <w:sz w:val="20"/>
                <w:szCs w:val="20"/>
                <w:lang w:val="ro-RO"/>
              </w:rPr>
            </w:pPr>
          </w:p>
          <w:p w14:paraId="04E5DEED" w14:textId="399043AE" w:rsidR="00FF66CC" w:rsidRDefault="00F25492"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01A5DDE1" w14:textId="77777777" w:rsidR="00FF66CC" w:rsidRPr="00B13538" w:rsidRDefault="00FF66CC" w:rsidP="00744B3A">
            <w:pPr>
              <w:tabs>
                <w:tab w:val="left" w:pos="8505"/>
              </w:tabs>
              <w:jc w:val="both"/>
              <w:rPr>
                <w:rFonts w:ascii="Times New Roman" w:hAnsi="Times New Roman" w:cs="Times New Roman"/>
                <w:bCs/>
                <w:sz w:val="20"/>
                <w:szCs w:val="20"/>
                <w:lang w:val="ro-RO"/>
              </w:rPr>
            </w:pPr>
          </w:p>
        </w:tc>
      </w:tr>
      <w:tr w:rsidR="00692069" w:rsidRPr="00B13538" w14:paraId="37610B60" w14:textId="77777777" w:rsidTr="00AC1A97">
        <w:trPr>
          <w:trHeight w:val="850"/>
        </w:trPr>
        <w:tc>
          <w:tcPr>
            <w:tcW w:w="2981" w:type="dxa"/>
          </w:tcPr>
          <w:p w14:paraId="472EB29B" w14:textId="4FC4E556" w:rsidR="00692069" w:rsidRDefault="00692069" w:rsidP="00692069">
            <w:pPr>
              <w:tabs>
                <w:tab w:val="left" w:pos="8505"/>
              </w:tabs>
              <w:jc w:val="center"/>
              <w:rPr>
                <w:rFonts w:ascii="Times New Roman" w:hAnsi="Times New Roman" w:cs="Times New Roman"/>
                <w:b/>
                <w:sz w:val="20"/>
                <w:szCs w:val="20"/>
              </w:rPr>
            </w:pPr>
            <w:proofErr w:type="spellStart"/>
            <w:r w:rsidRPr="00264C34">
              <w:rPr>
                <w:rFonts w:ascii="Times New Roman" w:hAnsi="Times New Roman" w:cs="Times New Roman"/>
                <w:b/>
                <w:sz w:val="20"/>
                <w:szCs w:val="20"/>
              </w:rPr>
              <w:t>Congresul</w:t>
            </w:r>
            <w:proofErr w:type="spellEnd"/>
            <w:r w:rsidRPr="00264C34">
              <w:rPr>
                <w:rFonts w:ascii="Times New Roman" w:hAnsi="Times New Roman" w:cs="Times New Roman"/>
                <w:b/>
                <w:sz w:val="20"/>
                <w:szCs w:val="20"/>
              </w:rPr>
              <w:t xml:space="preserve"> </w:t>
            </w:r>
            <w:proofErr w:type="spellStart"/>
            <w:r w:rsidRPr="00264C34">
              <w:rPr>
                <w:rFonts w:ascii="Times New Roman" w:hAnsi="Times New Roman" w:cs="Times New Roman"/>
                <w:b/>
                <w:sz w:val="20"/>
                <w:szCs w:val="20"/>
              </w:rPr>
              <w:t>Autorităților</w:t>
            </w:r>
            <w:proofErr w:type="spellEnd"/>
            <w:r w:rsidRPr="00264C34">
              <w:rPr>
                <w:rFonts w:ascii="Times New Roman" w:hAnsi="Times New Roman" w:cs="Times New Roman"/>
                <w:b/>
                <w:sz w:val="20"/>
                <w:szCs w:val="20"/>
              </w:rPr>
              <w:t xml:space="preserve"> Locale din Moldova (CALM)</w:t>
            </w:r>
          </w:p>
          <w:p w14:paraId="4F9EE46A" w14:textId="1EF88BD2" w:rsidR="00E70AC2" w:rsidRPr="00E70AC2" w:rsidRDefault="00E70AC2" w:rsidP="00692069">
            <w:pPr>
              <w:tabs>
                <w:tab w:val="left" w:pos="8505"/>
              </w:tabs>
              <w:jc w:val="center"/>
              <w:rPr>
                <w:rFonts w:ascii="Times New Roman" w:hAnsi="Times New Roman" w:cs="Times New Roman"/>
                <w:sz w:val="20"/>
                <w:szCs w:val="20"/>
              </w:rPr>
            </w:pPr>
            <w:r w:rsidRPr="00E70AC2">
              <w:rPr>
                <w:rFonts w:ascii="Times New Roman" w:hAnsi="Times New Roman" w:cs="Times New Roman"/>
                <w:color w:val="000000" w:themeColor="text1"/>
                <w:sz w:val="20"/>
                <w:szCs w:val="20"/>
                <w:lang w:val="ro-RO"/>
              </w:rPr>
              <w:t xml:space="preserve">(mesaj în </w:t>
            </w:r>
            <w:proofErr w:type="spellStart"/>
            <w:r w:rsidRPr="00E70AC2">
              <w:rPr>
                <w:rFonts w:ascii="Times New Roman" w:hAnsi="Times New Roman" w:cs="Times New Roman"/>
                <w:color w:val="000000" w:themeColor="text1"/>
                <w:sz w:val="20"/>
                <w:szCs w:val="20"/>
                <w:lang w:val="ro-RO"/>
              </w:rPr>
              <w:t>eLegiferare</w:t>
            </w:r>
            <w:proofErr w:type="spellEnd"/>
            <w:r w:rsidRPr="00E70AC2">
              <w:rPr>
                <w:rFonts w:ascii="Times New Roman" w:hAnsi="Times New Roman" w:cs="Times New Roman"/>
                <w:color w:val="000000" w:themeColor="text1"/>
                <w:sz w:val="20"/>
                <w:szCs w:val="20"/>
                <w:lang w:val="ro-RO"/>
              </w:rPr>
              <w:t xml:space="preserve"> la data de </w:t>
            </w:r>
            <w:r w:rsidRPr="00E70AC2">
              <w:rPr>
                <w:rFonts w:ascii="Times New Roman" w:hAnsi="Times New Roman" w:cs="Times New Roman"/>
                <w:color w:val="000000" w:themeColor="text1"/>
                <w:sz w:val="20"/>
                <w:szCs w:val="20"/>
                <w:lang w:val="ro-RO"/>
              </w:rPr>
              <w:t>(03.03</w:t>
            </w:r>
            <w:r w:rsidRPr="00E70AC2">
              <w:rPr>
                <w:rFonts w:ascii="Times New Roman" w:hAnsi="Times New Roman" w:cs="Times New Roman"/>
                <w:color w:val="000000" w:themeColor="text1"/>
                <w:sz w:val="20"/>
                <w:szCs w:val="20"/>
                <w:lang w:val="ro-RO"/>
              </w:rPr>
              <w:t>.2026)</w:t>
            </w:r>
          </w:p>
          <w:p w14:paraId="2DAC8607" w14:textId="77777777" w:rsidR="00692069" w:rsidRPr="00D90D84" w:rsidRDefault="00692069" w:rsidP="00FF66CC">
            <w:pPr>
              <w:tabs>
                <w:tab w:val="left" w:pos="8505"/>
              </w:tabs>
              <w:jc w:val="center"/>
              <w:rPr>
                <w:rFonts w:ascii="Times New Roman" w:hAnsi="Times New Roman" w:cs="Times New Roman"/>
                <w:b/>
                <w:sz w:val="20"/>
                <w:szCs w:val="20"/>
              </w:rPr>
            </w:pPr>
          </w:p>
        </w:tc>
        <w:tc>
          <w:tcPr>
            <w:tcW w:w="567" w:type="dxa"/>
          </w:tcPr>
          <w:p w14:paraId="4E9E8060" w14:textId="4D5D7AB9" w:rsidR="00692069" w:rsidRDefault="00692069"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p>
        </w:tc>
        <w:tc>
          <w:tcPr>
            <w:tcW w:w="4637" w:type="dxa"/>
          </w:tcPr>
          <w:p w14:paraId="1678595C" w14:textId="77777777" w:rsidR="00692069" w:rsidRDefault="00692069" w:rsidP="00744B3A">
            <w:pPr>
              <w:tabs>
                <w:tab w:val="left" w:pos="8505"/>
              </w:tabs>
              <w:jc w:val="center"/>
              <w:rPr>
                <w:rFonts w:ascii="Times New Roman" w:hAnsi="Times New Roman" w:cs="Times New Roman"/>
                <w:bCs/>
                <w:sz w:val="20"/>
                <w:szCs w:val="20"/>
                <w:lang w:val="ro-RO"/>
              </w:rPr>
            </w:pPr>
          </w:p>
          <w:p w14:paraId="31AFC7CE" w14:textId="0D51CED4" w:rsidR="00692069" w:rsidRDefault="00692069" w:rsidP="00744B3A">
            <w:pPr>
              <w:tabs>
                <w:tab w:val="left" w:pos="8505"/>
              </w:tabs>
              <w:jc w:val="center"/>
              <w:rPr>
                <w:rFonts w:ascii="Times New Roman" w:hAnsi="Times New Roman" w:cs="Times New Roman"/>
                <w:bCs/>
                <w:sz w:val="20"/>
                <w:szCs w:val="20"/>
                <w:lang w:val="ro-RO"/>
              </w:rPr>
            </w:pPr>
            <w:r>
              <w:rPr>
                <w:rFonts w:ascii="Times New Roman" w:hAnsi="Times New Roman" w:cs="Times New Roman"/>
                <w:bCs/>
                <w:sz w:val="20"/>
                <w:szCs w:val="20"/>
                <w:lang w:val="ro-RO"/>
              </w:rPr>
              <w:t>Lipsă de obiecții</w:t>
            </w:r>
          </w:p>
        </w:tc>
        <w:tc>
          <w:tcPr>
            <w:tcW w:w="5760" w:type="dxa"/>
          </w:tcPr>
          <w:p w14:paraId="3F90F703" w14:textId="77777777" w:rsidR="00692069" w:rsidRPr="00B13538" w:rsidRDefault="00692069" w:rsidP="00744B3A">
            <w:pPr>
              <w:tabs>
                <w:tab w:val="left" w:pos="8505"/>
              </w:tabs>
              <w:jc w:val="both"/>
              <w:rPr>
                <w:rFonts w:ascii="Times New Roman" w:hAnsi="Times New Roman" w:cs="Times New Roman"/>
                <w:bCs/>
                <w:sz w:val="20"/>
                <w:szCs w:val="20"/>
                <w:lang w:val="ro-RO"/>
              </w:rPr>
            </w:pPr>
          </w:p>
        </w:tc>
      </w:tr>
    </w:tbl>
    <w:p w14:paraId="7BA0194B" w14:textId="70BDFCE4" w:rsidR="00603CBE" w:rsidRPr="00B13538" w:rsidRDefault="00603CBE" w:rsidP="008E74C2">
      <w:pPr>
        <w:tabs>
          <w:tab w:val="left" w:pos="8505"/>
        </w:tabs>
        <w:rPr>
          <w:rFonts w:ascii="Times New Roman" w:hAnsi="Times New Roman" w:cs="Times New Roman"/>
          <w:bCs/>
          <w:sz w:val="20"/>
          <w:szCs w:val="20"/>
          <w:lang w:val="ro-RO"/>
        </w:rPr>
      </w:pPr>
    </w:p>
    <w:sectPr w:rsidR="00603CBE" w:rsidRPr="00B13538" w:rsidSect="008E74C2">
      <w:footerReference w:type="default" r:id="rId8"/>
      <w:pgSz w:w="15840" w:h="12240"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1312" w14:textId="77777777" w:rsidR="00EC22C2" w:rsidRDefault="00EC22C2" w:rsidP="000B37E9">
      <w:pPr>
        <w:spacing w:after="0" w:line="240" w:lineRule="auto"/>
      </w:pPr>
      <w:r>
        <w:separator/>
      </w:r>
    </w:p>
  </w:endnote>
  <w:endnote w:type="continuationSeparator" w:id="0">
    <w:p w14:paraId="19BEC6C1" w14:textId="77777777" w:rsidR="00EC22C2" w:rsidRDefault="00EC22C2" w:rsidP="000B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523007"/>
      <w:docPartObj>
        <w:docPartGallery w:val="Page Numbers (Bottom of Page)"/>
        <w:docPartUnique/>
      </w:docPartObj>
    </w:sdtPr>
    <w:sdtEndPr/>
    <w:sdtContent>
      <w:p w14:paraId="0F768087" w14:textId="02C3121C" w:rsidR="00E135E6" w:rsidRDefault="00E135E6">
        <w:pPr>
          <w:pStyle w:val="Footer"/>
          <w:jc w:val="right"/>
        </w:pPr>
        <w:r>
          <w:fldChar w:fldCharType="begin"/>
        </w:r>
        <w:r>
          <w:instrText>PAGE   \* MERGEFORMAT</w:instrText>
        </w:r>
        <w:r>
          <w:fldChar w:fldCharType="separate"/>
        </w:r>
        <w:r w:rsidR="00E70AC2" w:rsidRPr="00E70AC2">
          <w:rPr>
            <w:noProof/>
            <w:lang w:val="ro-RO"/>
          </w:rPr>
          <w:t>6</w:t>
        </w:r>
        <w:r>
          <w:fldChar w:fldCharType="end"/>
        </w:r>
      </w:p>
    </w:sdtContent>
  </w:sdt>
  <w:p w14:paraId="3AA059D5" w14:textId="77777777" w:rsidR="00E135E6" w:rsidRDefault="00E1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BB452" w14:textId="77777777" w:rsidR="00EC22C2" w:rsidRDefault="00EC22C2" w:rsidP="000B37E9">
      <w:pPr>
        <w:spacing w:after="0" w:line="240" w:lineRule="auto"/>
      </w:pPr>
      <w:r>
        <w:separator/>
      </w:r>
    </w:p>
  </w:footnote>
  <w:footnote w:type="continuationSeparator" w:id="0">
    <w:p w14:paraId="09D13737" w14:textId="77777777" w:rsidR="00EC22C2" w:rsidRDefault="00EC22C2" w:rsidP="000B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FCF"/>
    <w:multiLevelType w:val="hybridMultilevel"/>
    <w:tmpl w:val="3C26E5A0"/>
    <w:lvl w:ilvl="0" w:tplc="73D2BB9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2D012C"/>
    <w:multiLevelType w:val="hybridMultilevel"/>
    <w:tmpl w:val="4732CC88"/>
    <w:lvl w:ilvl="0" w:tplc="FA94A2D4">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9A2BA6"/>
    <w:multiLevelType w:val="hybridMultilevel"/>
    <w:tmpl w:val="8BE678AA"/>
    <w:lvl w:ilvl="0" w:tplc="A1D03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4A012F"/>
    <w:multiLevelType w:val="hybridMultilevel"/>
    <w:tmpl w:val="4C9083D8"/>
    <w:lvl w:ilvl="0" w:tplc="D13C8F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64524"/>
    <w:multiLevelType w:val="multilevel"/>
    <w:tmpl w:val="6FF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5703E"/>
    <w:multiLevelType w:val="hybridMultilevel"/>
    <w:tmpl w:val="75C447A6"/>
    <w:lvl w:ilvl="0" w:tplc="B1685B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B7C5E"/>
    <w:multiLevelType w:val="hybridMultilevel"/>
    <w:tmpl w:val="CA76A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D04B29"/>
    <w:multiLevelType w:val="hybridMultilevel"/>
    <w:tmpl w:val="EFBA3DFA"/>
    <w:lvl w:ilvl="0" w:tplc="F6B052A4">
      <w:start w:val="1"/>
      <w:numFmt w:val="decimal"/>
      <w:lvlText w:val="%1."/>
      <w:lvlJc w:val="left"/>
      <w:pPr>
        <w:ind w:left="786" w:hanging="360"/>
      </w:pPr>
      <w:rPr>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D9C77CF"/>
    <w:multiLevelType w:val="hybridMultilevel"/>
    <w:tmpl w:val="E9563F56"/>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9" w15:restartNumberingAfterBreak="0">
    <w:nsid w:val="32720DF0"/>
    <w:multiLevelType w:val="hybridMultilevel"/>
    <w:tmpl w:val="A9F0D43E"/>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D5821F7"/>
    <w:multiLevelType w:val="hybridMultilevel"/>
    <w:tmpl w:val="594A01EC"/>
    <w:lvl w:ilvl="0" w:tplc="274624C8">
      <w:start w:val="1"/>
      <w:numFmt w:val="decimal"/>
      <w:lvlText w:val="%1)"/>
      <w:lvlJc w:val="left"/>
      <w:pPr>
        <w:ind w:left="107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756E70"/>
    <w:multiLevelType w:val="hybridMultilevel"/>
    <w:tmpl w:val="B204C394"/>
    <w:lvl w:ilvl="0" w:tplc="980477B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E4B4B"/>
    <w:multiLevelType w:val="multilevel"/>
    <w:tmpl w:val="81AA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F3017"/>
    <w:multiLevelType w:val="hybridMultilevel"/>
    <w:tmpl w:val="1786C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10936"/>
    <w:multiLevelType w:val="hybridMultilevel"/>
    <w:tmpl w:val="21E6FE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C0E0186"/>
    <w:multiLevelType w:val="hybridMultilevel"/>
    <w:tmpl w:val="724EA9EC"/>
    <w:lvl w:ilvl="0" w:tplc="FEC0964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D502FED"/>
    <w:multiLevelType w:val="hybridMultilevel"/>
    <w:tmpl w:val="CA00DEFA"/>
    <w:lvl w:ilvl="0" w:tplc="B1685B1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7F7F8F"/>
    <w:multiLevelType w:val="hybridMultilevel"/>
    <w:tmpl w:val="B0B6C108"/>
    <w:lvl w:ilvl="0" w:tplc="93A6F4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494B90"/>
    <w:multiLevelType w:val="hybridMultilevel"/>
    <w:tmpl w:val="25B02B4E"/>
    <w:lvl w:ilvl="0" w:tplc="E4DC59D8">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6E64A42"/>
    <w:multiLevelType w:val="hybridMultilevel"/>
    <w:tmpl w:val="091CC83A"/>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91171C7"/>
    <w:multiLevelType w:val="hybridMultilevel"/>
    <w:tmpl w:val="1134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394BF1"/>
    <w:multiLevelType w:val="hybridMultilevel"/>
    <w:tmpl w:val="594A01EC"/>
    <w:lvl w:ilvl="0" w:tplc="274624C8">
      <w:start w:val="1"/>
      <w:numFmt w:val="decimal"/>
      <w:lvlText w:val="%1)"/>
      <w:lvlJc w:val="left"/>
      <w:pPr>
        <w:ind w:left="107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0F3EBD"/>
    <w:multiLevelType w:val="hybridMultilevel"/>
    <w:tmpl w:val="D178A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2"/>
  </w:num>
  <w:num w:numId="5">
    <w:abstractNumId w:val="9"/>
  </w:num>
  <w:num w:numId="6">
    <w:abstractNumId w:val="0"/>
  </w:num>
  <w:num w:numId="7">
    <w:abstractNumId w:val="5"/>
  </w:num>
  <w:num w:numId="8">
    <w:abstractNumId w:val="12"/>
  </w:num>
  <w:num w:numId="9">
    <w:abstractNumId w:val="20"/>
  </w:num>
  <w:num w:numId="10">
    <w:abstractNumId w:val="8"/>
  </w:num>
  <w:num w:numId="11">
    <w:abstractNumId w:val="4"/>
  </w:num>
  <w:num w:numId="12">
    <w:abstractNumId w:val="17"/>
  </w:num>
  <w:num w:numId="13">
    <w:abstractNumId w:val="16"/>
  </w:num>
  <w:num w:numId="14">
    <w:abstractNumId w:val="14"/>
  </w:num>
  <w:num w:numId="15">
    <w:abstractNumId w:val="21"/>
  </w:num>
  <w:num w:numId="16">
    <w:abstractNumId w:val="18"/>
  </w:num>
  <w:num w:numId="17">
    <w:abstractNumId w:val="10"/>
  </w:num>
  <w:num w:numId="18">
    <w:abstractNumId w:val="7"/>
  </w:num>
  <w:num w:numId="19">
    <w:abstractNumId w:val="19"/>
  </w:num>
  <w:num w:numId="20">
    <w:abstractNumId w:val="3"/>
  </w:num>
  <w:num w:numId="21">
    <w:abstractNumId w:val="11"/>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A7"/>
    <w:rsid w:val="00000A59"/>
    <w:rsid w:val="000011F2"/>
    <w:rsid w:val="0000241B"/>
    <w:rsid w:val="000036B5"/>
    <w:rsid w:val="00004C46"/>
    <w:rsid w:val="00005CA1"/>
    <w:rsid w:val="00007DF9"/>
    <w:rsid w:val="000111C2"/>
    <w:rsid w:val="0001155F"/>
    <w:rsid w:val="00011C06"/>
    <w:rsid w:val="000124B7"/>
    <w:rsid w:val="0001286B"/>
    <w:rsid w:val="00015A2A"/>
    <w:rsid w:val="0001658E"/>
    <w:rsid w:val="00016D55"/>
    <w:rsid w:val="00024F36"/>
    <w:rsid w:val="00026188"/>
    <w:rsid w:val="000263BD"/>
    <w:rsid w:val="00026AE8"/>
    <w:rsid w:val="00035C9E"/>
    <w:rsid w:val="00036AF5"/>
    <w:rsid w:val="00036FAE"/>
    <w:rsid w:val="00040499"/>
    <w:rsid w:val="00040FCE"/>
    <w:rsid w:val="00041087"/>
    <w:rsid w:val="000416CB"/>
    <w:rsid w:val="00041FE5"/>
    <w:rsid w:val="0004237E"/>
    <w:rsid w:val="00042B30"/>
    <w:rsid w:val="00043B0F"/>
    <w:rsid w:val="0004414A"/>
    <w:rsid w:val="00044423"/>
    <w:rsid w:val="000444D0"/>
    <w:rsid w:val="0004488C"/>
    <w:rsid w:val="0004774E"/>
    <w:rsid w:val="0005080F"/>
    <w:rsid w:val="00050A4C"/>
    <w:rsid w:val="00050ED1"/>
    <w:rsid w:val="00053389"/>
    <w:rsid w:val="000533DE"/>
    <w:rsid w:val="0005395F"/>
    <w:rsid w:val="0005434A"/>
    <w:rsid w:val="00054DF8"/>
    <w:rsid w:val="0005538B"/>
    <w:rsid w:val="000554DF"/>
    <w:rsid w:val="0005629D"/>
    <w:rsid w:val="000565C4"/>
    <w:rsid w:val="00056E90"/>
    <w:rsid w:val="00057C6D"/>
    <w:rsid w:val="000601A8"/>
    <w:rsid w:val="00060333"/>
    <w:rsid w:val="000604C1"/>
    <w:rsid w:val="00061084"/>
    <w:rsid w:val="00061B7C"/>
    <w:rsid w:val="00063907"/>
    <w:rsid w:val="000640C9"/>
    <w:rsid w:val="000668DD"/>
    <w:rsid w:val="000669A8"/>
    <w:rsid w:val="0007052C"/>
    <w:rsid w:val="00070D2A"/>
    <w:rsid w:val="00071D95"/>
    <w:rsid w:val="0007202F"/>
    <w:rsid w:val="00072F4C"/>
    <w:rsid w:val="00075E91"/>
    <w:rsid w:val="000760FA"/>
    <w:rsid w:val="00076538"/>
    <w:rsid w:val="00076D32"/>
    <w:rsid w:val="00080CA1"/>
    <w:rsid w:val="000837F8"/>
    <w:rsid w:val="00084729"/>
    <w:rsid w:val="00085E85"/>
    <w:rsid w:val="000916E2"/>
    <w:rsid w:val="00091A3D"/>
    <w:rsid w:val="00091BE8"/>
    <w:rsid w:val="00092D19"/>
    <w:rsid w:val="00093853"/>
    <w:rsid w:val="00093DC4"/>
    <w:rsid w:val="00094488"/>
    <w:rsid w:val="0009456D"/>
    <w:rsid w:val="0009539C"/>
    <w:rsid w:val="00095C8E"/>
    <w:rsid w:val="00097BF4"/>
    <w:rsid w:val="000A0285"/>
    <w:rsid w:val="000A0B9E"/>
    <w:rsid w:val="000A165E"/>
    <w:rsid w:val="000A1D75"/>
    <w:rsid w:val="000A1D79"/>
    <w:rsid w:val="000A323A"/>
    <w:rsid w:val="000A36E0"/>
    <w:rsid w:val="000A3776"/>
    <w:rsid w:val="000A5C17"/>
    <w:rsid w:val="000A5FDC"/>
    <w:rsid w:val="000A68AC"/>
    <w:rsid w:val="000B14A8"/>
    <w:rsid w:val="000B2CEE"/>
    <w:rsid w:val="000B3683"/>
    <w:rsid w:val="000B37E9"/>
    <w:rsid w:val="000B4599"/>
    <w:rsid w:val="000B66D9"/>
    <w:rsid w:val="000B68A0"/>
    <w:rsid w:val="000B6C20"/>
    <w:rsid w:val="000B70CC"/>
    <w:rsid w:val="000B7196"/>
    <w:rsid w:val="000B739D"/>
    <w:rsid w:val="000C0B88"/>
    <w:rsid w:val="000C1852"/>
    <w:rsid w:val="000C4D62"/>
    <w:rsid w:val="000C5D4A"/>
    <w:rsid w:val="000C6243"/>
    <w:rsid w:val="000C6853"/>
    <w:rsid w:val="000D04A9"/>
    <w:rsid w:val="000D08A2"/>
    <w:rsid w:val="000D40BF"/>
    <w:rsid w:val="000D43A1"/>
    <w:rsid w:val="000D47E7"/>
    <w:rsid w:val="000D4CE2"/>
    <w:rsid w:val="000D5149"/>
    <w:rsid w:val="000D58B6"/>
    <w:rsid w:val="000D799F"/>
    <w:rsid w:val="000E04D4"/>
    <w:rsid w:val="000E1481"/>
    <w:rsid w:val="000E2034"/>
    <w:rsid w:val="000E4CC5"/>
    <w:rsid w:val="000E505B"/>
    <w:rsid w:val="000E5FFD"/>
    <w:rsid w:val="000E63B0"/>
    <w:rsid w:val="000E68C3"/>
    <w:rsid w:val="000E6EDC"/>
    <w:rsid w:val="000E7E28"/>
    <w:rsid w:val="000F02A1"/>
    <w:rsid w:val="000F0CB7"/>
    <w:rsid w:val="000F3646"/>
    <w:rsid w:val="000F66D0"/>
    <w:rsid w:val="000F75A2"/>
    <w:rsid w:val="000F78F0"/>
    <w:rsid w:val="000F7960"/>
    <w:rsid w:val="000F7CB5"/>
    <w:rsid w:val="001008B4"/>
    <w:rsid w:val="00101143"/>
    <w:rsid w:val="00102D71"/>
    <w:rsid w:val="00106D37"/>
    <w:rsid w:val="00107323"/>
    <w:rsid w:val="0010768F"/>
    <w:rsid w:val="00107D2C"/>
    <w:rsid w:val="00110B87"/>
    <w:rsid w:val="00110C16"/>
    <w:rsid w:val="001110CF"/>
    <w:rsid w:val="0011161D"/>
    <w:rsid w:val="00111FEC"/>
    <w:rsid w:val="00112916"/>
    <w:rsid w:val="00113734"/>
    <w:rsid w:val="001158C7"/>
    <w:rsid w:val="00116161"/>
    <w:rsid w:val="00116F01"/>
    <w:rsid w:val="001178C7"/>
    <w:rsid w:val="00117BDB"/>
    <w:rsid w:val="00120B5E"/>
    <w:rsid w:val="00121C93"/>
    <w:rsid w:val="00121C9B"/>
    <w:rsid w:val="00122957"/>
    <w:rsid w:val="00125037"/>
    <w:rsid w:val="0012776F"/>
    <w:rsid w:val="00127ACA"/>
    <w:rsid w:val="00130436"/>
    <w:rsid w:val="00130988"/>
    <w:rsid w:val="001310EE"/>
    <w:rsid w:val="0013152A"/>
    <w:rsid w:val="00132827"/>
    <w:rsid w:val="001334B8"/>
    <w:rsid w:val="00133F0D"/>
    <w:rsid w:val="00134954"/>
    <w:rsid w:val="0013515B"/>
    <w:rsid w:val="001368AD"/>
    <w:rsid w:val="00143272"/>
    <w:rsid w:val="001435C2"/>
    <w:rsid w:val="001452E7"/>
    <w:rsid w:val="0014584E"/>
    <w:rsid w:val="001459C1"/>
    <w:rsid w:val="001473DE"/>
    <w:rsid w:val="00147CBA"/>
    <w:rsid w:val="00147D8E"/>
    <w:rsid w:val="001504FF"/>
    <w:rsid w:val="00150AD6"/>
    <w:rsid w:val="0015112D"/>
    <w:rsid w:val="00151773"/>
    <w:rsid w:val="00151BDD"/>
    <w:rsid w:val="00152A10"/>
    <w:rsid w:val="00153C4D"/>
    <w:rsid w:val="00153ED2"/>
    <w:rsid w:val="0015489E"/>
    <w:rsid w:val="00156FC7"/>
    <w:rsid w:val="00157313"/>
    <w:rsid w:val="00157D1B"/>
    <w:rsid w:val="001624BD"/>
    <w:rsid w:val="00162989"/>
    <w:rsid w:val="00162A3C"/>
    <w:rsid w:val="00162EDE"/>
    <w:rsid w:val="00163D3F"/>
    <w:rsid w:val="001644B2"/>
    <w:rsid w:val="001646CF"/>
    <w:rsid w:val="00164A0B"/>
    <w:rsid w:val="00165479"/>
    <w:rsid w:val="00165F33"/>
    <w:rsid w:val="00165F63"/>
    <w:rsid w:val="0016630F"/>
    <w:rsid w:val="001663FD"/>
    <w:rsid w:val="00166D7B"/>
    <w:rsid w:val="001678EA"/>
    <w:rsid w:val="00167FFB"/>
    <w:rsid w:val="00170311"/>
    <w:rsid w:val="001711C1"/>
    <w:rsid w:val="00171B76"/>
    <w:rsid w:val="00171CEC"/>
    <w:rsid w:val="001726D8"/>
    <w:rsid w:val="0017273A"/>
    <w:rsid w:val="00172B27"/>
    <w:rsid w:val="00173EDF"/>
    <w:rsid w:val="00174555"/>
    <w:rsid w:val="00177151"/>
    <w:rsid w:val="00177413"/>
    <w:rsid w:val="00177CD4"/>
    <w:rsid w:val="0018163B"/>
    <w:rsid w:val="0018183C"/>
    <w:rsid w:val="00182120"/>
    <w:rsid w:val="00182F7F"/>
    <w:rsid w:val="001846D4"/>
    <w:rsid w:val="00187083"/>
    <w:rsid w:val="00187176"/>
    <w:rsid w:val="0019016E"/>
    <w:rsid w:val="00190459"/>
    <w:rsid w:val="00191608"/>
    <w:rsid w:val="00192BE7"/>
    <w:rsid w:val="0019435A"/>
    <w:rsid w:val="00195740"/>
    <w:rsid w:val="00196BC6"/>
    <w:rsid w:val="00197858"/>
    <w:rsid w:val="001A176D"/>
    <w:rsid w:val="001A19B6"/>
    <w:rsid w:val="001A1F4D"/>
    <w:rsid w:val="001A20CD"/>
    <w:rsid w:val="001A21E9"/>
    <w:rsid w:val="001A283A"/>
    <w:rsid w:val="001A2A66"/>
    <w:rsid w:val="001A4225"/>
    <w:rsid w:val="001A46E2"/>
    <w:rsid w:val="001A4A20"/>
    <w:rsid w:val="001A4BC8"/>
    <w:rsid w:val="001A6B49"/>
    <w:rsid w:val="001A7ABE"/>
    <w:rsid w:val="001B0595"/>
    <w:rsid w:val="001B29E5"/>
    <w:rsid w:val="001B317D"/>
    <w:rsid w:val="001B3F0A"/>
    <w:rsid w:val="001B4119"/>
    <w:rsid w:val="001B4D0C"/>
    <w:rsid w:val="001B7363"/>
    <w:rsid w:val="001B73AB"/>
    <w:rsid w:val="001C0917"/>
    <w:rsid w:val="001C1021"/>
    <w:rsid w:val="001C26DC"/>
    <w:rsid w:val="001C4092"/>
    <w:rsid w:val="001C4D60"/>
    <w:rsid w:val="001C4D7D"/>
    <w:rsid w:val="001C763C"/>
    <w:rsid w:val="001D0D05"/>
    <w:rsid w:val="001D111B"/>
    <w:rsid w:val="001D142E"/>
    <w:rsid w:val="001D4105"/>
    <w:rsid w:val="001D4D1E"/>
    <w:rsid w:val="001D62FD"/>
    <w:rsid w:val="001E18E3"/>
    <w:rsid w:val="001E28E7"/>
    <w:rsid w:val="001E2C9D"/>
    <w:rsid w:val="001E4DF9"/>
    <w:rsid w:val="001E4F6E"/>
    <w:rsid w:val="001E55F3"/>
    <w:rsid w:val="001E57CD"/>
    <w:rsid w:val="001F10E6"/>
    <w:rsid w:val="001F18F4"/>
    <w:rsid w:val="001F21FB"/>
    <w:rsid w:val="001F38F1"/>
    <w:rsid w:val="002017E1"/>
    <w:rsid w:val="00202211"/>
    <w:rsid w:val="00203508"/>
    <w:rsid w:val="002039B5"/>
    <w:rsid w:val="00203AB6"/>
    <w:rsid w:val="00203E0E"/>
    <w:rsid w:val="002040F4"/>
    <w:rsid w:val="00204A36"/>
    <w:rsid w:val="00204D87"/>
    <w:rsid w:val="00205611"/>
    <w:rsid w:val="00206DA8"/>
    <w:rsid w:val="0020700E"/>
    <w:rsid w:val="00207F7A"/>
    <w:rsid w:val="0021088E"/>
    <w:rsid w:val="00211455"/>
    <w:rsid w:val="0021200C"/>
    <w:rsid w:val="00212754"/>
    <w:rsid w:val="00212874"/>
    <w:rsid w:val="00215004"/>
    <w:rsid w:val="002150C0"/>
    <w:rsid w:val="00216D32"/>
    <w:rsid w:val="00216E5F"/>
    <w:rsid w:val="002206E7"/>
    <w:rsid w:val="00220A16"/>
    <w:rsid w:val="00222216"/>
    <w:rsid w:val="002222C8"/>
    <w:rsid w:val="00223B13"/>
    <w:rsid w:val="002249B7"/>
    <w:rsid w:val="00224B00"/>
    <w:rsid w:val="00225ADA"/>
    <w:rsid w:val="00227C30"/>
    <w:rsid w:val="00231475"/>
    <w:rsid w:val="00231E67"/>
    <w:rsid w:val="0023271B"/>
    <w:rsid w:val="00232948"/>
    <w:rsid w:val="002331A6"/>
    <w:rsid w:val="00233557"/>
    <w:rsid w:val="002352BE"/>
    <w:rsid w:val="0023534E"/>
    <w:rsid w:val="00236071"/>
    <w:rsid w:val="002375E5"/>
    <w:rsid w:val="002379E9"/>
    <w:rsid w:val="0024090C"/>
    <w:rsid w:val="00240E47"/>
    <w:rsid w:val="00241D68"/>
    <w:rsid w:val="00242574"/>
    <w:rsid w:val="00244C7D"/>
    <w:rsid w:val="00246F7B"/>
    <w:rsid w:val="002470B6"/>
    <w:rsid w:val="00247B1D"/>
    <w:rsid w:val="00250F30"/>
    <w:rsid w:val="0025286E"/>
    <w:rsid w:val="0025370F"/>
    <w:rsid w:val="00254F3A"/>
    <w:rsid w:val="00255D2C"/>
    <w:rsid w:val="002577E8"/>
    <w:rsid w:val="002603C0"/>
    <w:rsid w:val="00260F5D"/>
    <w:rsid w:val="002623E5"/>
    <w:rsid w:val="00264C34"/>
    <w:rsid w:val="002671BA"/>
    <w:rsid w:val="00270FA3"/>
    <w:rsid w:val="00271169"/>
    <w:rsid w:val="00272711"/>
    <w:rsid w:val="00273652"/>
    <w:rsid w:val="00273880"/>
    <w:rsid w:val="002741DD"/>
    <w:rsid w:val="0027476B"/>
    <w:rsid w:val="0027481B"/>
    <w:rsid w:val="00275212"/>
    <w:rsid w:val="00276062"/>
    <w:rsid w:val="002764F1"/>
    <w:rsid w:val="00282B6C"/>
    <w:rsid w:val="00285FEF"/>
    <w:rsid w:val="00286E7A"/>
    <w:rsid w:val="00287E57"/>
    <w:rsid w:val="00290228"/>
    <w:rsid w:val="00292FBC"/>
    <w:rsid w:val="00296022"/>
    <w:rsid w:val="00296467"/>
    <w:rsid w:val="002966CA"/>
    <w:rsid w:val="00296C58"/>
    <w:rsid w:val="00297456"/>
    <w:rsid w:val="00297E13"/>
    <w:rsid w:val="002A0493"/>
    <w:rsid w:val="002A096A"/>
    <w:rsid w:val="002A2D9D"/>
    <w:rsid w:val="002A3AE2"/>
    <w:rsid w:val="002A3C26"/>
    <w:rsid w:val="002A3CFE"/>
    <w:rsid w:val="002A574A"/>
    <w:rsid w:val="002A5E75"/>
    <w:rsid w:val="002A612D"/>
    <w:rsid w:val="002A74E9"/>
    <w:rsid w:val="002A7678"/>
    <w:rsid w:val="002B0E0C"/>
    <w:rsid w:val="002B14F7"/>
    <w:rsid w:val="002B1AFB"/>
    <w:rsid w:val="002B4CF7"/>
    <w:rsid w:val="002B50DA"/>
    <w:rsid w:val="002B6DD3"/>
    <w:rsid w:val="002B6E86"/>
    <w:rsid w:val="002C00C2"/>
    <w:rsid w:val="002C0313"/>
    <w:rsid w:val="002C11EC"/>
    <w:rsid w:val="002C2CC6"/>
    <w:rsid w:val="002C3B45"/>
    <w:rsid w:val="002C4818"/>
    <w:rsid w:val="002C4BCE"/>
    <w:rsid w:val="002C59E1"/>
    <w:rsid w:val="002C6AE6"/>
    <w:rsid w:val="002C71BC"/>
    <w:rsid w:val="002C7200"/>
    <w:rsid w:val="002D03BA"/>
    <w:rsid w:val="002D274C"/>
    <w:rsid w:val="002D30A5"/>
    <w:rsid w:val="002D3D7F"/>
    <w:rsid w:val="002D4E20"/>
    <w:rsid w:val="002D540E"/>
    <w:rsid w:val="002D68F4"/>
    <w:rsid w:val="002D7F1E"/>
    <w:rsid w:val="002E2017"/>
    <w:rsid w:val="002E2AF7"/>
    <w:rsid w:val="002E7BDA"/>
    <w:rsid w:val="002F0160"/>
    <w:rsid w:val="002F0215"/>
    <w:rsid w:val="002F0802"/>
    <w:rsid w:val="002F1791"/>
    <w:rsid w:val="002F27D3"/>
    <w:rsid w:val="002F313A"/>
    <w:rsid w:val="002F5BCB"/>
    <w:rsid w:val="002F5C8B"/>
    <w:rsid w:val="002F67A2"/>
    <w:rsid w:val="002F730A"/>
    <w:rsid w:val="002F7CFB"/>
    <w:rsid w:val="003000CC"/>
    <w:rsid w:val="00302CB4"/>
    <w:rsid w:val="00303801"/>
    <w:rsid w:val="00303883"/>
    <w:rsid w:val="00305497"/>
    <w:rsid w:val="003055C4"/>
    <w:rsid w:val="0030574D"/>
    <w:rsid w:val="00305E30"/>
    <w:rsid w:val="003064AE"/>
    <w:rsid w:val="00306AB9"/>
    <w:rsid w:val="00306E7F"/>
    <w:rsid w:val="00307FB0"/>
    <w:rsid w:val="00310670"/>
    <w:rsid w:val="003119EA"/>
    <w:rsid w:val="00313BCE"/>
    <w:rsid w:val="003143EF"/>
    <w:rsid w:val="00314513"/>
    <w:rsid w:val="0031488C"/>
    <w:rsid w:val="00314899"/>
    <w:rsid w:val="00315571"/>
    <w:rsid w:val="0031576F"/>
    <w:rsid w:val="003161E5"/>
    <w:rsid w:val="003167DE"/>
    <w:rsid w:val="0031681C"/>
    <w:rsid w:val="0031690A"/>
    <w:rsid w:val="003169C3"/>
    <w:rsid w:val="003208D2"/>
    <w:rsid w:val="0032280A"/>
    <w:rsid w:val="00323567"/>
    <w:rsid w:val="00323D31"/>
    <w:rsid w:val="00324292"/>
    <w:rsid w:val="00325362"/>
    <w:rsid w:val="00326391"/>
    <w:rsid w:val="0032649D"/>
    <w:rsid w:val="0032661B"/>
    <w:rsid w:val="00326DC8"/>
    <w:rsid w:val="00330786"/>
    <w:rsid w:val="00331BA0"/>
    <w:rsid w:val="00331E31"/>
    <w:rsid w:val="00332251"/>
    <w:rsid w:val="00332C4B"/>
    <w:rsid w:val="00334207"/>
    <w:rsid w:val="0033603F"/>
    <w:rsid w:val="0033622B"/>
    <w:rsid w:val="003371F1"/>
    <w:rsid w:val="00337622"/>
    <w:rsid w:val="00337A0C"/>
    <w:rsid w:val="00337FD3"/>
    <w:rsid w:val="0034055F"/>
    <w:rsid w:val="003405D6"/>
    <w:rsid w:val="00340FCA"/>
    <w:rsid w:val="00342A6C"/>
    <w:rsid w:val="00342D40"/>
    <w:rsid w:val="003457DB"/>
    <w:rsid w:val="003466C0"/>
    <w:rsid w:val="00347A0F"/>
    <w:rsid w:val="0035008B"/>
    <w:rsid w:val="00350224"/>
    <w:rsid w:val="0035416B"/>
    <w:rsid w:val="00355934"/>
    <w:rsid w:val="0036041B"/>
    <w:rsid w:val="003606EC"/>
    <w:rsid w:val="00361BB3"/>
    <w:rsid w:val="00362499"/>
    <w:rsid w:val="00363265"/>
    <w:rsid w:val="003641B3"/>
    <w:rsid w:val="003645E9"/>
    <w:rsid w:val="00364F9E"/>
    <w:rsid w:val="003656B2"/>
    <w:rsid w:val="0036660F"/>
    <w:rsid w:val="003676D4"/>
    <w:rsid w:val="00367A97"/>
    <w:rsid w:val="003711AA"/>
    <w:rsid w:val="0037174D"/>
    <w:rsid w:val="0038007A"/>
    <w:rsid w:val="003829A8"/>
    <w:rsid w:val="00386106"/>
    <w:rsid w:val="00386C07"/>
    <w:rsid w:val="00387779"/>
    <w:rsid w:val="00390EB8"/>
    <w:rsid w:val="003912C6"/>
    <w:rsid w:val="003931FA"/>
    <w:rsid w:val="003935D5"/>
    <w:rsid w:val="00393E3B"/>
    <w:rsid w:val="00394A57"/>
    <w:rsid w:val="00394A70"/>
    <w:rsid w:val="00394D2F"/>
    <w:rsid w:val="003968EC"/>
    <w:rsid w:val="00396D6B"/>
    <w:rsid w:val="003A168A"/>
    <w:rsid w:val="003A1E4D"/>
    <w:rsid w:val="003A321A"/>
    <w:rsid w:val="003A4187"/>
    <w:rsid w:val="003A5500"/>
    <w:rsid w:val="003A6410"/>
    <w:rsid w:val="003A6A50"/>
    <w:rsid w:val="003A6CE4"/>
    <w:rsid w:val="003A7A17"/>
    <w:rsid w:val="003B1641"/>
    <w:rsid w:val="003B21CD"/>
    <w:rsid w:val="003B2469"/>
    <w:rsid w:val="003B24CD"/>
    <w:rsid w:val="003B2E2D"/>
    <w:rsid w:val="003B37FE"/>
    <w:rsid w:val="003B3904"/>
    <w:rsid w:val="003B4248"/>
    <w:rsid w:val="003B540D"/>
    <w:rsid w:val="003B59A0"/>
    <w:rsid w:val="003B7BA1"/>
    <w:rsid w:val="003C169B"/>
    <w:rsid w:val="003C3ABA"/>
    <w:rsid w:val="003C524B"/>
    <w:rsid w:val="003C6601"/>
    <w:rsid w:val="003C7DB9"/>
    <w:rsid w:val="003D1DA8"/>
    <w:rsid w:val="003D252E"/>
    <w:rsid w:val="003D2F4F"/>
    <w:rsid w:val="003D5628"/>
    <w:rsid w:val="003D56EF"/>
    <w:rsid w:val="003D7AE5"/>
    <w:rsid w:val="003E264A"/>
    <w:rsid w:val="003E3D5C"/>
    <w:rsid w:val="003E4059"/>
    <w:rsid w:val="003E527F"/>
    <w:rsid w:val="003E6B48"/>
    <w:rsid w:val="003E6C67"/>
    <w:rsid w:val="003E736F"/>
    <w:rsid w:val="003E77C8"/>
    <w:rsid w:val="003E7921"/>
    <w:rsid w:val="003F1CE0"/>
    <w:rsid w:val="003F447D"/>
    <w:rsid w:val="003F45FE"/>
    <w:rsid w:val="003F540F"/>
    <w:rsid w:val="003F67FE"/>
    <w:rsid w:val="003F7FFA"/>
    <w:rsid w:val="00400D3C"/>
    <w:rsid w:val="00401AB6"/>
    <w:rsid w:val="00402950"/>
    <w:rsid w:val="004037E2"/>
    <w:rsid w:val="00403DCA"/>
    <w:rsid w:val="00404262"/>
    <w:rsid w:val="004043C2"/>
    <w:rsid w:val="00404EAE"/>
    <w:rsid w:val="00405755"/>
    <w:rsid w:val="004066AD"/>
    <w:rsid w:val="00406A7C"/>
    <w:rsid w:val="00407572"/>
    <w:rsid w:val="004112FC"/>
    <w:rsid w:val="004114D1"/>
    <w:rsid w:val="00411F63"/>
    <w:rsid w:val="004124CE"/>
    <w:rsid w:val="00413287"/>
    <w:rsid w:val="0041401E"/>
    <w:rsid w:val="004158E1"/>
    <w:rsid w:val="004158EB"/>
    <w:rsid w:val="00416B5E"/>
    <w:rsid w:val="00417CC0"/>
    <w:rsid w:val="00420B8C"/>
    <w:rsid w:val="00421284"/>
    <w:rsid w:val="00423E4D"/>
    <w:rsid w:val="00424163"/>
    <w:rsid w:val="004242B5"/>
    <w:rsid w:val="004247AD"/>
    <w:rsid w:val="004272B7"/>
    <w:rsid w:val="004328AE"/>
    <w:rsid w:val="00433355"/>
    <w:rsid w:val="00435E77"/>
    <w:rsid w:val="004360AB"/>
    <w:rsid w:val="00436D69"/>
    <w:rsid w:val="004370E5"/>
    <w:rsid w:val="00437597"/>
    <w:rsid w:val="00442267"/>
    <w:rsid w:val="00443421"/>
    <w:rsid w:val="004457E4"/>
    <w:rsid w:val="00445895"/>
    <w:rsid w:val="00446995"/>
    <w:rsid w:val="00447353"/>
    <w:rsid w:val="00450CD3"/>
    <w:rsid w:val="00451F98"/>
    <w:rsid w:val="00452107"/>
    <w:rsid w:val="0045314C"/>
    <w:rsid w:val="00453666"/>
    <w:rsid w:val="0045377D"/>
    <w:rsid w:val="004538E3"/>
    <w:rsid w:val="00454A05"/>
    <w:rsid w:val="004558AA"/>
    <w:rsid w:val="00457062"/>
    <w:rsid w:val="00457A98"/>
    <w:rsid w:val="004606FF"/>
    <w:rsid w:val="0046145C"/>
    <w:rsid w:val="004622E0"/>
    <w:rsid w:val="0046265E"/>
    <w:rsid w:val="00462D77"/>
    <w:rsid w:val="0046348C"/>
    <w:rsid w:val="004653A4"/>
    <w:rsid w:val="0046550F"/>
    <w:rsid w:val="00465562"/>
    <w:rsid w:val="00467B39"/>
    <w:rsid w:val="00467EAE"/>
    <w:rsid w:val="00471E34"/>
    <w:rsid w:val="00473C97"/>
    <w:rsid w:val="00474BE4"/>
    <w:rsid w:val="004758E9"/>
    <w:rsid w:val="00476C45"/>
    <w:rsid w:val="00477E87"/>
    <w:rsid w:val="00480442"/>
    <w:rsid w:val="00480A21"/>
    <w:rsid w:val="00481514"/>
    <w:rsid w:val="00481C1E"/>
    <w:rsid w:val="0048249D"/>
    <w:rsid w:val="004831B2"/>
    <w:rsid w:val="0048328E"/>
    <w:rsid w:val="00486467"/>
    <w:rsid w:val="00487625"/>
    <w:rsid w:val="004879A9"/>
    <w:rsid w:val="00490E40"/>
    <w:rsid w:val="00491335"/>
    <w:rsid w:val="00494B40"/>
    <w:rsid w:val="00494E08"/>
    <w:rsid w:val="004973A0"/>
    <w:rsid w:val="0049746F"/>
    <w:rsid w:val="004A1943"/>
    <w:rsid w:val="004A46EA"/>
    <w:rsid w:val="004A50C7"/>
    <w:rsid w:val="004A66F1"/>
    <w:rsid w:val="004A6940"/>
    <w:rsid w:val="004A6A35"/>
    <w:rsid w:val="004B0C20"/>
    <w:rsid w:val="004B115D"/>
    <w:rsid w:val="004B1864"/>
    <w:rsid w:val="004B4068"/>
    <w:rsid w:val="004B47B7"/>
    <w:rsid w:val="004B4B10"/>
    <w:rsid w:val="004C13E3"/>
    <w:rsid w:val="004C2A03"/>
    <w:rsid w:val="004C34C8"/>
    <w:rsid w:val="004C42B8"/>
    <w:rsid w:val="004C4F7B"/>
    <w:rsid w:val="004C6667"/>
    <w:rsid w:val="004C6FDD"/>
    <w:rsid w:val="004C7B08"/>
    <w:rsid w:val="004D168B"/>
    <w:rsid w:val="004D1F89"/>
    <w:rsid w:val="004D244D"/>
    <w:rsid w:val="004D5304"/>
    <w:rsid w:val="004E3404"/>
    <w:rsid w:val="004E39E2"/>
    <w:rsid w:val="004E50BA"/>
    <w:rsid w:val="004E648C"/>
    <w:rsid w:val="004F058F"/>
    <w:rsid w:val="004F2F6E"/>
    <w:rsid w:val="004F39F8"/>
    <w:rsid w:val="004F557F"/>
    <w:rsid w:val="004F565B"/>
    <w:rsid w:val="004F56E3"/>
    <w:rsid w:val="004F5708"/>
    <w:rsid w:val="004F6B01"/>
    <w:rsid w:val="00502AB7"/>
    <w:rsid w:val="005030F5"/>
    <w:rsid w:val="005033E0"/>
    <w:rsid w:val="00503929"/>
    <w:rsid w:val="00503D10"/>
    <w:rsid w:val="00504583"/>
    <w:rsid w:val="0050467A"/>
    <w:rsid w:val="00507F20"/>
    <w:rsid w:val="005147A1"/>
    <w:rsid w:val="00516E4A"/>
    <w:rsid w:val="00517E92"/>
    <w:rsid w:val="00520196"/>
    <w:rsid w:val="005208A8"/>
    <w:rsid w:val="00520933"/>
    <w:rsid w:val="00521453"/>
    <w:rsid w:val="005226B6"/>
    <w:rsid w:val="00522D96"/>
    <w:rsid w:val="0052319F"/>
    <w:rsid w:val="0052590B"/>
    <w:rsid w:val="00526BFD"/>
    <w:rsid w:val="0052726D"/>
    <w:rsid w:val="005278A4"/>
    <w:rsid w:val="0053253C"/>
    <w:rsid w:val="00534EB4"/>
    <w:rsid w:val="00534FCA"/>
    <w:rsid w:val="0053525F"/>
    <w:rsid w:val="00535366"/>
    <w:rsid w:val="005358E5"/>
    <w:rsid w:val="005371C5"/>
    <w:rsid w:val="005378B1"/>
    <w:rsid w:val="0054029E"/>
    <w:rsid w:val="00540D01"/>
    <w:rsid w:val="00542469"/>
    <w:rsid w:val="0054286A"/>
    <w:rsid w:val="00542B5B"/>
    <w:rsid w:val="00543EA5"/>
    <w:rsid w:val="005453F7"/>
    <w:rsid w:val="005466B5"/>
    <w:rsid w:val="005476B0"/>
    <w:rsid w:val="00547F23"/>
    <w:rsid w:val="00551BD2"/>
    <w:rsid w:val="00552A1E"/>
    <w:rsid w:val="0055465E"/>
    <w:rsid w:val="00554AD7"/>
    <w:rsid w:val="00554B61"/>
    <w:rsid w:val="00554B8C"/>
    <w:rsid w:val="005559C9"/>
    <w:rsid w:val="00556B1A"/>
    <w:rsid w:val="00556B53"/>
    <w:rsid w:val="005572E0"/>
    <w:rsid w:val="00557DD4"/>
    <w:rsid w:val="00561104"/>
    <w:rsid w:val="005616EB"/>
    <w:rsid w:val="00561D0A"/>
    <w:rsid w:val="00564C3F"/>
    <w:rsid w:val="00565F12"/>
    <w:rsid w:val="00566065"/>
    <w:rsid w:val="00567338"/>
    <w:rsid w:val="0057130C"/>
    <w:rsid w:val="00572C4F"/>
    <w:rsid w:val="00573F25"/>
    <w:rsid w:val="005751A9"/>
    <w:rsid w:val="005754FF"/>
    <w:rsid w:val="00576722"/>
    <w:rsid w:val="00585F9B"/>
    <w:rsid w:val="00586D05"/>
    <w:rsid w:val="0059097E"/>
    <w:rsid w:val="00591395"/>
    <w:rsid w:val="00592515"/>
    <w:rsid w:val="00593659"/>
    <w:rsid w:val="00593C0B"/>
    <w:rsid w:val="00593C15"/>
    <w:rsid w:val="00593CF0"/>
    <w:rsid w:val="005961DC"/>
    <w:rsid w:val="00596486"/>
    <w:rsid w:val="005972A4"/>
    <w:rsid w:val="00597493"/>
    <w:rsid w:val="005978CE"/>
    <w:rsid w:val="005979E4"/>
    <w:rsid w:val="005A1345"/>
    <w:rsid w:val="005A42AC"/>
    <w:rsid w:val="005A42C3"/>
    <w:rsid w:val="005B0C78"/>
    <w:rsid w:val="005B1F78"/>
    <w:rsid w:val="005B3CFD"/>
    <w:rsid w:val="005B4CDE"/>
    <w:rsid w:val="005B641A"/>
    <w:rsid w:val="005B7CFD"/>
    <w:rsid w:val="005C0DA8"/>
    <w:rsid w:val="005C0DDD"/>
    <w:rsid w:val="005C0FC2"/>
    <w:rsid w:val="005C12ED"/>
    <w:rsid w:val="005C1F1E"/>
    <w:rsid w:val="005C2061"/>
    <w:rsid w:val="005C2101"/>
    <w:rsid w:val="005C38D1"/>
    <w:rsid w:val="005C5ACF"/>
    <w:rsid w:val="005C6615"/>
    <w:rsid w:val="005C6C82"/>
    <w:rsid w:val="005C777B"/>
    <w:rsid w:val="005C7F1C"/>
    <w:rsid w:val="005D0060"/>
    <w:rsid w:val="005D1028"/>
    <w:rsid w:val="005D17C7"/>
    <w:rsid w:val="005D266E"/>
    <w:rsid w:val="005D32BC"/>
    <w:rsid w:val="005D459C"/>
    <w:rsid w:val="005D57F4"/>
    <w:rsid w:val="005D74FA"/>
    <w:rsid w:val="005E1301"/>
    <w:rsid w:val="005E1550"/>
    <w:rsid w:val="005E208F"/>
    <w:rsid w:val="005E2350"/>
    <w:rsid w:val="005E2A5C"/>
    <w:rsid w:val="005E3123"/>
    <w:rsid w:val="005E4899"/>
    <w:rsid w:val="005E5633"/>
    <w:rsid w:val="005E5ADC"/>
    <w:rsid w:val="005E6A5B"/>
    <w:rsid w:val="005F0A51"/>
    <w:rsid w:val="005F167B"/>
    <w:rsid w:val="005F2C98"/>
    <w:rsid w:val="005F654E"/>
    <w:rsid w:val="005F656F"/>
    <w:rsid w:val="00600AAF"/>
    <w:rsid w:val="0060112C"/>
    <w:rsid w:val="006020D6"/>
    <w:rsid w:val="0060258E"/>
    <w:rsid w:val="0060266D"/>
    <w:rsid w:val="0060279E"/>
    <w:rsid w:val="00603C56"/>
    <w:rsid w:val="00603CBE"/>
    <w:rsid w:val="006047B2"/>
    <w:rsid w:val="00604B33"/>
    <w:rsid w:val="00611487"/>
    <w:rsid w:val="006128E4"/>
    <w:rsid w:val="0061292F"/>
    <w:rsid w:val="00612F7F"/>
    <w:rsid w:val="00614597"/>
    <w:rsid w:val="006145E4"/>
    <w:rsid w:val="00616963"/>
    <w:rsid w:val="00617F86"/>
    <w:rsid w:val="006208B3"/>
    <w:rsid w:val="00622727"/>
    <w:rsid w:val="006227FF"/>
    <w:rsid w:val="00623D87"/>
    <w:rsid w:val="00624AE1"/>
    <w:rsid w:val="00625034"/>
    <w:rsid w:val="00625AB3"/>
    <w:rsid w:val="00630254"/>
    <w:rsid w:val="0063069B"/>
    <w:rsid w:val="00631865"/>
    <w:rsid w:val="006318CF"/>
    <w:rsid w:val="00631D6E"/>
    <w:rsid w:val="006329CD"/>
    <w:rsid w:val="0063338C"/>
    <w:rsid w:val="006346A1"/>
    <w:rsid w:val="00636379"/>
    <w:rsid w:val="006376EA"/>
    <w:rsid w:val="00637A24"/>
    <w:rsid w:val="006401F1"/>
    <w:rsid w:val="00640EFD"/>
    <w:rsid w:val="00642A43"/>
    <w:rsid w:val="00642F7D"/>
    <w:rsid w:val="00644CC1"/>
    <w:rsid w:val="0064614F"/>
    <w:rsid w:val="00646818"/>
    <w:rsid w:val="0064713A"/>
    <w:rsid w:val="0065095F"/>
    <w:rsid w:val="00650DFE"/>
    <w:rsid w:val="006517AF"/>
    <w:rsid w:val="006536E4"/>
    <w:rsid w:val="006541A2"/>
    <w:rsid w:val="006552AA"/>
    <w:rsid w:val="00656469"/>
    <w:rsid w:val="00656992"/>
    <w:rsid w:val="00660B74"/>
    <w:rsid w:val="0066124F"/>
    <w:rsid w:val="0066178B"/>
    <w:rsid w:val="00664920"/>
    <w:rsid w:val="00666EF4"/>
    <w:rsid w:val="0067001E"/>
    <w:rsid w:val="00671B20"/>
    <w:rsid w:val="00671E40"/>
    <w:rsid w:val="0067250B"/>
    <w:rsid w:val="006740CA"/>
    <w:rsid w:val="00674515"/>
    <w:rsid w:val="00674DA2"/>
    <w:rsid w:val="00676373"/>
    <w:rsid w:val="0067777B"/>
    <w:rsid w:val="0067780D"/>
    <w:rsid w:val="00677AAC"/>
    <w:rsid w:val="00680186"/>
    <w:rsid w:val="00680867"/>
    <w:rsid w:val="00680BE4"/>
    <w:rsid w:val="00682279"/>
    <w:rsid w:val="0068321B"/>
    <w:rsid w:val="00683242"/>
    <w:rsid w:val="00683315"/>
    <w:rsid w:val="006837FA"/>
    <w:rsid w:val="00684ACE"/>
    <w:rsid w:val="00685DEC"/>
    <w:rsid w:val="00685E21"/>
    <w:rsid w:val="00685E78"/>
    <w:rsid w:val="00687ADD"/>
    <w:rsid w:val="00687D92"/>
    <w:rsid w:val="006905E0"/>
    <w:rsid w:val="00692069"/>
    <w:rsid w:val="0069415D"/>
    <w:rsid w:val="00696F5F"/>
    <w:rsid w:val="00697241"/>
    <w:rsid w:val="006A1D6C"/>
    <w:rsid w:val="006A2A46"/>
    <w:rsid w:val="006A2F2E"/>
    <w:rsid w:val="006A34D1"/>
    <w:rsid w:val="006A529D"/>
    <w:rsid w:val="006A5FFF"/>
    <w:rsid w:val="006A6A5E"/>
    <w:rsid w:val="006B0AD0"/>
    <w:rsid w:val="006B0D48"/>
    <w:rsid w:val="006B20A5"/>
    <w:rsid w:val="006B249C"/>
    <w:rsid w:val="006B3695"/>
    <w:rsid w:val="006B3F10"/>
    <w:rsid w:val="006B4291"/>
    <w:rsid w:val="006B548E"/>
    <w:rsid w:val="006B5B29"/>
    <w:rsid w:val="006B6631"/>
    <w:rsid w:val="006B6ECF"/>
    <w:rsid w:val="006B7219"/>
    <w:rsid w:val="006B7B82"/>
    <w:rsid w:val="006C09E9"/>
    <w:rsid w:val="006C1696"/>
    <w:rsid w:val="006C1D55"/>
    <w:rsid w:val="006C250E"/>
    <w:rsid w:val="006C392C"/>
    <w:rsid w:val="006C3A16"/>
    <w:rsid w:val="006C7BE9"/>
    <w:rsid w:val="006D00DC"/>
    <w:rsid w:val="006D35D9"/>
    <w:rsid w:val="006D4854"/>
    <w:rsid w:val="006D54E4"/>
    <w:rsid w:val="006D5D63"/>
    <w:rsid w:val="006D72FF"/>
    <w:rsid w:val="006D7FA7"/>
    <w:rsid w:val="006E297B"/>
    <w:rsid w:val="006E3500"/>
    <w:rsid w:val="006E4187"/>
    <w:rsid w:val="006E5272"/>
    <w:rsid w:val="006F3397"/>
    <w:rsid w:val="006F4272"/>
    <w:rsid w:val="006F4C09"/>
    <w:rsid w:val="006F5662"/>
    <w:rsid w:val="006F6B5F"/>
    <w:rsid w:val="006F76A4"/>
    <w:rsid w:val="00701153"/>
    <w:rsid w:val="007016B3"/>
    <w:rsid w:val="00701925"/>
    <w:rsid w:val="007022AE"/>
    <w:rsid w:val="00707FC0"/>
    <w:rsid w:val="00710B98"/>
    <w:rsid w:val="00710C38"/>
    <w:rsid w:val="007116B5"/>
    <w:rsid w:val="00711A13"/>
    <w:rsid w:val="007129BA"/>
    <w:rsid w:val="007130A2"/>
    <w:rsid w:val="00713920"/>
    <w:rsid w:val="007142ED"/>
    <w:rsid w:val="00714883"/>
    <w:rsid w:val="0071566B"/>
    <w:rsid w:val="007159AD"/>
    <w:rsid w:val="007163CA"/>
    <w:rsid w:val="00717022"/>
    <w:rsid w:val="00717202"/>
    <w:rsid w:val="00717C5A"/>
    <w:rsid w:val="0072031B"/>
    <w:rsid w:val="007216B5"/>
    <w:rsid w:val="007218FB"/>
    <w:rsid w:val="00723B63"/>
    <w:rsid w:val="007254FF"/>
    <w:rsid w:val="007255A7"/>
    <w:rsid w:val="007265B2"/>
    <w:rsid w:val="00726A0D"/>
    <w:rsid w:val="00726BA3"/>
    <w:rsid w:val="00730E8F"/>
    <w:rsid w:val="007312A9"/>
    <w:rsid w:val="0073153D"/>
    <w:rsid w:val="0073359B"/>
    <w:rsid w:val="00733993"/>
    <w:rsid w:val="007344B9"/>
    <w:rsid w:val="00736FAA"/>
    <w:rsid w:val="0073721B"/>
    <w:rsid w:val="0073795A"/>
    <w:rsid w:val="00737C62"/>
    <w:rsid w:val="007403BD"/>
    <w:rsid w:val="00740B4E"/>
    <w:rsid w:val="00740E02"/>
    <w:rsid w:val="00741A59"/>
    <w:rsid w:val="0074266D"/>
    <w:rsid w:val="00742D10"/>
    <w:rsid w:val="0074386E"/>
    <w:rsid w:val="00744B3A"/>
    <w:rsid w:val="00745553"/>
    <w:rsid w:val="0074582F"/>
    <w:rsid w:val="0074607F"/>
    <w:rsid w:val="00746FF3"/>
    <w:rsid w:val="00747BCE"/>
    <w:rsid w:val="00747CAA"/>
    <w:rsid w:val="007501FD"/>
    <w:rsid w:val="00750999"/>
    <w:rsid w:val="007518CC"/>
    <w:rsid w:val="00752798"/>
    <w:rsid w:val="00752EAC"/>
    <w:rsid w:val="00754024"/>
    <w:rsid w:val="00754178"/>
    <w:rsid w:val="00755477"/>
    <w:rsid w:val="00756DEF"/>
    <w:rsid w:val="007603E4"/>
    <w:rsid w:val="00760523"/>
    <w:rsid w:val="00761890"/>
    <w:rsid w:val="00761BF2"/>
    <w:rsid w:val="0076403B"/>
    <w:rsid w:val="0076413B"/>
    <w:rsid w:val="00765E5F"/>
    <w:rsid w:val="0076687C"/>
    <w:rsid w:val="00767912"/>
    <w:rsid w:val="00770245"/>
    <w:rsid w:val="007723CA"/>
    <w:rsid w:val="0077278B"/>
    <w:rsid w:val="00772BC7"/>
    <w:rsid w:val="00776122"/>
    <w:rsid w:val="00776774"/>
    <w:rsid w:val="0078018D"/>
    <w:rsid w:val="007803AF"/>
    <w:rsid w:val="00780791"/>
    <w:rsid w:val="00780E1F"/>
    <w:rsid w:val="007819DF"/>
    <w:rsid w:val="00782955"/>
    <w:rsid w:val="00782F31"/>
    <w:rsid w:val="00786214"/>
    <w:rsid w:val="007863D7"/>
    <w:rsid w:val="007868D3"/>
    <w:rsid w:val="00786A58"/>
    <w:rsid w:val="00790EEC"/>
    <w:rsid w:val="007912F2"/>
    <w:rsid w:val="00792576"/>
    <w:rsid w:val="00792DA5"/>
    <w:rsid w:val="00792E3A"/>
    <w:rsid w:val="00793FA7"/>
    <w:rsid w:val="00794224"/>
    <w:rsid w:val="0079469F"/>
    <w:rsid w:val="00795076"/>
    <w:rsid w:val="00795269"/>
    <w:rsid w:val="007967AC"/>
    <w:rsid w:val="00796CE4"/>
    <w:rsid w:val="00796DB6"/>
    <w:rsid w:val="007A31C2"/>
    <w:rsid w:val="007A3CC3"/>
    <w:rsid w:val="007A43B0"/>
    <w:rsid w:val="007A51CD"/>
    <w:rsid w:val="007B0E22"/>
    <w:rsid w:val="007B19AA"/>
    <w:rsid w:val="007B215C"/>
    <w:rsid w:val="007B2C81"/>
    <w:rsid w:val="007B43F0"/>
    <w:rsid w:val="007B4F4F"/>
    <w:rsid w:val="007B58E6"/>
    <w:rsid w:val="007B5E47"/>
    <w:rsid w:val="007C03A1"/>
    <w:rsid w:val="007C13DE"/>
    <w:rsid w:val="007C2B1B"/>
    <w:rsid w:val="007C3AAB"/>
    <w:rsid w:val="007C3BEB"/>
    <w:rsid w:val="007C42C4"/>
    <w:rsid w:val="007C4DE6"/>
    <w:rsid w:val="007C655A"/>
    <w:rsid w:val="007C6635"/>
    <w:rsid w:val="007C6E67"/>
    <w:rsid w:val="007C709E"/>
    <w:rsid w:val="007C728C"/>
    <w:rsid w:val="007D0B6A"/>
    <w:rsid w:val="007D1976"/>
    <w:rsid w:val="007D345F"/>
    <w:rsid w:val="007D3B2B"/>
    <w:rsid w:val="007D4969"/>
    <w:rsid w:val="007D569E"/>
    <w:rsid w:val="007D69BE"/>
    <w:rsid w:val="007D6DAF"/>
    <w:rsid w:val="007D7DAD"/>
    <w:rsid w:val="007E163C"/>
    <w:rsid w:val="007E1BF0"/>
    <w:rsid w:val="007E288D"/>
    <w:rsid w:val="007E3493"/>
    <w:rsid w:val="007E4B59"/>
    <w:rsid w:val="007E6EB4"/>
    <w:rsid w:val="007E79DE"/>
    <w:rsid w:val="007F3CB7"/>
    <w:rsid w:val="007F3F01"/>
    <w:rsid w:val="007F4500"/>
    <w:rsid w:val="007F5780"/>
    <w:rsid w:val="007F5A07"/>
    <w:rsid w:val="007F5FC8"/>
    <w:rsid w:val="007F69D6"/>
    <w:rsid w:val="007F6E03"/>
    <w:rsid w:val="007F7740"/>
    <w:rsid w:val="007F7BA6"/>
    <w:rsid w:val="008002F6"/>
    <w:rsid w:val="00800ED8"/>
    <w:rsid w:val="008011B0"/>
    <w:rsid w:val="008018BD"/>
    <w:rsid w:val="00803CF3"/>
    <w:rsid w:val="00805DF7"/>
    <w:rsid w:val="008078A7"/>
    <w:rsid w:val="00813073"/>
    <w:rsid w:val="0081616D"/>
    <w:rsid w:val="00816A18"/>
    <w:rsid w:val="00820E64"/>
    <w:rsid w:val="00825293"/>
    <w:rsid w:val="008254EC"/>
    <w:rsid w:val="008277F4"/>
    <w:rsid w:val="00830742"/>
    <w:rsid w:val="0083262D"/>
    <w:rsid w:val="00833A0C"/>
    <w:rsid w:val="0083510E"/>
    <w:rsid w:val="00835D60"/>
    <w:rsid w:val="00837419"/>
    <w:rsid w:val="008406DC"/>
    <w:rsid w:val="008426CA"/>
    <w:rsid w:val="00842E12"/>
    <w:rsid w:val="00843465"/>
    <w:rsid w:val="0084463A"/>
    <w:rsid w:val="00844F8E"/>
    <w:rsid w:val="00845B63"/>
    <w:rsid w:val="00847E83"/>
    <w:rsid w:val="008527F1"/>
    <w:rsid w:val="00855009"/>
    <w:rsid w:val="00855B23"/>
    <w:rsid w:val="00856E63"/>
    <w:rsid w:val="008600A7"/>
    <w:rsid w:val="00860675"/>
    <w:rsid w:val="008624CC"/>
    <w:rsid w:val="0086282D"/>
    <w:rsid w:val="00865752"/>
    <w:rsid w:val="0086739B"/>
    <w:rsid w:val="00867BBA"/>
    <w:rsid w:val="00870CA1"/>
    <w:rsid w:val="00871010"/>
    <w:rsid w:val="00872315"/>
    <w:rsid w:val="00872F43"/>
    <w:rsid w:val="00873016"/>
    <w:rsid w:val="00874723"/>
    <w:rsid w:val="008752B6"/>
    <w:rsid w:val="00876E6F"/>
    <w:rsid w:val="00877756"/>
    <w:rsid w:val="00877759"/>
    <w:rsid w:val="0088049B"/>
    <w:rsid w:val="008808C6"/>
    <w:rsid w:val="00881E68"/>
    <w:rsid w:val="00882329"/>
    <w:rsid w:val="00882638"/>
    <w:rsid w:val="0088276F"/>
    <w:rsid w:val="00882C2A"/>
    <w:rsid w:val="00884346"/>
    <w:rsid w:val="00885320"/>
    <w:rsid w:val="0088539D"/>
    <w:rsid w:val="00885619"/>
    <w:rsid w:val="00885EB8"/>
    <w:rsid w:val="00886F09"/>
    <w:rsid w:val="008871BA"/>
    <w:rsid w:val="008873A7"/>
    <w:rsid w:val="0089354D"/>
    <w:rsid w:val="00893F28"/>
    <w:rsid w:val="008952B9"/>
    <w:rsid w:val="00895EBF"/>
    <w:rsid w:val="008A0118"/>
    <w:rsid w:val="008A1248"/>
    <w:rsid w:val="008A18EF"/>
    <w:rsid w:val="008A1EB9"/>
    <w:rsid w:val="008A2D2B"/>
    <w:rsid w:val="008A443B"/>
    <w:rsid w:val="008A49E9"/>
    <w:rsid w:val="008A574C"/>
    <w:rsid w:val="008A57E9"/>
    <w:rsid w:val="008A6C23"/>
    <w:rsid w:val="008B01AE"/>
    <w:rsid w:val="008B0C5F"/>
    <w:rsid w:val="008B1B94"/>
    <w:rsid w:val="008B235E"/>
    <w:rsid w:val="008B48D8"/>
    <w:rsid w:val="008B7B7A"/>
    <w:rsid w:val="008C0045"/>
    <w:rsid w:val="008C098C"/>
    <w:rsid w:val="008C0F3B"/>
    <w:rsid w:val="008C251D"/>
    <w:rsid w:val="008C29E8"/>
    <w:rsid w:val="008C3C0E"/>
    <w:rsid w:val="008C6264"/>
    <w:rsid w:val="008C666C"/>
    <w:rsid w:val="008C66FC"/>
    <w:rsid w:val="008C6AEE"/>
    <w:rsid w:val="008C727C"/>
    <w:rsid w:val="008C78DD"/>
    <w:rsid w:val="008D0CE4"/>
    <w:rsid w:val="008D16FC"/>
    <w:rsid w:val="008D25BA"/>
    <w:rsid w:val="008D3087"/>
    <w:rsid w:val="008D56E4"/>
    <w:rsid w:val="008D67DD"/>
    <w:rsid w:val="008D6BD6"/>
    <w:rsid w:val="008D7B38"/>
    <w:rsid w:val="008D7E93"/>
    <w:rsid w:val="008E0291"/>
    <w:rsid w:val="008E06D5"/>
    <w:rsid w:val="008E0C22"/>
    <w:rsid w:val="008E30E9"/>
    <w:rsid w:val="008E3F3D"/>
    <w:rsid w:val="008E4698"/>
    <w:rsid w:val="008E57FA"/>
    <w:rsid w:val="008E65F6"/>
    <w:rsid w:val="008E74C2"/>
    <w:rsid w:val="008E77CF"/>
    <w:rsid w:val="008E7C7D"/>
    <w:rsid w:val="008F31D0"/>
    <w:rsid w:val="008F40E7"/>
    <w:rsid w:val="008F670E"/>
    <w:rsid w:val="008F71C1"/>
    <w:rsid w:val="008F7BFD"/>
    <w:rsid w:val="009018C2"/>
    <w:rsid w:val="0090195D"/>
    <w:rsid w:val="00903AE7"/>
    <w:rsid w:val="00904148"/>
    <w:rsid w:val="00904C75"/>
    <w:rsid w:val="00904F90"/>
    <w:rsid w:val="00905B80"/>
    <w:rsid w:val="00905E09"/>
    <w:rsid w:val="00907378"/>
    <w:rsid w:val="00907D1E"/>
    <w:rsid w:val="00907E6C"/>
    <w:rsid w:val="009130BC"/>
    <w:rsid w:val="00914E9F"/>
    <w:rsid w:val="00916CCC"/>
    <w:rsid w:val="0091731F"/>
    <w:rsid w:val="00917466"/>
    <w:rsid w:val="00920942"/>
    <w:rsid w:val="00920FBC"/>
    <w:rsid w:val="0092169B"/>
    <w:rsid w:val="009226B2"/>
    <w:rsid w:val="009250DD"/>
    <w:rsid w:val="0092668E"/>
    <w:rsid w:val="0092692A"/>
    <w:rsid w:val="0092754B"/>
    <w:rsid w:val="00930319"/>
    <w:rsid w:val="00931204"/>
    <w:rsid w:val="00932297"/>
    <w:rsid w:val="009333D4"/>
    <w:rsid w:val="0093482D"/>
    <w:rsid w:val="00934BA8"/>
    <w:rsid w:val="009355BF"/>
    <w:rsid w:val="009365D4"/>
    <w:rsid w:val="0093699A"/>
    <w:rsid w:val="00937E21"/>
    <w:rsid w:val="00941516"/>
    <w:rsid w:val="0094196B"/>
    <w:rsid w:val="0094250E"/>
    <w:rsid w:val="00942894"/>
    <w:rsid w:val="00943658"/>
    <w:rsid w:val="009441F0"/>
    <w:rsid w:val="009448EC"/>
    <w:rsid w:val="00944C6B"/>
    <w:rsid w:val="0094565C"/>
    <w:rsid w:val="0094655E"/>
    <w:rsid w:val="00950D55"/>
    <w:rsid w:val="009539C6"/>
    <w:rsid w:val="00956522"/>
    <w:rsid w:val="00956EF4"/>
    <w:rsid w:val="00957170"/>
    <w:rsid w:val="00960143"/>
    <w:rsid w:val="009609F8"/>
    <w:rsid w:val="00960AAD"/>
    <w:rsid w:val="00960AFC"/>
    <w:rsid w:val="00960F5F"/>
    <w:rsid w:val="00961A0A"/>
    <w:rsid w:val="00963ECE"/>
    <w:rsid w:val="0096457A"/>
    <w:rsid w:val="009673A5"/>
    <w:rsid w:val="00967A37"/>
    <w:rsid w:val="0097168E"/>
    <w:rsid w:val="0097277F"/>
    <w:rsid w:val="00972EDF"/>
    <w:rsid w:val="00973E00"/>
    <w:rsid w:val="009742DB"/>
    <w:rsid w:val="00974439"/>
    <w:rsid w:val="00976DDF"/>
    <w:rsid w:val="009809BD"/>
    <w:rsid w:val="0098175D"/>
    <w:rsid w:val="00981A4F"/>
    <w:rsid w:val="00981F85"/>
    <w:rsid w:val="0098254F"/>
    <w:rsid w:val="0098384F"/>
    <w:rsid w:val="00984D41"/>
    <w:rsid w:val="00987B26"/>
    <w:rsid w:val="0099033B"/>
    <w:rsid w:val="0099173B"/>
    <w:rsid w:val="0099426F"/>
    <w:rsid w:val="00994C30"/>
    <w:rsid w:val="0099531B"/>
    <w:rsid w:val="00996139"/>
    <w:rsid w:val="009965F1"/>
    <w:rsid w:val="009A01A4"/>
    <w:rsid w:val="009A06E7"/>
    <w:rsid w:val="009A08CA"/>
    <w:rsid w:val="009A31DA"/>
    <w:rsid w:val="009A4454"/>
    <w:rsid w:val="009A4A60"/>
    <w:rsid w:val="009A5607"/>
    <w:rsid w:val="009A60F5"/>
    <w:rsid w:val="009A63C9"/>
    <w:rsid w:val="009A6E00"/>
    <w:rsid w:val="009A77F1"/>
    <w:rsid w:val="009A7981"/>
    <w:rsid w:val="009A7BEB"/>
    <w:rsid w:val="009B0358"/>
    <w:rsid w:val="009B2B65"/>
    <w:rsid w:val="009B3BEE"/>
    <w:rsid w:val="009B469B"/>
    <w:rsid w:val="009B4849"/>
    <w:rsid w:val="009B550C"/>
    <w:rsid w:val="009B5F83"/>
    <w:rsid w:val="009C0821"/>
    <w:rsid w:val="009C0A27"/>
    <w:rsid w:val="009C10CE"/>
    <w:rsid w:val="009C23FF"/>
    <w:rsid w:val="009C2508"/>
    <w:rsid w:val="009C3A0C"/>
    <w:rsid w:val="009C4F19"/>
    <w:rsid w:val="009C6585"/>
    <w:rsid w:val="009C6A16"/>
    <w:rsid w:val="009C6C2F"/>
    <w:rsid w:val="009C7112"/>
    <w:rsid w:val="009C79D4"/>
    <w:rsid w:val="009C7FD0"/>
    <w:rsid w:val="009D0321"/>
    <w:rsid w:val="009D1003"/>
    <w:rsid w:val="009D114A"/>
    <w:rsid w:val="009D1507"/>
    <w:rsid w:val="009D1B5C"/>
    <w:rsid w:val="009D1C8C"/>
    <w:rsid w:val="009D2615"/>
    <w:rsid w:val="009D2A1F"/>
    <w:rsid w:val="009D3E8C"/>
    <w:rsid w:val="009D5213"/>
    <w:rsid w:val="009D6604"/>
    <w:rsid w:val="009E46C5"/>
    <w:rsid w:val="009E56B7"/>
    <w:rsid w:val="009E684B"/>
    <w:rsid w:val="009E6EAA"/>
    <w:rsid w:val="009F06A8"/>
    <w:rsid w:val="009F0E00"/>
    <w:rsid w:val="009F11CE"/>
    <w:rsid w:val="009F1D87"/>
    <w:rsid w:val="009F2226"/>
    <w:rsid w:val="009F354F"/>
    <w:rsid w:val="009F463A"/>
    <w:rsid w:val="009F4FE9"/>
    <w:rsid w:val="009F7373"/>
    <w:rsid w:val="009F7649"/>
    <w:rsid w:val="009F77F0"/>
    <w:rsid w:val="00A0023C"/>
    <w:rsid w:val="00A00B9A"/>
    <w:rsid w:val="00A01DEC"/>
    <w:rsid w:val="00A02391"/>
    <w:rsid w:val="00A032ED"/>
    <w:rsid w:val="00A034E9"/>
    <w:rsid w:val="00A03956"/>
    <w:rsid w:val="00A03D8D"/>
    <w:rsid w:val="00A054C1"/>
    <w:rsid w:val="00A06ED9"/>
    <w:rsid w:val="00A07121"/>
    <w:rsid w:val="00A07427"/>
    <w:rsid w:val="00A10C77"/>
    <w:rsid w:val="00A116D9"/>
    <w:rsid w:val="00A11E16"/>
    <w:rsid w:val="00A12A40"/>
    <w:rsid w:val="00A143CC"/>
    <w:rsid w:val="00A14F64"/>
    <w:rsid w:val="00A15346"/>
    <w:rsid w:val="00A15910"/>
    <w:rsid w:val="00A178CC"/>
    <w:rsid w:val="00A179BC"/>
    <w:rsid w:val="00A204C9"/>
    <w:rsid w:val="00A2190B"/>
    <w:rsid w:val="00A21AB2"/>
    <w:rsid w:val="00A22150"/>
    <w:rsid w:val="00A23285"/>
    <w:rsid w:val="00A234B1"/>
    <w:rsid w:val="00A23A9F"/>
    <w:rsid w:val="00A2498C"/>
    <w:rsid w:val="00A24CE4"/>
    <w:rsid w:val="00A2662D"/>
    <w:rsid w:val="00A26A7C"/>
    <w:rsid w:val="00A30536"/>
    <w:rsid w:val="00A32724"/>
    <w:rsid w:val="00A32C9A"/>
    <w:rsid w:val="00A34CD1"/>
    <w:rsid w:val="00A34F71"/>
    <w:rsid w:val="00A35003"/>
    <w:rsid w:val="00A35B68"/>
    <w:rsid w:val="00A36AAF"/>
    <w:rsid w:val="00A36AE0"/>
    <w:rsid w:val="00A37A44"/>
    <w:rsid w:val="00A40505"/>
    <w:rsid w:val="00A409D3"/>
    <w:rsid w:val="00A42DA9"/>
    <w:rsid w:val="00A439D2"/>
    <w:rsid w:val="00A45936"/>
    <w:rsid w:val="00A459F1"/>
    <w:rsid w:val="00A45A09"/>
    <w:rsid w:val="00A46F29"/>
    <w:rsid w:val="00A5216C"/>
    <w:rsid w:val="00A52803"/>
    <w:rsid w:val="00A548BC"/>
    <w:rsid w:val="00A5494C"/>
    <w:rsid w:val="00A54BDF"/>
    <w:rsid w:val="00A54EFE"/>
    <w:rsid w:val="00A55229"/>
    <w:rsid w:val="00A60307"/>
    <w:rsid w:val="00A61555"/>
    <w:rsid w:val="00A66380"/>
    <w:rsid w:val="00A7082E"/>
    <w:rsid w:val="00A70D50"/>
    <w:rsid w:val="00A72669"/>
    <w:rsid w:val="00A7639C"/>
    <w:rsid w:val="00A76C30"/>
    <w:rsid w:val="00A77BFC"/>
    <w:rsid w:val="00A80509"/>
    <w:rsid w:val="00A805DB"/>
    <w:rsid w:val="00A837FE"/>
    <w:rsid w:val="00A84A26"/>
    <w:rsid w:val="00A85D65"/>
    <w:rsid w:val="00A86E73"/>
    <w:rsid w:val="00A87676"/>
    <w:rsid w:val="00A87A38"/>
    <w:rsid w:val="00A91696"/>
    <w:rsid w:val="00A92391"/>
    <w:rsid w:val="00A9261B"/>
    <w:rsid w:val="00A92762"/>
    <w:rsid w:val="00A93107"/>
    <w:rsid w:val="00A932E4"/>
    <w:rsid w:val="00A97D76"/>
    <w:rsid w:val="00A97E09"/>
    <w:rsid w:val="00AA1F29"/>
    <w:rsid w:val="00AA1F30"/>
    <w:rsid w:val="00AA1FC9"/>
    <w:rsid w:val="00AA26AD"/>
    <w:rsid w:val="00AA73F6"/>
    <w:rsid w:val="00AA75E0"/>
    <w:rsid w:val="00AA78EA"/>
    <w:rsid w:val="00AB2DAB"/>
    <w:rsid w:val="00AB32DA"/>
    <w:rsid w:val="00AB33B7"/>
    <w:rsid w:val="00AB34E4"/>
    <w:rsid w:val="00AB39DB"/>
    <w:rsid w:val="00AB3B27"/>
    <w:rsid w:val="00AB4314"/>
    <w:rsid w:val="00AB4E5B"/>
    <w:rsid w:val="00AB5589"/>
    <w:rsid w:val="00AB683D"/>
    <w:rsid w:val="00AB6BF1"/>
    <w:rsid w:val="00AC0579"/>
    <w:rsid w:val="00AC1A97"/>
    <w:rsid w:val="00AC27FA"/>
    <w:rsid w:val="00AC2EE3"/>
    <w:rsid w:val="00AC324C"/>
    <w:rsid w:val="00AC521B"/>
    <w:rsid w:val="00AC62B7"/>
    <w:rsid w:val="00AD057D"/>
    <w:rsid w:val="00AD1DEE"/>
    <w:rsid w:val="00AD1F3F"/>
    <w:rsid w:val="00AD635F"/>
    <w:rsid w:val="00AE1A48"/>
    <w:rsid w:val="00AE33D5"/>
    <w:rsid w:val="00AE369D"/>
    <w:rsid w:val="00AE36D0"/>
    <w:rsid w:val="00AE4DEC"/>
    <w:rsid w:val="00AE66FF"/>
    <w:rsid w:val="00AE6F50"/>
    <w:rsid w:val="00AE7B62"/>
    <w:rsid w:val="00AF210C"/>
    <w:rsid w:val="00AF380B"/>
    <w:rsid w:val="00AF463E"/>
    <w:rsid w:val="00AF5581"/>
    <w:rsid w:val="00AF5F51"/>
    <w:rsid w:val="00AF5FE5"/>
    <w:rsid w:val="00AF69D2"/>
    <w:rsid w:val="00AF6F87"/>
    <w:rsid w:val="00B03214"/>
    <w:rsid w:val="00B03B89"/>
    <w:rsid w:val="00B050EF"/>
    <w:rsid w:val="00B054AF"/>
    <w:rsid w:val="00B05DB1"/>
    <w:rsid w:val="00B07160"/>
    <w:rsid w:val="00B12B66"/>
    <w:rsid w:val="00B13538"/>
    <w:rsid w:val="00B13E28"/>
    <w:rsid w:val="00B142E4"/>
    <w:rsid w:val="00B14CAF"/>
    <w:rsid w:val="00B15273"/>
    <w:rsid w:val="00B15875"/>
    <w:rsid w:val="00B20125"/>
    <w:rsid w:val="00B207DB"/>
    <w:rsid w:val="00B21105"/>
    <w:rsid w:val="00B22EA8"/>
    <w:rsid w:val="00B25343"/>
    <w:rsid w:val="00B27BD0"/>
    <w:rsid w:val="00B323C2"/>
    <w:rsid w:val="00B32B81"/>
    <w:rsid w:val="00B330BB"/>
    <w:rsid w:val="00B33449"/>
    <w:rsid w:val="00B352B7"/>
    <w:rsid w:val="00B36F7A"/>
    <w:rsid w:val="00B37433"/>
    <w:rsid w:val="00B4054B"/>
    <w:rsid w:val="00B409B8"/>
    <w:rsid w:val="00B41A9B"/>
    <w:rsid w:val="00B41F00"/>
    <w:rsid w:val="00B42B28"/>
    <w:rsid w:val="00B43859"/>
    <w:rsid w:val="00B44AFE"/>
    <w:rsid w:val="00B45156"/>
    <w:rsid w:val="00B45B7A"/>
    <w:rsid w:val="00B474DA"/>
    <w:rsid w:val="00B47A6A"/>
    <w:rsid w:val="00B518C0"/>
    <w:rsid w:val="00B519EC"/>
    <w:rsid w:val="00B51F3B"/>
    <w:rsid w:val="00B52197"/>
    <w:rsid w:val="00B52241"/>
    <w:rsid w:val="00B53044"/>
    <w:rsid w:val="00B56474"/>
    <w:rsid w:val="00B57464"/>
    <w:rsid w:val="00B60322"/>
    <w:rsid w:val="00B603CB"/>
    <w:rsid w:val="00B60CAF"/>
    <w:rsid w:val="00B60D8B"/>
    <w:rsid w:val="00B6175B"/>
    <w:rsid w:val="00B61B96"/>
    <w:rsid w:val="00B62056"/>
    <w:rsid w:val="00B63292"/>
    <w:rsid w:val="00B63336"/>
    <w:rsid w:val="00B63C5C"/>
    <w:rsid w:val="00B63D64"/>
    <w:rsid w:val="00B64020"/>
    <w:rsid w:val="00B64D35"/>
    <w:rsid w:val="00B65A93"/>
    <w:rsid w:val="00B67117"/>
    <w:rsid w:val="00B70F13"/>
    <w:rsid w:val="00B711E2"/>
    <w:rsid w:val="00B719F4"/>
    <w:rsid w:val="00B72603"/>
    <w:rsid w:val="00B7282A"/>
    <w:rsid w:val="00B743C6"/>
    <w:rsid w:val="00B74F34"/>
    <w:rsid w:val="00B75736"/>
    <w:rsid w:val="00B75A01"/>
    <w:rsid w:val="00B76390"/>
    <w:rsid w:val="00B7688C"/>
    <w:rsid w:val="00B7721C"/>
    <w:rsid w:val="00B77326"/>
    <w:rsid w:val="00B77F97"/>
    <w:rsid w:val="00B80E29"/>
    <w:rsid w:val="00B8176D"/>
    <w:rsid w:val="00B81E3A"/>
    <w:rsid w:val="00B82262"/>
    <w:rsid w:val="00B82521"/>
    <w:rsid w:val="00B86B34"/>
    <w:rsid w:val="00B8751B"/>
    <w:rsid w:val="00B90477"/>
    <w:rsid w:val="00B9116D"/>
    <w:rsid w:val="00B91E59"/>
    <w:rsid w:val="00B93646"/>
    <w:rsid w:val="00B94F33"/>
    <w:rsid w:val="00B95D66"/>
    <w:rsid w:val="00B95E73"/>
    <w:rsid w:val="00B96245"/>
    <w:rsid w:val="00B969F1"/>
    <w:rsid w:val="00B974BC"/>
    <w:rsid w:val="00B97989"/>
    <w:rsid w:val="00BA0384"/>
    <w:rsid w:val="00BA0C77"/>
    <w:rsid w:val="00BA25E7"/>
    <w:rsid w:val="00BA4D5C"/>
    <w:rsid w:val="00BA503A"/>
    <w:rsid w:val="00BA64B2"/>
    <w:rsid w:val="00BA71AE"/>
    <w:rsid w:val="00BB07BD"/>
    <w:rsid w:val="00BB18C8"/>
    <w:rsid w:val="00BB21ED"/>
    <w:rsid w:val="00BB344F"/>
    <w:rsid w:val="00BB34BF"/>
    <w:rsid w:val="00BB3CBC"/>
    <w:rsid w:val="00BB4E9B"/>
    <w:rsid w:val="00BB6BB7"/>
    <w:rsid w:val="00BB73C8"/>
    <w:rsid w:val="00BB7617"/>
    <w:rsid w:val="00BC1121"/>
    <w:rsid w:val="00BC139C"/>
    <w:rsid w:val="00BC2187"/>
    <w:rsid w:val="00BC7C3C"/>
    <w:rsid w:val="00BD02CE"/>
    <w:rsid w:val="00BD1406"/>
    <w:rsid w:val="00BD21C1"/>
    <w:rsid w:val="00BD58C2"/>
    <w:rsid w:val="00BD5BA4"/>
    <w:rsid w:val="00BD6396"/>
    <w:rsid w:val="00BD6EE5"/>
    <w:rsid w:val="00BE0B9D"/>
    <w:rsid w:val="00BE1291"/>
    <w:rsid w:val="00BE2478"/>
    <w:rsid w:val="00BE3C2E"/>
    <w:rsid w:val="00BE3C64"/>
    <w:rsid w:val="00BE3CC2"/>
    <w:rsid w:val="00BE3ED8"/>
    <w:rsid w:val="00BE42F4"/>
    <w:rsid w:val="00BE47A7"/>
    <w:rsid w:val="00BE4FFB"/>
    <w:rsid w:val="00BE4FFE"/>
    <w:rsid w:val="00BE5208"/>
    <w:rsid w:val="00BE7288"/>
    <w:rsid w:val="00BE7379"/>
    <w:rsid w:val="00BE73BA"/>
    <w:rsid w:val="00BE7CFB"/>
    <w:rsid w:val="00BF0030"/>
    <w:rsid w:val="00BF0572"/>
    <w:rsid w:val="00BF110C"/>
    <w:rsid w:val="00BF1CE1"/>
    <w:rsid w:val="00BF1DFB"/>
    <w:rsid w:val="00BF279D"/>
    <w:rsid w:val="00BF2ECE"/>
    <w:rsid w:val="00BF3620"/>
    <w:rsid w:val="00BF3EB1"/>
    <w:rsid w:val="00BF4169"/>
    <w:rsid w:val="00BF4BD7"/>
    <w:rsid w:val="00BF5E0E"/>
    <w:rsid w:val="00C020DC"/>
    <w:rsid w:val="00C02E22"/>
    <w:rsid w:val="00C03430"/>
    <w:rsid w:val="00C037A0"/>
    <w:rsid w:val="00C03991"/>
    <w:rsid w:val="00C1010A"/>
    <w:rsid w:val="00C1025E"/>
    <w:rsid w:val="00C11E6D"/>
    <w:rsid w:val="00C11F05"/>
    <w:rsid w:val="00C11FFA"/>
    <w:rsid w:val="00C12844"/>
    <w:rsid w:val="00C13FB5"/>
    <w:rsid w:val="00C144E5"/>
    <w:rsid w:val="00C1676F"/>
    <w:rsid w:val="00C16792"/>
    <w:rsid w:val="00C16A3A"/>
    <w:rsid w:val="00C1798E"/>
    <w:rsid w:val="00C20843"/>
    <w:rsid w:val="00C209D9"/>
    <w:rsid w:val="00C20AA2"/>
    <w:rsid w:val="00C219C5"/>
    <w:rsid w:val="00C21D6D"/>
    <w:rsid w:val="00C21E24"/>
    <w:rsid w:val="00C24B00"/>
    <w:rsid w:val="00C25717"/>
    <w:rsid w:val="00C25F03"/>
    <w:rsid w:val="00C26180"/>
    <w:rsid w:val="00C26439"/>
    <w:rsid w:val="00C2667C"/>
    <w:rsid w:val="00C26789"/>
    <w:rsid w:val="00C311E5"/>
    <w:rsid w:val="00C32885"/>
    <w:rsid w:val="00C32EC9"/>
    <w:rsid w:val="00C33110"/>
    <w:rsid w:val="00C33498"/>
    <w:rsid w:val="00C3351A"/>
    <w:rsid w:val="00C34933"/>
    <w:rsid w:val="00C34B13"/>
    <w:rsid w:val="00C34D07"/>
    <w:rsid w:val="00C34E30"/>
    <w:rsid w:val="00C3537E"/>
    <w:rsid w:val="00C36B92"/>
    <w:rsid w:val="00C36FBD"/>
    <w:rsid w:val="00C40BCC"/>
    <w:rsid w:val="00C41EDB"/>
    <w:rsid w:val="00C422DE"/>
    <w:rsid w:val="00C437BB"/>
    <w:rsid w:val="00C43CA3"/>
    <w:rsid w:val="00C445ED"/>
    <w:rsid w:val="00C457F0"/>
    <w:rsid w:val="00C45D47"/>
    <w:rsid w:val="00C463CF"/>
    <w:rsid w:val="00C46506"/>
    <w:rsid w:val="00C470F7"/>
    <w:rsid w:val="00C51E63"/>
    <w:rsid w:val="00C541F2"/>
    <w:rsid w:val="00C5453E"/>
    <w:rsid w:val="00C5761C"/>
    <w:rsid w:val="00C57C5C"/>
    <w:rsid w:val="00C6017D"/>
    <w:rsid w:val="00C61356"/>
    <w:rsid w:val="00C64056"/>
    <w:rsid w:val="00C66EA2"/>
    <w:rsid w:val="00C67389"/>
    <w:rsid w:val="00C71007"/>
    <w:rsid w:val="00C71BE6"/>
    <w:rsid w:val="00C733D8"/>
    <w:rsid w:val="00C7345E"/>
    <w:rsid w:val="00C736D6"/>
    <w:rsid w:val="00C738CD"/>
    <w:rsid w:val="00C73927"/>
    <w:rsid w:val="00C73B31"/>
    <w:rsid w:val="00C77277"/>
    <w:rsid w:val="00C809AC"/>
    <w:rsid w:val="00C826FB"/>
    <w:rsid w:val="00C83253"/>
    <w:rsid w:val="00C851A8"/>
    <w:rsid w:val="00C8522A"/>
    <w:rsid w:val="00C85950"/>
    <w:rsid w:val="00C87D49"/>
    <w:rsid w:val="00C87ECD"/>
    <w:rsid w:val="00C91146"/>
    <w:rsid w:val="00C9337D"/>
    <w:rsid w:val="00C93456"/>
    <w:rsid w:val="00C93463"/>
    <w:rsid w:val="00C93F7E"/>
    <w:rsid w:val="00C946CC"/>
    <w:rsid w:val="00C959A9"/>
    <w:rsid w:val="00C95D11"/>
    <w:rsid w:val="00C97E25"/>
    <w:rsid w:val="00CA2D44"/>
    <w:rsid w:val="00CA3D1A"/>
    <w:rsid w:val="00CA4750"/>
    <w:rsid w:val="00CA4C18"/>
    <w:rsid w:val="00CA55C3"/>
    <w:rsid w:val="00CA56BA"/>
    <w:rsid w:val="00CA5DC8"/>
    <w:rsid w:val="00CA6117"/>
    <w:rsid w:val="00CB01A1"/>
    <w:rsid w:val="00CB0886"/>
    <w:rsid w:val="00CB16FE"/>
    <w:rsid w:val="00CB48F0"/>
    <w:rsid w:val="00CB4923"/>
    <w:rsid w:val="00CB52BB"/>
    <w:rsid w:val="00CB5968"/>
    <w:rsid w:val="00CB70DE"/>
    <w:rsid w:val="00CB759A"/>
    <w:rsid w:val="00CC06A7"/>
    <w:rsid w:val="00CC0947"/>
    <w:rsid w:val="00CC13EE"/>
    <w:rsid w:val="00CC1E7D"/>
    <w:rsid w:val="00CC451C"/>
    <w:rsid w:val="00CC54C0"/>
    <w:rsid w:val="00CC59E9"/>
    <w:rsid w:val="00CD01AB"/>
    <w:rsid w:val="00CD3FE4"/>
    <w:rsid w:val="00CD5DDE"/>
    <w:rsid w:val="00CD69F7"/>
    <w:rsid w:val="00CD6AF9"/>
    <w:rsid w:val="00CE1D4E"/>
    <w:rsid w:val="00CE2078"/>
    <w:rsid w:val="00CE2A9C"/>
    <w:rsid w:val="00CE5558"/>
    <w:rsid w:val="00CE5D98"/>
    <w:rsid w:val="00CE7EFC"/>
    <w:rsid w:val="00CF2673"/>
    <w:rsid w:val="00CF28D6"/>
    <w:rsid w:val="00CF327C"/>
    <w:rsid w:val="00CF5898"/>
    <w:rsid w:val="00CF59AA"/>
    <w:rsid w:val="00CF5E2D"/>
    <w:rsid w:val="00CF5EF6"/>
    <w:rsid w:val="00CF6970"/>
    <w:rsid w:val="00D00457"/>
    <w:rsid w:val="00D00AB5"/>
    <w:rsid w:val="00D02CA9"/>
    <w:rsid w:val="00D04E29"/>
    <w:rsid w:val="00D057E4"/>
    <w:rsid w:val="00D103B8"/>
    <w:rsid w:val="00D10D07"/>
    <w:rsid w:val="00D11BEF"/>
    <w:rsid w:val="00D122B1"/>
    <w:rsid w:val="00D128A9"/>
    <w:rsid w:val="00D133AE"/>
    <w:rsid w:val="00D13A6D"/>
    <w:rsid w:val="00D1409C"/>
    <w:rsid w:val="00D14155"/>
    <w:rsid w:val="00D1426C"/>
    <w:rsid w:val="00D149B8"/>
    <w:rsid w:val="00D14C85"/>
    <w:rsid w:val="00D15304"/>
    <w:rsid w:val="00D158A2"/>
    <w:rsid w:val="00D17132"/>
    <w:rsid w:val="00D2066D"/>
    <w:rsid w:val="00D207EB"/>
    <w:rsid w:val="00D20CAD"/>
    <w:rsid w:val="00D21DE2"/>
    <w:rsid w:val="00D25398"/>
    <w:rsid w:val="00D26C3E"/>
    <w:rsid w:val="00D33953"/>
    <w:rsid w:val="00D339E6"/>
    <w:rsid w:val="00D34842"/>
    <w:rsid w:val="00D34BD7"/>
    <w:rsid w:val="00D369BB"/>
    <w:rsid w:val="00D41BC1"/>
    <w:rsid w:val="00D42E30"/>
    <w:rsid w:val="00D44E76"/>
    <w:rsid w:val="00D45273"/>
    <w:rsid w:val="00D4590E"/>
    <w:rsid w:val="00D4591E"/>
    <w:rsid w:val="00D46EFB"/>
    <w:rsid w:val="00D47528"/>
    <w:rsid w:val="00D50391"/>
    <w:rsid w:val="00D50451"/>
    <w:rsid w:val="00D52155"/>
    <w:rsid w:val="00D52547"/>
    <w:rsid w:val="00D525FB"/>
    <w:rsid w:val="00D54A51"/>
    <w:rsid w:val="00D54BE8"/>
    <w:rsid w:val="00D54F44"/>
    <w:rsid w:val="00D55995"/>
    <w:rsid w:val="00D56786"/>
    <w:rsid w:val="00D60043"/>
    <w:rsid w:val="00D60728"/>
    <w:rsid w:val="00D632CD"/>
    <w:rsid w:val="00D640E4"/>
    <w:rsid w:val="00D64671"/>
    <w:rsid w:val="00D64755"/>
    <w:rsid w:val="00D659D3"/>
    <w:rsid w:val="00D65CA2"/>
    <w:rsid w:val="00D65DFB"/>
    <w:rsid w:val="00D6603F"/>
    <w:rsid w:val="00D672D7"/>
    <w:rsid w:val="00D67702"/>
    <w:rsid w:val="00D67B0B"/>
    <w:rsid w:val="00D70338"/>
    <w:rsid w:val="00D72F55"/>
    <w:rsid w:val="00D73218"/>
    <w:rsid w:val="00D7350F"/>
    <w:rsid w:val="00D749B3"/>
    <w:rsid w:val="00D77BBC"/>
    <w:rsid w:val="00D80AB2"/>
    <w:rsid w:val="00D80B69"/>
    <w:rsid w:val="00D8143B"/>
    <w:rsid w:val="00D81D73"/>
    <w:rsid w:val="00D82956"/>
    <w:rsid w:val="00D836C9"/>
    <w:rsid w:val="00D84830"/>
    <w:rsid w:val="00D85305"/>
    <w:rsid w:val="00D90D84"/>
    <w:rsid w:val="00D90F53"/>
    <w:rsid w:val="00D90F70"/>
    <w:rsid w:val="00D94171"/>
    <w:rsid w:val="00D94B5E"/>
    <w:rsid w:val="00D9580F"/>
    <w:rsid w:val="00D97ADD"/>
    <w:rsid w:val="00DA016A"/>
    <w:rsid w:val="00DA09A5"/>
    <w:rsid w:val="00DA0FBC"/>
    <w:rsid w:val="00DA1955"/>
    <w:rsid w:val="00DA20E2"/>
    <w:rsid w:val="00DA4372"/>
    <w:rsid w:val="00DA4B89"/>
    <w:rsid w:val="00DA4BAC"/>
    <w:rsid w:val="00DA4D4D"/>
    <w:rsid w:val="00DA559D"/>
    <w:rsid w:val="00DA5E53"/>
    <w:rsid w:val="00DA63AB"/>
    <w:rsid w:val="00DA6CCD"/>
    <w:rsid w:val="00DB012F"/>
    <w:rsid w:val="00DB1169"/>
    <w:rsid w:val="00DB36E8"/>
    <w:rsid w:val="00DB52C4"/>
    <w:rsid w:val="00DB5928"/>
    <w:rsid w:val="00DC063B"/>
    <w:rsid w:val="00DC26F2"/>
    <w:rsid w:val="00DC3AF5"/>
    <w:rsid w:val="00DC3EDE"/>
    <w:rsid w:val="00DC492E"/>
    <w:rsid w:val="00DC67B3"/>
    <w:rsid w:val="00DD1CA2"/>
    <w:rsid w:val="00DD2A06"/>
    <w:rsid w:val="00DD2A13"/>
    <w:rsid w:val="00DD69D7"/>
    <w:rsid w:val="00DD75FC"/>
    <w:rsid w:val="00DD7B9D"/>
    <w:rsid w:val="00DE0003"/>
    <w:rsid w:val="00DE02BD"/>
    <w:rsid w:val="00DE1C07"/>
    <w:rsid w:val="00DE24B5"/>
    <w:rsid w:val="00DE25E8"/>
    <w:rsid w:val="00DE654A"/>
    <w:rsid w:val="00DE674B"/>
    <w:rsid w:val="00DE7395"/>
    <w:rsid w:val="00DF04BD"/>
    <w:rsid w:val="00DF1AE0"/>
    <w:rsid w:val="00DF444C"/>
    <w:rsid w:val="00E00B6A"/>
    <w:rsid w:val="00E026BF"/>
    <w:rsid w:val="00E0430A"/>
    <w:rsid w:val="00E0468D"/>
    <w:rsid w:val="00E04D25"/>
    <w:rsid w:val="00E055EC"/>
    <w:rsid w:val="00E10911"/>
    <w:rsid w:val="00E125AF"/>
    <w:rsid w:val="00E135E6"/>
    <w:rsid w:val="00E1372E"/>
    <w:rsid w:val="00E150A4"/>
    <w:rsid w:val="00E154D1"/>
    <w:rsid w:val="00E16732"/>
    <w:rsid w:val="00E173A8"/>
    <w:rsid w:val="00E176D7"/>
    <w:rsid w:val="00E17C68"/>
    <w:rsid w:val="00E203FB"/>
    <w:rsid w:val="00E2345C"/>
    <w:rsid w:val="00E23769"/>
    <w:rsid w:val="00E25959"/>
    <w:rsid w:val="00E26802"/>
    <w:rsid w:val="00E270F5"/>
    <w:rsid w:val="00E2736A"/>
    <w:rsid w:val="00E278FB"/>
    <w:rsid w:val="00E27CC1"/>
    <w:rsid w:val="00E27DE6"/>
    <w:rsid w:val="00E27FF5"/>
    <w:rsid w:val="00E30160"/>
    <w:rsid w:val="00E318F7"/>
    <w:rsid w:val="00E32E6A"/>
    <w:rsid w:val="00E33087"/>
    <w:rsid w:val="00E330AD"/>
    <w:rsid w:val="00E33A8F"/>
    <w:rsid w:val="00E33FC7"/>
    <w:rsid w:val="00E34D7B"/>
    <w:rsid w:val="00E3665B"/>
    <w:rsid w:val="00E3778E"/>
    <w:rsid w:val="00E37854"/>
    <w:rsid w:val="00E37B78"/>
    <w:rsid w:val="00E37D61"/>
    <w:rsid w:val="00E37E14"/>
    <w:rsid w:val="00E408D1"/>
    <w:rsid w:val="00E41DB0"/>
    <w:rsid w:val="00E4275A"/>
    <w:rsid w:val="00E4325A"/>
    <w:rsid w:val="00E4335C"/>
    <w:rsid w:val="00E45274"/>
    <w:rsid w:val="00E51C82"/>
    <w:rsid w:val="00E52F5C"/>
    <w:rsid w:val="00E535E7"/>
    <w:rsid w:val="00E5444E"/>
    <w:rsid w:val="00E5488A"/>
    <w:rsid w:val="00E558D4"/>
    <w:rsid w:val="00E56B86"/>
    <w:rsid w:val="00E608D0"/>
    <w:rsid w:val="00E61233"/>
    <w:rsid w:val="00E615E0"/>
    <w:rsid w:val="00E616B3"/>
    <w:rsid w:val="00E61FC0"/>
    <w:rsid w:val="00E62183"/>
    <w:rsid w:val="00E62279"/>
    <w:rsid w:val="00E63210"/>
    <w:rsid w:val="00E64F1D"/>
    <w:rsid w:val="00E66093"/>
    <w:rsid w:val="00E662A7"/>
    <w:rsid w:val="00E664A3"/>
    <w:rsid w:val="00E6658E"/>
    <w:rsid w:val="00E70AC2"/>
    <w:rsid w:val="00E715D8"/>
    <w:rsid w:val="00E71F64"/>
    <w:rsid w:val="00E75514"/>
    <w:rsid w:val="00E801D4"/>
    <w:rsid w:val="00E802CE"/>
    <w:rsid w:val="00E81FD6"/>
    <w:rsid w:val="00E840EF"/>
    <w:rsid w:val="00E860D6"/>
    <w:rsid w:val="00E86BBA"/>
    <w:rsid w:val="00E8714A"/>
    <w:rsid w:val="00E90C8B"/>
    <w:rsid w:val="00E93D1E"/>
    <w:rsid w:val="00E940A3"/>
    <w:rsid w:val="00E9513D"/>
    <w:rsid w:val="00EA095D"/>
    <w:rsid w:val="00EA0E9A"/>
    <w:rsid w:val="00EA174F"/>
    <w:rsid w:val="00EA1DCA"/>
    <w:rsid w:val="00EA23BC"/>
    <w:rsid w:val="00EA292E"/>
    <w:rsid w:val="00EA2B6C"/>
    <w:rsid w:val="00EA35DF"/>
    <w:rsid w:val="00EA3F47"/>
    <w:rsid w:val="00EB3DCC"/>
    <w:rsid w:val="00EB57BD"/>
    <w:rsid w:val="00EB5D86"/>
    <w:rsid w:val="00EB70C4"/>
    <w:rsid w:val="00EB7672"/>
    <w:rsid w:val="00EC22C2"/>
    <w:rsid w:val="00EC28EC"/>
    <w:rsid w:val="00EC3123"/>
    <w:rsid w:val="00EC35C2"/>
    <w:rsid w:val="00EC3A96"/>
    <w:rsid w:val="00EC4E74"/>
    <w:rsid w:val="00EC629F"/>
    <w:rsid w:val="00EC6660"/>
    <w:rsid w:val="00EC666C"/>
    <w:rsid w:val="00EC6F6D"/>
    <w:rsid w:val="00EC7088"/>
    <w:rsid w:val="00ED0C40"/>
    <w:rsid w:val="00ED3789"/>
    <w:rsid w:val="00ED3B00"/>
    <w:rsid w:val="00ED429E"/>
    <w:rsid w:val="00ED486B"/>
    <w:rsid w:val="00ED6F1E"/>
    <w:rsid w:val="00EE07FA"/>
    <w:rsid w:val="00EE1130"/>
    <w:rsid w:val="00EE18E3"/>
    <w:rsid w:val="00EE209F"/>
    <w:rsid w:val="00EE27D0"/>
    <w:rsid w:val="00EE3C8C"/>
    <w:rsid w:val="00EE4DA3"/>
    <w:rsid w:val="00EE5436"/>
    <w:rsid w:val="00EE6950"/>
    <w:rsid w:val="00EE7212"/>
    <w:rsid w:val="00EF15D0"/>
    <w:rsid w:val="00EF300B"/>
    <w:rsid w:val="00EF6873"/>
    <w:rsid w:val="00EF6B33"/>
    <w:rsid w:val="00EF7D45"/>
    <w:rsid w:val="00F00CFC"/>
    <w:rsid w:val="00F022F2"/>
    <w:rsid w:val="00F04A3F"/>
    <w:rsid w:val="00F06BDD"/>
    <w:rsid w:val="00F0719A"/>
    <w:rsid w:val="00F10A9A"/>
    <w:rsid w:val="00F13C86"/>
    <w:rsid w:val="00F1404A"/>
    <w:rsid w:val="00F14182"/>
    <w:rsid w:val="00F148ED"/>
    <w:rsid w:val="00F14DFB"/>
    <w:rsid w:val="00F15379"/>
    <w:rsid w:val="00F170F0"/>
    <w:rsid w:val="00F173D2"/>
    <w:rsid w:val="00F2020F"/>
    <w:rsid w:val="00F225C0"/>
    <w:rsid w:val="00F22855"/>
    <w:rsid w:val="00F24EB6"/>
    <w:rsid w:val="00F25492"/>
    <w:rsid w:val="00F2557E"/>
    <w:rsid w:val="00F2560F"/>
    <w:rsid w:val="00F2597F"/>
    <w:rsid w:val="00F2621C"/>
    <w:rsid w:val="00F27BAD"/>
    <w:rsid w:val="00F27E33"/>
    <w:rsid w:val="00F30F31"/>
    <w:rsid w:val="00F3148E"/>
    <w:rsid w:val="00F3262B"/>
    <w:rsid w:val="00F32983"/>
    <w:rsid w:val="00F3317E"/>
    <w:rsid w:val="00F344BC"/>
    <w:rsid w:val="00F36450"/>
    <w:rsid w:val="00F3669D"/>
    <w:rsid w:val="00F37C73"/>
    <w:rsid w:val="00F4009D"/>
    <w:rsid w:val="00F400A0"/>
    <w:rsid w:val="00F40973"/>
    <w:rsid w:val="00F41058"/>
    <w:rsid w:val="00F43369"/>
    <w:rsid w:val="00F44636"/>
    <w:rsid w:val="00F45ADB"/>
    <w:rsid w:val="00F4615E"/>
    <w:rsid w:val="00F517C8"/>
    <w:rsid w:val="00F52485"/>
    <w:rsid w:val="00F533A4"/>
    <w:rsid w:val="00F53D6B"/>
    <w:rsid w:val="00F54195"/>
    <w:rsid w:val="00F54A25"/>
    <w:rsid w:val="00F56484"/>
    <w:rsid w:val="00F56EC1"/>
    <w:rsid w:val="00F577B3"/>
    <w:rsid w:val="00F57DDB"/>
    <w:rsid w:val="00F61EC7"/>
    <w:rsid w:val="00F623C9"/>
    <w:rsid w:val="00F63942"/>
    <w:rsid w:val="00F64BCC"/>
    <w:rsid w:val="00F64D0F"/>
    <w:rsid w:val="00F6503D"/>
    <w:rsid w:val="00F6522D"/>
    <w:rsid w:val="00F6616E"/>
    <w:rsid w:val="00F663A3"/>
    <w:rsid w:val="00F66756"/>
    <w:rsid w:val="00F67786"/>
    <w:rsid w:val="00F70241"/>
    <w:rsid w:val="00F704BC"/>
    <w:rsid w:val="00F70D9E"/>
    <w:rsid w:val="00F73268"/>
    <w:rsid w:val="00F75102"/>
    <w:rsid w:val="00F75A4F"/>
    <w:rsid w:val="00F76689"/>
    <w:rsid w:val="00F76A92"/>
    <w:rsid w:val="00F7705E"/>
    <w:rsid w:val="00F77A2C"/>
    <w:rsid w:val="00F77C1C"/>
    <w:rsid w:val="00F77DEB"/>
    <w:rsid w:val="00F8045D"/>
    <w:rsid w:val="00F808BE"/>
    <w:rsid w:val="00F81017"/>
    <w:rsid w:val="00F81616"/>
    <w:rsid w:val="00F82374"/>
    <w:rsid w:val="00F82B19"/>
    <w:rsid w:val="00F83483"/>
    <w:rsid w:val="00F849A2"/>
    <w:rsid w:val="00F84F4A"/>
    <w:rsid w:val="00F86EDB"/>
    <w:rsid w:val="00F8709F"/>
    <w:rsid w:val="00F87D8D"/>
    <w:rsid w:val="00F90EEF"/>
    <w:rsid w:val="00F918AC"/>
    <w:rsid w:val="00F93345"/>
    <w:rsid w:val="00F93D83"/>
    <w:rsid w:val="00F93F67"/>
    <w:rsid w:val="00F94888"/>
    <w:rsid w:val="00F95AFE"/>
    <w:rsid w:val="00F95B2D"/>
    <w:rsid w:val="00F971F5"/>
    <w:rsid w:val="00FA0680"/>
    <w:rsid w:val="00FA259B"/>
    <w:rsid w:val="00FA3810"/>
    <w:rsid w:val="00FA44D4"/>
    <w:rsid w:val="00FA4EF8"/>
    <w:rsid w:val="00FA6723"/>
    <w:rsid w:val="00FA7938"/>
    <w:rsid w:val="00FA7ED5"/>
    <w:rsid w:val="00FB106E"/>
    <w:rsid w:val="00FB29A6"/>
    <w:rsid w:val="00FB4071"/>
    <w:rsid w:val="00FB5061"/>
    <w:rsid w:val="00FB5356"/>
    <w:rsid w:val="00FB7315"/>
    <w:rsid w:val="00FB779B"/>
    <w:rsid w:val="00FB77FE"/>
    <w:rsid w:val="00FB7E6D"/>
    <w:rsid w:val="00FC247B"/>
    <w:rsid w:val="00FC3C96"/>
    <w:rsid w:val="00FC3D49"/>
    <w:rsid w:val="00FC40B6"/>
    <w:rsid w:val="00FC4700"/>
    <w:rsid w:val="00FC526C"/>
    <w:rsid w:val="00FC7091"/>
    <w:rsid w:val="00FD0619"/>
    <w:rsid w:val="00FD1211"/>
    <w:rsid w:val="00FD3547"/>
    <w:rsid w:val="00FD3751"/>
    <w:rsid w:val="00FD3A5E"/>
    <w:rsid w:val="00FD6F1B"/>
    <w:rsid w:val="00FD6F25"/>
    <w:rsid w:val="00FD7527"/>
    <w:rsid w:val="00FD7CBE"/>
    <w:rsid w:val="00FE10E0"/>
    <w:rsid w:val="00FE2CEC"/>
    <w:rsid w:val="00FE42B5"/>
    <w:rsid w:val="00FE453F"/>
    <w:rsid w:val="00FE5538"/>
    <w:rsid w:val="00FF0A45"/>
    <w:rsid w:val="00FF111F"/>
    <w:rsid w:val="00FF19B8"/>
    <w:rsid w:val="00FF1E9B"/>
    <w:rsid w:val="00FF2463"/>
    <w:rsid w:val="00FF2FCD"/>
    <w:rsid w:val="00FF38A9"/>
    <w:rsid w:val="00FF39CE"/>
    <w:rsid w:val="00FF3E04"/>
    <w:rsid w:val="00FF6553"/>
    <w:rsid w:val="00FF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D1AB"/>
  <w15:chartTrackingRefBased/>
  <w15:docId w15:val="{4E18C408-9B3E-4555-8005-1A79111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04"/>
  </w:style>
  <w:style w:type="paragraph" w:styleId="Heading2">
    <w:name w:val="heading 2"/>
    <w:basedOn w:val="Normal"/>
    <w:next w:val="Normal"/>
    <w:link w:val="Heading2Char"/>
    <w:uiPriority w:val="9"/>
    <w:semiHidden/>
    <w:unhideWhenUsed/>
    <w:qFormat/>
    <w:rsid w:val="0020350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References,Numbered List Paragraph,Numbered Paragraph,Main numbered paragraph,List_Paragraph,Multilevel para_II,List Paragraph1,Normal bullet 2,Akapit z listą BS,Bullet1,Bullets,IBL List Paragraph,List Paragraph nowy,본문(내용),b1"/>
    <w:basedOn w:val="Normal"/>
    <w:link w:val="ListParagraphChar"/>
    <w:uiPriority w:val="34"/>
    <w:qFormat/>
    <w:rsid w:val="003B1641"/>
    <w:pPr>
      <w:ind w:left="720"/>
      <w:contextualSpacing/>
    </w:pPr>
  </w:style>
  <w:style w:type="character" w:styleId="CommentReference">
    <w:name w:val="annotation reference"/>
    <w:basedOn w:val="DefaultParagraphFont"/>
    <w:uiPriority w:val="99"/>
    <w:semiHidden/>
    <w:unhideWhenUsed/>
    <w:rsid w:val="00C946CC"/>
    <w:rPr>
      <w:sz w:val="16"/>
      <w:szCs w:val="16"/>
    </w:rPr>
  </w:style>
  <w:style w:type="paragraph" w:styleId="CommentText">
    <w:name w:val="annotation text"/>
    <w:basedOn w:val="Normal"/>
    <w:link w:val="CommentTextChar"/>
    <w:uiPriority w:val="99"/>
    <w:semiHidden/>
    <w:unhideWhenUsed/>
    <w:rsid w:val="00C946CC"/>
    <w:pPr>
      <w:spacing w:line="240" w:lineRule="auto"/>
    </w:pPr>
    <w:rPr>
      <w:sz w:val="20"/>
      <w:szCs w:val="20"/>
    </w:rPr>
  </w:style>
  <w:style w:type="character" w:customStyle="1" w:styleId="CommentTextChar">
    <w:name w:val="Comment Text Char"/>
    <w:basedOn w:val="DefaultParagraphFont"/>
    <w:link w:val="CommentText"/>
    <w:uiPriority w:val="99"/>
    <w:semiHidden/>
    <w:rsid w:val="00C946CC"/>
    <w:rPr>
      <w:sz w:val="20"/>
      <w:szCs w:val="20"/>
    </w:rPr>
  </w:style>
  <w:style w:type="paragraph" w:styleId="CommentSubject">
    <w:name w:val="annotation subject"/>
    <w:basedOn w:val="CommentText"/>
    <w:next w:val="CommentText"/>
    <w:link w:val="CommentSubjectChar"/>
    <w:uiPriority w:val="99"/>
    <w:semiHidden/>
    <w:unhideWhenUsed/>
    <w:rsid w:val="00C946CC"/>
    <w:rPr>
      <w:b/>
      <w:bCs/>
    </w:rPr>
  </w:style>
  <w:style w:type="character" w:customStyle="1" w:styleId="CommentSubjectChar">
    <w:name w:val="Comment Subject Char"/>
    <w:basedOn w:val="CommentTextChar"/>
    <w:link w:val="CommentSubject"/>
    <w:uiPriority w:val="99"/>
    <w:semiHidden/>
    <w:rsid w:val="00C946CC"/>
    <w:rPr>
      <w:b/>
      <w:bCs/>
      <w:sz w:val="20"/>
      <w:szCs w:val="20"/>
    </w:rPr>
  </w:style>
  <w:style w:type="paragraph" w:styleId="BalloonText">
    <w:name w:val="Balloon Text"/>
    <w:basedOn w:val="Normal"/>
    <w:link w:val="BalloonTextChar"/>
    <w:uiPriority w:val="99"/>
    <w:semiHidden/>
    <w:unhideWhenUsed/>
    <w:rsid w:val="00C94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6CC"/>
    <w:rPr>
      <w:rFonts w:ascii="Segoe UI" w:hAnsi="Segoe UI" w:cs="Segoe UI"/>
      <w:sz w:val="18"/>
      <w:szCs w:val="18"/>
    </w:rPr>
  </w:style>
  <w:style w:type="character" w:customStyle="1" w:styleId="FontStyle81">
    <w:name w:val="Font Style81"/>
    <w:basedOn w:val="DefaultParagraphFont"/>
    <w:uiPriority w:val="99"/>
    <w:rsid w:val="00457062"/>
    <w:rPr>
      <w:rFonts w:ascii="Book Antiqua" w:hAnsi="Book Antiqua" w:cs="Book Antiqua"/>
      <w:b/>
      <w:bCs/>
      <w:sz w:val="16"/>
      <w:szCs w:val="16"/>
    </w:rPr>
  </w:style>
  <w:style w:type="character" w:styleId="Hyperlink">
    <w:name w:val="Hyperlink"/>
    <w:basedOn w:val="DefaultParagraphFont"/>
    <w:uiPriority w:val="99"/>
    <w:unhideWhenUsed/>
    <w:rsid w:val="002A612D"/>
    <w:rPr>
      <w:color w:val="0563C1" w:themeColor="hyperlink"/>
      <w:u w:val="single"/>
    </w:rPr>
  </w:style>
  <w:style w:type="paragraph" w:styleId="NormalWeb">
    <w:name w:val="Normal (Web)"/>
    <w:basedOn w:val="Normal"/>
    <w:uiPriority w:val="99"/>
    <w:unhideWhenUsed/>
    <w:rsid w:val="001B31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1B317D"/>
    <w:rPr>
      <w:b/>
      <w:bCs/>
    </w:rPr>
  </w:style>
  <w:style w:type="character" w:customStyle="1" w:styleId="Heading2Char">
    <w:name w:val="Heading 2 Char"/>
    <w:basedOn w:val="DefaultParagraphFont"/>
    <w:link w:val="Heading2"/>
    <w:uiPriority w:val="9"/>
    <w:semiHidden/>
    <w:rsid w:val="00203508"/>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Para">
    <w:name w:val="Para"/>
    <w:link w:val="ParaChar"/>
    <w:uiPriority w:val="4"/>
    <w:qFormat/>
    <w:rsid w:val="00A70D50"/>
    <w:pPr>
      <w:spacing w:before="120" w:after="120" w:line="240" w:lineRule="auto"/>
      <w:jc w:val="both"/>
    </w:pPr>
    <w:rPr>
      <w:color w:val="000000" w:themeColor="text1"/>
      <w:sz w:val="20"/>
      <w:szCs w:val="20"/>
      <w:lang w:val="ro"/>
    </w:rPr>
  </w:style>
  <w:style w:type="character" w:customStyle="1" w:styleId="ParaChar">
    <w:name w:val="Para Char"/>
    <w:basedOn w:val="DefaultParagraphFont"/>
    <w:link w:val="Para"/>
    <w:uiPriority w:val="4"/>
    <w:rsid w:val="00A70D50"/>
    <w:rPr>
      <w:color w:val="000000" w:themeColor="text1"/>
      <w:sz w:val="20"/>
      <w:szCs w:val="20"/>
      <w:lang w:val="ro"/>
    </w:rPr>
  </w:style>
  <w:style w:type="paragraph" w:customStyle="1" w:styleId="P68B1DB1-Para010">
    <w:name w:val="P68B1DB1-Para010"/>
    <w:basedOn w:val="Para"/>
    <w:rsid w:val="00A70D50"/>
    <w:rPr>
      <w:b/>
    </w:rPr>
  </w:style>
  <w:style w:type="paragraph" w:customStyle="1" w:styleId="P68B1DB1-Normal11">
    <w:name w:val="P68B1DB1-Normal11"/>
    <w:basedOn w:val="Normal"/>
    <w:rsid w:val="00A70D50"/>
    <w:rPr>
      <w:rFonts w:eastAsiaTheme="minorEastAsia"/>
      <w:sz w:val="20"/>
      <w:szCs w:val="20"/>
      <w:lang w:val="ro"/>
    </w:rPr>
  </w:style>
  <w:style w:type="character" w:customStyle="1" w:styleId="ListParagraphChar">
    <w:name w:val="List Paragraph Char"/>
    <w:aliases w:val="Forth level Char,References Char,Numbered List Paragraph Char,Numbered Paragraph Char,Main numbered paragraph Char,List_Paragraph Char,Multilevel para_II Char,List Paragraph1 Char,Normal bullet 2 Char,Akapit z listą BS Char,b1 Char"/>
    <w:basedOn w:val="DefaultParagraphFont"/>
    <w:link w:val="ListParagraph"/>
    <w:uiPriority w:val="34"/>
    <w:qFormat/>
    <w:rsid w:val="009355BF"/>
  </w:style>
  <w:style w:type="paragraph" w:styleId="Header">
    <w:name w:val="header"/>
    <w:basedOn w:val="Normal"/>
    <w:link w:val="HeaderChar"/>
    <w:uiPriority w:val="99"/>
    <w:unhideWhenUsed/>
    <w:rsid w:val="00F8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8D"/>
  </w:style>
  <w:style w:type="paragraph" w:styleId="Footer">
    <w:name w:val="footer"/>
    <w:basedOn w:val="Normal"/>
    <w:link w:val="FooterChar"/>
    <w:uiPriority w:val="99"/>
    <w:unhideWhenUsed/>
    <w:rsid w:val="00F8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8D"/>
  </w:style>
  <w:style w:type="character" w:styleId="Emphasis">
    <w:name w:val="Emphasis"/>
    <w:basedOn w:val="DefaultParagraphFont"/>
    <w:uiPriority w:val="20"/>
    <w:qFormat/>
    <w:rsid w:val="00116F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373">
      <w:bodyDiv w:val="1"/>
      <w:marLeft w:val="0"/>
      <w:marRight w:val="0"/>
      <w:marTop w:val="0"/>
      <w:marBottom w:val="0"/>
      <w:divBdr>
        <w:top w:val="none" w:sz="0" w:space="0" w:color="auto"/>
        <w:left w:val="none" w:sz="0" w:space="0" w:color="auto"/>
        <w:bottom w:val="none" w:sz="0" w:space="0" w:color="auto"/>
        <w:right w:val="none" w:sz="0" w:space="0" w:color="auto"/>
      </w:divBdr>
      <w:divsChild>
        <w:div w:id="596056015">
          <w:marLeft w:val="0"/>
          <w:marRight w:val="0"/>
          <w:marTop w:val="0"/>
          <w:marBottom w:val="0"/>
          <w:divBdr>
            <w:top w:val="none" w:sz="0" w:space="0" w:color="auto"/>
            <w:left w:val="none" w:sz="0" w:space="0" w:color="auto"/>
            <w:bottom w:val="none" w:sz="0" w:space="0" w:color="auto"/>
            <w:right w:val="none" w:sz="0" w:space="0" w:color="auto"/>
          </w:divBdr>
        </w:div>
      </w:divsChild>
    </w:div>
    <w:div w:id="153491365">
      <w:bodyDiv w:val="1"/>
      <w:marLeft w:val="0"/>
      <w:marRight w:val="0"/>
      <w:marTop w:val="0"/>
      <w:marBottom w:val="0"/>
      <w:divBdr>
        <w:top w:val="none" w:sz="0" w:space="0" w:color="auto"/>
        <w:left w:val="none" w:sz="0" w:space="0" w:color="auto"/>
        <w:bottom w:val="none" w:sz="0" w:space="0" w:color="auto"/>
        <w:right w:val="none" w:sz="0" w:space="0" w:color="auto"/>
      </w:divBdr>
      <w:divsChild>
        <w:div w:id="1641038403">
          <w:marLeft w:val="0"/>
          <w:marRight w:val="0"/>
          <w:marTop w:val="0"/>
          <w:marBottom w:val="0"/>
          <w:divBdr>
            <w:top w:val="none" w:sz="0" w:space="0" w:color="auto"/>
            <w:left w:val="none" w:sz="0" w:space="0" w:color="auto"/>
            <w:bottom w:val="none" w:sz="0" w:space="0" w:color="auto"/>
            <w:right w:val="none" w:sz="0" w:space="0" w:color="auto"/>
          </w:divBdr>
          <w:divsChild>
            <w:div w:id="2012486891">
              <w:marLeft w:val="0"/>
              <w:marRight w:val="0"/>
              <w:marTop w:val="0"/>
              <w:marBottom w:val="0"/>
              <w:divBdr>
                <w:top w:val="none" w:sz="0" w:space="0" w:color="auto"/>
                <w:left w:val="none" w:sz="0" w:space="0" w:color="auto"/>
                <w:bottom w:val="none" w:sz="0" w:space="0" w:color="auto"/>
                <w:right w:val="none" w:sz="0" w:space="0" w:color="auto"/>
              </w:divBdr>
              <w:divsChild>
                <w:div w:id="410740229">
                  <w:marLeft w:val="0"/>
                  <w:marRight w:val="0"/>
                  <w:marTop w:val="0"/>
                  <w:marBottom w:val="0"/>
                  <w:divBdr>
                    <w:top w:val="none" w:sz="0" w:space="0" w:color="auto"/>
                    <w:left w:val="none" w:sz="0" w:space="0" w:color="auto"/>
                    <w:bottom w:val="none" w:sz="0" w:space="0" w:color="auto"/>
                    <w:right w:val="none" w:sz="0" w:space="0" w:color="auto"/>
                  </w:divBdr>
                  <w:divsChild>
                    <w:div w:id="435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2287">
          <w:marLeft w:val="0"/>
          <w:marRight w:val="0"/>
          <w:marTop w:val="0"/>
          <w:marBottom w:val="0"/>
          <w:divBdr>
            <w:top w:val="none" w:sz="0" w:space="0" w:color="auto"/>
            <w:left w:val="none" w:sz="0" w:space="0" w:color="auto"/>
            <w:bottom w:val="none" w:sz="0" w:space="0" w:color="auto"/>
            <w:right w:val="none" w:sz="0" w:space="0" w:color="auto"/>
          </w:divBdr>
          <w:divsChild>
            <w:div w:id="377708607">
              <w:marLeft w:val="0"/>
              <w:marRight w:val="0"/>
              <w:marTop w:val="0"/>
              <w:marBottom w:val="0"/>
              <w:divBdr>
                <w:top w:val="none" w:sz="0" w:space="0" w:color="auto"/>
                <w:left w:val="none" w:sz="0" w:space="0" w:color="auto"/>
                <w:bottom w:val="none" w:sz="0" w:space="0" w:color="auto"/>
                <w:right w:val="none" w:sz="0" w:space="0" w:color="auto"/>
              </w:divBdr>
              <w:divsChild>
                <w:div w:id="1778014845">
                  <w:marLeft w:val="0"/>
                  <w:marRight w:val="0"/>
                  <w:marTop w:val="0"/>
                  <w:marBottom w:val="0"/>
                  <w:divBdr>
                    <w:top w:val="none" w:sz="0" w:space="0" w:color="auto"/>
                    <w:left w:val="none" w:sz="0" w:space="0" w:color="auto"/>
                    <w:bottom w:val="none" w:sz="0" w:space="0" w:color="auto"/>
                    <w:right w:val="none" w:sz="0" w:space="0" w:color="auto"/>
                  </w:divBdr>
                  <w:divsChild>
                    <w:div w:id="8380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18701">
      <w:bodyDiv w:val="1"/>
      <w:marLeft w:val="0"/>
      <w:marRight w:val="0"/>
      <w:marTop w:val="0"/>
      <w:marBottom w:val="0"/>
      <w:divBdr>
        <w:top w:val="none" w:sz="0" w:space="0" w:color="auto"/>
        <w:left w:val="none" w:sz="0" w:space="0" w:color="auto"/>
        <w:bottom w:val="none" w:sz="0" w:space="0" w:color="auto"/>
        <w:right w:val="none" w:sz="0" w:space="0" w:color="auto"/>
      </w:divBdr>
    </w:div>
    <w:div w:id="388380087">
      <w:bodyDiv w:val="1"/>
      <w:marLeft w:val="0"/>
      <w:marRight w:val="0"/>
      <w:marTop w:val="0"/>
      <w:marBottom w:val="0"/>
      <w:divBdr>
        <w:top w:val="none" w:sz="0" w:space="0" w:color="auto"/>
        <w:left w:val="none" w:sz="0" w:space="0" w:color="auto"/>
        <w:bottom w:val="none" w:sz="0" w:space="0" w:color="auto"/>
        <w:right w:val="none" w:sz="0" w:space="0" w:color="auto"/>
      </w:divBdr>
    </w:div>
    <w:div w:id="450634715">
      <w:bodyDiv w:val="1"/>
      <w:marLeft w:val="0"/>
      <w:marRight w:val="0"/>
      <w:marTop w:val="0"/>
      <w:marBottom w:val="0"/>
      <w:divBdr>
        <w:top w:val="none" w:sz="0" w:space="0" w:color="auto"/>
        <w:left w:val="none" w:sz="0" w:space="0" w:color="auto"/>
        <w:bottom w:val="none" w:sz="0" w:space="0" w:color="auto"/>
        <w:right w:val="none" w:sz="0" w:space="0" w:color="auto"/>
      </w:divBdr>
    </w:div>
    <w:div w:id="458763469">
      <w:bodyDiv w:val="1"/>
      <w:marLeft w:val="0"/>
      <w:marRight w:val="0"/>
      <w:marTop w:val="0"/>
      <w:marBottom w:val="0"/>
      <w:divBdr>
        <w:top w:val="none" w:sz="0" w:space="0" w:color="auto"/>
        <w:left w:val="none" w:sz="0" w:space="0" w:color="auto"/>
        <w:bottom w:val="none" w:sz="0" w:space="0" w:color="auto"/>
        <w:right w:val="none" w:sz="0" w:space="0" w:color="auto"/>
      </w:divBdr>
      <w:divsChild>
        <w:div w:id="2109807415">
          <w:marLeft w:val="0"/>
          <w:marRight w:val="0"/>
          <w:marTop w:val="0"/>
          <w:marBottom w:val="0"/>
          <w:divBdr>
            <w:top w:val="none" w:sz="0" w:space="0" w:color="auto"/>
            <w:left w:val="none" w:sz="0" w:space="0" w:color="auto"/>
            <w:bottom w:val="none" w:sz="0" w:space="0" w:color="auto"/>
            <w:right w:val="none" w:sz="0" w:space="0" w:color="auto"/>
          </w:divBdr>
        </w:div>
      </w:divsChild>
    </w:div>
    <w:div w:id="533468943">
      <w:bodyDiv w:val="1"/>
      <w:marLeft w:val="0"/>
      <w:marRight w:val="0"/>
      <w:marTop w:val="0"/>
      <w:marBottom w:val="0"/>
      <w:divBdr>
        <w:top w:val="none" w:sz="0" w:space="0" w:color="auto"/>
        <w:left w:val="none" w:sz="0" w:space="0" w:color="auto"/>
        <w:bottom w:val="none" w:sz="0" w:space="0" w:color="auto"/>
        <w:right w:val="none" w:sz="0" w:space="0" w:color="auto"/>
      </w:divBdr>
      <w:divsChild>
        <w:div w:id="39791066">
          <w:marLeft w:val="0"/>
          <w:marRight w:val="0"/>
          <w:marTop w:val="0"/>
          <w:marBottom w:val="0"/>
          <w:divBdr>
            <w:top w:val="none" w:sz="0" w:space="0" w:color="auto"/>
            <w:left w:val="none" w:sz="0" w:space="0" w:color="auto"/>
            <w:bottom w:val="none" w:sz="0" w:space="0" w:color="auto"/>
            <w:right w:val="none" w:sz="0" w:space="0" w:color="auto"/>
          </w:divBdr>
        </w:div>
      </w:divsChild>
    </w:div>
    <w:div w:id="569265973">
      <w:bodyDiv w:val="1"/>
      <w:marLeft w:val="0"/>
      <w:marRight w:val="0"/>
      <w:marTop w:val="0"/>
      <w:marBottom w:val="0"/>
      <w:divBdr>
        <w:top w:val="none" w:sz="0" w:space="0" w:color="auto"/>
        <w:left w:val="none" w:sz="0" w:space="0" w:color="auto"/>
        <w:bottom w:val="none" w:sz="0" w:space="0" w:color="auto"/>
        <w:right w:val="none" w:sz="0" w:space="0" w:color="auto"/>
      </w:divBdr>
      <w:divsChild>
        <w:div w:id="787510310">
          <w:marLeft w:val="0"/>
          <w:marRight w:val="0"/>
          <w:marTop w:val="0"/>
          <w:marBottom w:val="0"/>
          <w:divBdr>
            <w:top w:val="none" w:sz="0" w:space="0" w:color="auto"/>
            <w:left w:val="none" w:sz="0" w:space="0" w:color="auto"/>
            <w:bottom w:val="none" w:sz="0" w:space="0" w:color="auto"/>
            <w:right w:val="none" w:sz="0" w:space="0" w:color="auto"/>
          </w:divBdr>
          <w:divsChild>
            <w:div w:id="1221209639">
              <w:marLeft w:val="0"/>
              <w:marRight w:val="0"/>
              <w:marTop w:val="0"/>
              <w:marBottom w:val="0"/>
              <w:divBdr>
                <w:top w:val="none" w:sz="0" w:space="0" w:color="auto"/>
                <w:left w:val="none" w:sz="0" w:space="0" w:color="auto"/>
                <w:bottom w:val="none" w:sz="0" w:space="0" w:color="auto"/>
                <w:right w:val="none" w:sz="0" w:space="0" w:color="auto"/>
              </w:divBdr>
              <w:divsChild>
                <w:div w:id="1616213402">
                  <w:marLeft w:val="0"/>
                  <w:marRight w:val="0"/>
                  <w:marTop w:val="0"/>
                  <w:marBottom w:val="0"/>
                  <w:divBdr>
                    <w:top w:val="none" w:sz="0" w:space="0" w:color="auto"/>
                    <w:left w:val="none" w:sz="0" w:space="0" w:color="auto"/>
                    <w:bottom w:val="none" w:sz="0" w:space="0" w:color="auto"/>
                    <w:right w:val="none" w:sz="0" w:space="0" w:color="auto"/>
                  </w:divBdr>
                  <w:divsChild>
                    <w:div w:id="14138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0894">
          <w:marLeft w:val="0"/>
          <w:marRight w:val="0"/>
          <w:marTop w:val="0"/>
          <w:marBottom w:val="0"/>
          <w:divBdr>
            <w:top w:val="none" w:sz="0" w:space="0" w:color="auto"/>
            <w:left w:val="none" w:sz="0" w:space="0" w:color="auto"/>
            <w:bottom w:val="none" w:sz="0" w:space="0" w:color="auto"/>
            <w:right w:val="none" w:sz="0" w:space="0" w:color="auto"/>
          </w:divBdr>
          <w:divsChild>
            <w:div w:id="2094935289">
              <w:marLeft w:val="0"/>
              <w:marRight w:val="0"/>
              <w:marTop w:val="0"/>
              <w:marBottom w:val="0"/>
              <w:divBdr>
                <w:top w:val="none" w:sz="0" w:space="0" w:color="auto"/>
                <w:left w:val="none" w:sz="0" w:space="0" w:color="auto"/>
                <w:bottom w:val="none" w:sz="0" w:space="0" w:color="auto"/>
                <w:right w:val="none" w:sz="0" w:space="0" w:color="auto"/>
              </w:divBdr>
              <w:divsChild>
                <w:div w:id="2079478529">
                  <w:marLeft w:val="0"/>
                  <w:marRight w:val="0"/>
                  <w:marTop w:val="0"/>
                  <w:marBottom w:val="0"/>
                  <w:divBdr>
                    <w:top w:val="none" w:sz="0" w:space="0" w:color="auto"/>
                    <w:left w:val="none" w:sz="0" w:space="0" w:color="auto"/>
                    <w:bottom w:val="none" w:sz="0" w:space="0" w:color="auto"/>
                    <w:right w:val="none" w:sz="0" w:space="0" w:color="auto"/>
                  </w:divBdr>
                  <w:divsChild>
                    <w:div w:id="66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02181">
      <w:bodyDiv w:val="1"/>
      <w:marLeft w:val="0"/>
      <w:marRight w:val="0"/>
      <w:marTop w:val="0"/>
      <w:marBottom w:val="0"/>
      <w:divBdr>
        <w:top w:val="none" w:sz="0" w:space="0" w:color="auto"/>
        <w:left w:val="none" w:sz="0" w:space="0" w:color="auto"/>
        <w:bottom w:val="none" w:sz="0" w:space="0" w:color="auto"/>
        <w:right w:val="none" w:sz="0" w:space="0" w:color="auto"/>
      </w:divBdr>
    </w:div>
    <w:div w:id="768547632">
      <w:bodyDiv w:val="1"/>
      <w:marLeft w:val="0"/>
      <w:marRight w:val="0"/>
      <w:marTop w:val="0"/>
      <w:marBottom w:val="0"/>
      <w:divBdr>
        <w:top w:val="none" w:sz="0" w:space="0" w:color="auto"/>
        <w:left w:val="none" w:sz="0" w:space="0" w:color="auto"/>
        <w:bottom w:val="none" w:sz="0" w:space="0" w:color="auto"/>
        <w:right w:val="none" w:sz="0" w:space="0" w:color="auto"/>
      </w:divBdr>
    </w:div>
    <w:div w:id="778716160">
      <w:bodyDiv w:val="1"/>
      <w:marLeft w:val="0"/>
      <w:marRight w:val="0"/>
      <w:marTop w:val="0"/>
      <w:marBottom w:val="0"/>
      <w:divBdr>
        <w:top w:val="none" w:sz="0" w:space="0" w:color="auto"/>
        <w:left w:val="none" w:sz="0" w:space="0" w:color="auto"/>
        <w:bottom w:val="none" w:sz="0" w:space="0" w:color="auto"/>
        <w:right w:val="none" w:sz="0" w:space="0" w:color="auto"/>
      </w:divBdr>
    </w:div>
    <w:div w:id="929855466">
      <w:bodyDiv w:val="1"/>
      <w:marLeft w:val="0"/>
      <w:marRight w:val="0"/>
      <w:marTop w:val="0"/>
      <w:marBottom w:val="0"/>
      <w:divBdr>
        <w:top w:val="none" w:sz="0" w:space="0" w:color="auto"/>
        <w:left w:val="none" w:sz="0" w:space="0" w:color="auto"/>
        <w:bottom w:val="none" w:sz="0" w:space="0" w:color="auto"/>
        <w:right w:val="none" w:sz="0" w:space="0" w:color="auto"/>
      </w:divBdr>
    </w:div>
    <w:div w:id="936868476">
      <w:bodyDiv w:val="1"/>
      <w:marLeft w:val="0"/>
      <w:marRight w:val="0"/>
      <w:marTop w:val="0"/>
      <w:marBottom w:val="0"/>
      <w:divBdr>
        <w:top w:val="none" w:sz="0" w:space="0" w:color="auto"/>
        <w:left w:val="none" w:sz="0" w:space="0" w:color="auto"/>
        <w:bottom w:val="none" w:sz="0" w:space="0" w:color="auto"/>
        <w:right w:val="none" w:sz="0" w:space="0" w:color="auto"/>
      </w:divBdr>
    </w:div>
    <w:div w:id="940642983">
      <w:bodyDiv w:val="1"/>
      <w:marLeft w:val="0"/>
      <w:marRight w:val="0"/>
      <w:marTop w:val="0"/>
      <w:marBottom w:val="0"/>
      <w:divBdr>
        <w:top w:val="none" w:sz="0" w:space="0" w:color="auto"/>
        <w:left w:val="none" w:sz="0" w:space="0" w:color="auto"/>
        <w:bottom w:val="none" w:sz="0" w:space="0" w:color="auto"/>
        <w:right w:val="none" w:sz="0" w:space="0" w:color="auto"/>
      </w:divBdr>
    </w:div>
    <w:div w:id="970211338">
      <w:bodyDiv w:val="1"/>
      <w:marLeft w:val="0"/>
      <w:marRight w:val="0"/>
      <w:marTop w:val="0"/>
      <w:marBottom w:val="0"/>
      <w:divBdr>
        <w:top w:val="none" w:sz="0" w:space="0" w:color="auto"/>
        <w:left w:val="none" w:sz="0" w:space="0" w:color="auto"/>
        <w:bottom w:val="none" w:sz="0" w:space="0" w:color="auto"/>
        <w:right w:val="none" w:sz="0" w:space="0" w:color="auto"/>
      </w:divBdr>
    </w:div>
    <w:div w:id="1086921667">
      <w:bodyDiv w:val="1"/>
      <w:marLeft w:val="0"/>
      <w:marRight w:val="0"/>
      <w:marTop w:val="0"/>
      <w:marBottom w:val="0"/>
      <w:divBdr>
        <w:top w:val="none" w:sz="0" w:space="0" w:color="auto"/>
        <w:left w:val="none" w:sz="0" w:space="0" w:color="auto"/>
        <w:bottom w:val="none" w:sz="0" w:space="0" w:color="auto"/>
        <w:right w:val="none" w:sz="0" w:space="0" w:color="auto"/>
      </w:divBdr>
    </w:div>
    <w:div w:id="1097210760">
      <w:bodyDiv w:val="1"/>
      <w:marLeft w:val="0"/>
      <w:marRight w:val="0"/>
      <w:marTop w:val="0"/>
      <w:marBottom w:val="0"/>
      <w:divBdr>
        <w:top w:val="none" w:sz="0" w:space="0" w:color="auto"/>
        <w:left w:val="none" w:sz="0" w:space="0" w:color="auto"/>
        <w:bottom w:val="none" w:sz="0" w:space="0" w:color="auto"/>
        <w:right w:val="none" w:sz="0" w:space="0" w:color="auto"/>
      </w:divBdr>
    </w:div>
    <w:div w:id="1119370348">
      <w:bodyDiv w:val="1"/>
      <w:marLeft w:val="0"/>
      <w:marRight w:val="0"/>
      <w:marTop w:val="0"/>
      <w:marBottom w:val="0"/>
      <w:divBdr>
        <w:top w:val="none" w:sz="0" w:space="0" w:color="auto"/>
        <w:left w:val="none" w:sz="0" w:space="0" w:color="auto"/>
        <w:bottom w:val="none" w:sz="0" w:space="0" w:color="auto"/>
        <w:right w:val="none" w:sz="0" w:space="0" w:color="auto"/>
      </w:divBdr>
      <w:divsChild>
        <w:div w:id="1319306956">
          <w:marLeft w:val="0"/>
          <w:marRight w:val="0"/>
          <w:marTop w:val="0"/>
          <w:marBottom w:val="0"/>
          <w:divBdr>
            <w:top w:val="none" w:sz="0" w:space="0" w:color="auto"/>
            <w:left w:val="none" w:sz="0" w:space="0" w:color="auto"/>
            <w:bottom w:val="none" w:sz="0" w:space="0" w:color="auto"/>
            <w:right w:val="none" w:sz="0" w:space="0" w:color="auto"/>
          </w:divBdr>
        </w:div>
      </w:divsChild>
    </w:div>
    <w:div w:id="1166481557">
      <w:bodyDiv w:val="1"/>
      <w:marLeft w:val="0"/>
      <w:marRight w:val="0"/>
      <w:marTop w:val="0"/>
      <w:marBottom w:val="0"/>
      <w:divBdr>
        <w:top w:val="none" w:sz="0" w:space="0" w:color="auto"/>
        <w:left w:val="none" w:sz="0" w:space="0" w:color="auto"/>
        <w:bottom w:val="none" w:sz="0" w:space="0" w:color="auto"/>
        <w:right w:val="none" w:sz="0" w:space="0" w:color="auto"/>
      </w:divBdr>
    </w:div>
    <w:div w:id="1237936703">
      <w:bodyDiv w:val="1"/>
      <w:marLeft w:val="0"/>
      <w:marRight w:val="0"/>
      <w:marTop w:val="0"/>
      <w:marBottom w:val="0"/>
      <w:divBdr>
        <w:top w:val="none" w:sz="0" w:space="0" w:color="auto"/>
        <w:left w:val="none" w:sz="0" w:space="0" w:color="auto"/>
        <w:bottom w:val="none" w:sz="0" w:space="0" w:color="auto"/>
        <w:right w:val="none" w:sz="0" w:space="0" w:color="auto"/>
      </w:divBdr>
    </w:div>
    <w:div w:id="1252666909">
      <w:bodyDiv w:val="1"/>
      <w:marLeft w:val="0"/>
      <w:marRight w:val="0"/>
      <w:marTop w:val="0"/>
      <w:marBottom w:val="0"/>
      <w:divBdr>
        <w:top w:val="none" w:sz="0" w:space="0" w:color="auto"/>
        <w:left w:val="none" w:sz="0" w:space="0" w:color="auto"/>
        <w:bottom w:val="none" w:sz="0" w:space="0" w:color="auto"/>
        <w:right w:val="none" w:sz="0" w:space="0" w:color="auto"/>
      </w:divBdr>
    </w:div>
    <w:div w:id="1312102761">
      <w:bodyDiv w:val="1"/>
      <w:marLeft w:val="0"/>
      <w:marRight w:val="0"/>
      <w:marTop w:val="0"/>
      <w:marBottom w:val="0"/>
      <w:divBdr>
        <w:top w:val="none" w:sz="0" w:space="0" w:color="auto"/>
        <w:left w:val="none" w:sz="0" w:space="0" w:color="auto"/>
        <w:bottom w:val="none" w:sz="0" w:space="0" w:color="auto"/>
        <w:right w:val="none" w:sz="0" w:space="0" w:color="auto"/>
      </w:divBdr>
    </w:div>
    <w:div w:id="1333528431">
      <w:bodyDiv w:val="1"/>
      <w:marLeft w:val="0"/>
      <w:marRight w:val="0"/>
      <w:marTop w:val="0"/>
      <w:marBottom w:val="0"/>
      <w:divBdr>
        <w:top w:val="none" w:sz="0" w:space="0" w:color="auto"/>
        <w:left w:val="none" w:sz="0" w:space="0" w:color="auto"/>
        <w:bottom w:val="none" w:sz="0" w:space="0" w:color="auto"/>
        <w:right w:val="none" w:sz="0" w:space="0" w:color="auto"/>
      </w:divBdr>
    </w:div>
    <w:div w:id="1361660288">
      <w:bodyDiv w:val="1"/>
      <w:marLeft w:val="0"/>
      <w:marRight w:val="0"/>
      <w:marTop w:val="0"/>
      <w:marBottom w:val="0"/>
      <w:divBdr>
        <w:top w:val="none" w:sz="0" w:space="0" w:color="auto"/>
        <w:left w:val="none" w:sz="0" w:space="0" w:color="auto"/>
        <w:bottom w:val="none" w:sz="0" w:space="0" w:color="auto"/>
        <w:right w:val="none" w:sz="0" w:space="0" w:color="auto"/>
      </w:divBdr>
    </w:div>
    <w:div w:id="1616477438">
      <w:bodyDiv w:val="1"/>
      <w:marLeft w:val="0"/>
      <w:marRight w:val="0"/>
      <w:marTop w:val="0"/>
      <w:marBottom w:val="0"/>
      <w:divBdr>
        <w:top w:val="none" w:sz="0" w:space="0" w:color="auto"/>
        <w:left w:val="none" w:sz="0" w:space="0" w:color="auto"/>
        <w:bottom w:val="none" w:sz="0" w:space="0" w:color="auto"/>
        <w:right w:val="none" w:sz="0" w:space="0" w:color="auto"/>
      </w:divBdr>
    </w:div>
    <w:div w:id="1625577309">
      <w:bodyDiv w:val="1"/>
      <w:marLeft w:val="0"/>
      <w:marRight w:val="0"/>
      <w:marTop w:val="0"/>
      <w:marBottom w:val="0"/>
      <w:divBdr>
        <w:top w:val="none" w:sz="0" w:space="0" w:color="auto"/>
        <w:left w:val="none" w:sz="0" w:space="0" w:color="auto"/>
        <w:bottom w:val="none" w:sz="0" w:space="0" w:color="auto"/>
        <w:right w:val="none" w:sz="0" w:space="0" w:color="auto"/>
      </w:divBdr>
    </w:div>
    <w:div w:id="1768620370">
      <w:bodyDiv w:val="1"/>
      <w:marLeft w:val="0"/>
      <w:marRight w:val="0"/>
      <w:marTop w:val="0"/>
      <w:marBottom w:val="0"/>
      <w:divBdr>
        <w:top w:val="none" w:sz="0" w:space="0" w:color="auto"/>
        <w:left w:val="none" w:sz="0" w:space="0" w:color="auto"/>
        <w:bottom w:val="none" w:sz="0" w:space="0" w:color="auto"/>
        <w:right w:val="none" w:sz="0" w:space="0" w:color="auto"/>
      </w:divBdr>
      <w:divsChild>
        <w:div w:id="729039055">
          <w:marLeft w:val="0"/>
          <w:marRight w:val="0"/>
          <w:marTop w:val="0"/>
          <w:marBottom w:val="0"/>
          <w:divBdr>
            <w:top w:val="none" w:sz="0" w:space="0" w:color="auto"/>
            <w:left w:val="none" w:sz="0" w:space="0" w:color="auto"/>
            <w:bottom w:val="none" w:sz="0" w:space="0" w:color="auto"/>
            <w:right w:val="none" w:sz="0" w:space="0" w:color="auto"/>
          </w:divBdr>
        </w:div>
      </w:divsChild>
    </w:div>
    <w:div w:id="1910846753">
      <w:bodyDiv w:val="1"/>
      <w:marLeft w:val="0"/>
      <w:marRight w:val="0"/>
      <w:marTop w:val="0"/>
      <w:marBottom w:val="0"/>
      <w:divBdr>
        <w:top w:val="none" w:sz="0" w:space="0" w:color="auto"/>
        <w:left w:val="none" w:sz="0" w:space="0" w:color="auto"/>
        <w:bottom w:val="none" w:sz="0" w:space="0" w:color="auto"/>
        <w:right w:val="none" w:sz="0" w:space="0" w:color="auto"/>
      </w:divBdr>
    </w:div>
    <w:div w:id="204413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6806-0984-4A97-98B7-7D58893A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1555</Words>
  <Characters>8865</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Morari Olga</cp:lastModifiedBy>
  <cp:revision>6</cp:revision>
  <dcterms:created xsi:type="dcterms:W3CDTF">2026-03-03T19:57:00Z</dcterms:created>
  <dcterms:modified xsi:type="dcterms:W3CDTF">2026-03-04T06:48:00Z</dcterms:modified>
</cp:coreProperties>
</file>