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62" w:rsidRPr="00A54C31" w:rsidRDefault="00977A62" w:rsidP="00977A62">
      <w:pPr>
        <w:spacing w:after="0" w:line="240" w:lineRule="auto"/>
        <w:rPr>
          <w:rFonts w:ascii="Times New Roman" w:eastAsia="Times New Roman" w:hAnsi="Times New Roman" w:cs="Times New Roman"/>
          <w:b/>
          <w:sz w:val="24"/>
          <w:szCs w:val="20"/>
          <w:lang w:val="ro-RO" w:eastAsia="ru-RU"/>
        </w:rPr>
      </w:pPr>
    </w:p>
    <w:tbl>
      <w:tblPr>
        <w:tblW w:w="5760" w:type="dxa"/>
        <w:tblInd w:w="-360" w:type="dxa"/>
        <w:tblLayout w:type="fixed"/>
        <w:tblLook w:val="0000" w:firstRow="0" w:lastRow="0" w:firstColumn="0" w:lastColumn="0" w:noHBand="0" w:noVBand="0"/>
      </w:tblPr>
      <w:tblGrid>
        <w:gridCol w:w="1350"/>
        <w:gridCol w:w="4410"/>
      </w:tblGrid>
      <w:tr w:rsidR="00977A62" w:rsidRPr="00A11ADE" w:rsidTr="003309D4">
        <w:trPr>
          <w:trHeight w:val="1530"/>
        </w:trPr>
        <w:tc>
          <w:tcPr>
            <w:tcW w:w="1350" w:type="dxa"/>
          </w:tcPr>
          <w:p w:rsidR="00977A62" w:rsidRPr="006D001F" w:rsidRDefault="00977A62" w:rsidP="003309D4">
            <w:pPr>
              <w:spacing w:after="0" w:line="276" w:lineRule="auto"/>
              <w:rPr>
                <w:rFonts w:ascii="Academy" w:eastAsia="Times New Roman" w:hAnsi="Academy" w:cs="Times New Roman"/>
                <w:sz w:val="24"/>
                <w:szCs w:val="24"/>
                <w:lang w:val="ro-RO" w:eastAsia="ru-RU"/>
              </w:rPr>
            </w:pPr>
            <w:r w:rsidRPr="006D001F">
              <w:rPr>
                <w:rFonts w:ascii="Academy" w:eastAsia="Times New Roman" w:hAnsi="Academy" w:cs="Times New Roman"/>
                <w:noProof/>
                <w:sz w:val="24"/>
                <w:szCs w:val="24"/>
                <w:lang w:eastAsia="ru-RU"/>
              </w:rPr>
              <w:drawing>
                <wp:inline distT="0" distB="0" distL="0" distR="0" wp14:anchorId="1839D77E" wp14:editId="7E0CBE08">
                  <wp:extent cx="762000" cy="914400"/>
                  <wp:effectExtent l="0" t="0" r="0" b="6985"/>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977A62" w:rsidRPr="006D001F" w:rsidRDefault="00977A62" w:rsidP="003309D4">
            <w:pPr>
              <w:spacing w:after="0" w:line="276" w:lineRule="auto"/>
              <w:rPr>
                <w:rFonts w:ascii="Times New Roman" w:eastAsia="Times New Roman" w:hAnsi="Times New Roman" w:cs="Times New Roman"/>
                <w:b/>
                <w:sz w:val="24"/>
                <w:szCs w:val="24"/>
                <w:lang w:val="ro-RO" w:eastAsia="ru-RU"/>
              </w:rPr>
            </w:pPr>
            <w:r w:rsidRPr="006D001F">
              <w:rPr>
                <w:rFonts w:ascii="Times New Roman" w:eastAsia="Times New Roman" w:hAnsi="Times New Roman" w:cs="Times New Roman"/>
                <w:b/>
                <w:sz w:val="24"/>
                <w:szCs w:val="24"/>
                <w:lang w:val="ro-RO" w:eastAsia="ru-RU"/>
              </w:rPr>
              <w:br/>
              <w:t>MINISTERUL FINANŢELOR</w:t>
            </w:r>
          </w:p>
          <w:p w:rsidR="00977A62" w:rsidRPr="006D001F" w:rsidRDefault="00977A62" w:rsidP="003309D4">
            <w:pPr>
              <w:spacing w:after="0" w:line="276" w:lineRule="auto"/>
              <w:rPr>
                <w:rFonts w:ascii="Times New Roman" w:eastAsia="Times New Roman" w:hAnsi="Times New Roman" w:cs="Times New Roman"/>
                <w:b/>
                <w:sz w:val="24"/>
                <w:szCs w:val="24"/>
                <w:lang w:val="ro-RO" w:eastAsia="ru-RU"/>
              </w:rPr>
            </w:pPr>
            <w:r w:rsidRPr="006D001F">
              <w:rPr>
                <w:rFonts w:ascii="Times New Roman" w:eastAsia="Times New Roman" w:hAnsi="Times New Roman" w:cs="Times New Roman"/>
                <w:b/>
                <w:sz w:val="24"/>
                <w:szCs w:val="24"/>
                <w:lang w:val="ro-RO" w:eastAsia="ru-RU"/>
              </w:rPr>
              <w:t>AL REPUBLICII MOLDOVA</w:t>
            </w:r>
            <w:r w:rsidRPr="006D001F">
              <w:rPr>
                <w:rFonts w:ascii="Times New Roman" w:eastAsia="Times New Roman" w:hAnsi="Times New Roman" w:cs="Times New Roman"/>
                <w:b/>
                <w:sz w:val="24"/>
                <w:szCs w:val="24"/>
                <w:lang w:val="ro-RO" w:eastAsia="ru-RU"/>
              </w:rPr>
              <w:br/>
            </w:r>
          </w:p>
        </w:tc>
      </w:tr>
    </w:tbl>
    <w:p w:rsidR="00977A62" w:rsidRPr="006D001F" w:rsidRDefault="00977A62" w:rsidP="00977A62">
      <w:pPr>
        <w:spacing w:after="0" w:line="240" w:lineRule="auto"/>
        <w:rPr>
          <w:rFonts w:ascii="Times New Roman" w:eastAsia="Times New Roman" w:hAnsi="Times New Roman" w:cs="Times New Roman"/>
          <w:szCs w:val="24"/>
          <w:lang w:val="ro-RO" w:eastAsia="ru-RU"/>
        </w:rPr>
      </w:pPr>
    </w:p>
    <w:p w:rsidR="00977A62" w:rsidRPr="006D001F" w:rsidRDefault="00977A62" w:rsidP="00977A62">
      <w:pPr>
        <w:keepNext/>
        <w:tabs>
          <w:tab w:val="left" w:pos="-2127"/>
          <w:tab w:val="left" w:pos="5103"/>
          <w:tab w:val="left" w:pos="8364"/>
          <w:tab w:val="left" w:pos="10632"/>
          <w:tab w:val="left" w:pos="10915"/>
        </w:tabs>
        <w:spacing w:after="0" w:line="240" w:lineRule="auto"/>
        <w:jc w:val="center"/>
        <w:outlineLvl w:val="0"/>
        <w:rPr>
          <w:rFonts w:ascii="Times New Roman" w:eastAsia="Times New Roman" w:hAnsi="Times New Roman" w:cs="Times New Roman"/>
          <w:b/>
          <w:spacing w:val="60"/>
          <w:sz w:val="28"/>
          <w:szCs w:val="24"/>
          <w:lang w:val="ro-RO" w:eastAsia="ru-RU"/>
        </w:rPr>
      </w:pPr>
      <w:r w:rsidRPr="006D001F">
        <w:rPr>
          <w:rFonts w:ascii="Times New Roman" w:eastAsia="Times New Roman" w:hAnsi="Times New Roman" w:cs="Times New Roman"/>
          <w:b/>
          <w:spacing w:val="60"/>
          <w:sz w:val="28"/>
          <w:szCs w:val="24"/>
          <w:lang w:val="ro-RO" w:eastAsia="ru-RU"/>
        </w:rPr>
        <w:t>ORDIN</w:t>
      </w:r>
    </w:p>
    <w:p w:rsidR="00977A62" w:rsidRPr="006D001F" w:rsidRDefault="00977A62" w:rsidP="00977A62">
      <w:pPr>
        <w:spacing w:after="0" w:line="240" w:lineRule="auto"/>
        <w:jc w:val="center"/>
        <w:rPr>
          <w:rFonts w:ascii="Times New Roman" w:eastAsia="Times New Roman" w:hAnsi="Times New Roman" w:cs="Times New Roman"/>
          <w:sz w:val="28"/>
          <w:szCs w:val="24"/>
          <w:lang w:val="ro-RO" w:eastAsia="ru-RU"/>
        </w:rPr>
      </w:pPr>
      <w:r w:rsidRPr="006D001F">
        <w:rPr>
          <w:rFonts w:ascii="Times New Roman" w:eastAsia="Times New Roman" w:hAnsi="Times New Roman" w:cs="Times New Roman"/>
          <w:sz w:val="28"/>
          <w:szCs w:val="24"/>
          <w:lang w:val="ro-RO" w:eastAsia="ru-RU"/>
        </w:rPr>
        <w:t>mun</w:t>
      </w:r>
      <w:r w:rsidRPr="006D001F">
        <w:rPr>
          <w:rFonts w:ascii="Times New Roman" w:eastAsia="Times New Roman" w:hAnsi="Times New Roman" w:cs="Times New Roman"/>
          <w:sz w:val="28"/>
          <w:szCs w:val="24"/>
          <w:lang w:val="en-US" w:eastAsia="ru-RU"/>
        </w:rPr>
        <w:t xml:space="preserve">. </w:t>
      </w:r>
      <w:r w:rsidRPr="006D001F">
        <w:rPr>
          <w:rFonts w:ascii="Times New Roman" w:eastAsia="Times New Roman" w:hAnsi="Times New Roman" w:cs="Times New Roman"/>
          <w:sz w:val="28"/>
          <w:szCs w:val="24"/>
          <w:lang w:val="ro-RO" w:eastAsia="ru-RU"/>
        </w:rPr>
        <w:t xml:space="preserve">Chișinăi </w:t>
      </w:r>
    </w:p>
    <w:p w:rsidR="00977A62" w:rsidRPr="006D001F" w:rsidRDefault="00977A62" w:rsidP="00977A62">
      <w:pPr>
        <w:spacing w:after="0" w:line="240" w:lineRule="auto"/>
        <w:jc w:val="center"/>
        <w:rPr>
          <w:rFonts w:ascii="Times New Roman" w:eastAsia="Times New Roman" w:hAnsi="Times New Roman" w:cs="Times New Roman"/>
          <w:szCs w:val="24"/>
          <w:lang w:val="fr-BE" w:eastAsia="ru-RU"/>
        </w:rPr>
      </w:pPr>
    </w:p>
    <w:p w:rsidR="00977A62" w:rsidRPr="006D001F" w:rsidRDefault="00977A62" w:rsidP="00977A62">
      <w:pPr>
        <w:spacing w:after="0" w:line="240" w:lineRule="auto"/>
        <w:rPr>
          <w:rFonts w:ascii="Times New Roman" w:eastAsia="Times New Roman" w:hAnsi="Times New Roman" w:cs="Times New Roman"/>
          <w:sz w:val="28"/>
          <w:szCs w:val="24"/>
          <w:lang w:val="ro-RO" w:eastAsia="ru-RU"/>
        </w:rPr>
      </w:pPr>
      <w:r w:rsidRPr="006D001F">
        <w:rPr>
          <w:rFonts w:ascii="Times New Roman" w:eastAsia="Times New Roman" w:hAnsi="Times New Roman" w:cs="Times New Roman"/>
          <w:b/>
          <w:bCs/>
          <w:sz w:val="28"/>
          <w:szCs w:val="24"/>
          <w:lang w:val="ro-RO" w:eastAsia="ru-RU"/>
        </w:rPr>
        <w:t>___ ______</w:t>
      </w:r>
      <w:r w:rsidRPr="006D001F">
        <w:rPr>
          <w:rFonts w:ascii="Times New Roman" w:eastAsia="Times New Roman" w:hAnsi="Times New Roman" w:cs="Times New Roman"/>
          <w:sz w:val="28"/>
          <w:szCs w:val="24"/>
          <w:lang w:val="ro-RO" w:eastAsia="ru-RU"/>
        </w:rPr>
        <w:t>2023</w:t>
      </w:r>
      <w:r w:rsidRPr="006D001F">
        <w:rPr>
          <w:rFonts w:ascii="Times New Roman" w:eastAsia="Times New Roman" w:hAnsi="Times New Roman" w:cs="Times New Roman"/>
          <w:sz w:val="24"/>
          <w:szCs w:val="24"/>
          <w:lang w:val="ro-RO" w:eastAsia="ru-RU"/>
        </w:rPr>
        <w:t xml:space="preserve">    </w:t>
      </w:r>
      <w:r w:rsidRPr="006D001F">
        <w:rPr>
          <w:rFonts w:ascii="Times New Roman" w:eastAsia="Times New Roman" w:hAnsi="Times New Roman" w:cs="Times New Roman"/>
          <w:szCs w:val="24"/>
          <w:lang w:val="ro-RO" w:eastAsia="ru-RU"/>
        </w:rPr>
        <w:tab/>
      </w:r>
      <w:r w:rsidRPr="006D001F">
        <w:rPr>
          <w:rFonts w:ascii="Times New Roman" w:eastAsia="Times New Roman" w:hAnsi="Times New Roman" w:cs="Times New Roman"/>
          <w:szCs w:val="24"/>
          <w:lang w:val="ro-RO" w:eastAsia="ru-RU"/>
        </w:rPr>
        <w:tab/>
      </w:r>
      <w:r w:rsidRPr="006D001F">
        <w:rPr>
          <w:rFonts w:ascii="Times New Roman" w:eastAsia="Times New Roman" w:hAnsi="Times New Roman" w:cs="Times New Roman"/>
          <w:szCs w:val="24"/>
          <w:lang w:val="ro-RO" w:eastAsia="ru-RU"/>
        </w:rPr>
        <w:tab/>
      </w:r>
      <w:r w:rsidRPr="006D001F">
        <w:rPr>
          <w:rFonts w:ascii="Times New Roman" w:eastAsia="Times New Roman" w:hAnsi="Times New Roman" w:cs="Times New Roman"/>
          <w:szCs w:val="24"/>
          <w:lang w:val="ro-RO" w:eastAsia="ru-RU"/>
        </w:rPr>
        <w:tab/>
      </w:r>
      <w:r w:rsidRPr="006D001F">
        <w:rPr>
          <w:rFonts w:ascii="Times New Roman" w:eastAsia="Times New Roman" w:hAnsi="Times New Roman" w:cs="Times New Roman"/>
          <w:szCs w:val="24"/>
          <w:lang w:val="ro-RO" w:eastAsia="ru-RU"/>
        </w:rPr>
        <w:tab/>
      </w:r>
      <w:r w:rsidRPr="006D001F">
        <w:rPr>
          <w:rFonts w:ascii="Times New Roman" w:eastAsia="Times New Roman" w:hAnsi="Times New Roman" w:cs="Times New Roman"/>
          <w:szCs w:val="24"/>
          <w:lang w:val="ro-RO" w:eastAsia="ru-RU"/>
        </w:rPr>
        <w:tab/>
        <w:t>Nr.</w:t>
      </w:r>
      <w:r w:rsidRPr="006D001F">
        <w:rPr>
          <w:rFonts w:ascii="Times New Roman" w:eastAsia="Times New Roman" w:hAnsi="Times New Roman" w:cs="Times New Roman"/>
          <w:sz w:val="28"/>
          <w:szCs w:val="24"/>
          <w:lang w:val="ro-RO" w:eastAsia="ru-RU"/>
        </w:rPr>
        <w:t>_________</w:t>
      </w:r>
    </w:p>
    <w:p w:rsidR="00977A62" w:rsidRPr="006D001F" w:rsidRDefault="00977A62" w:rsidP="001A6BBE">
      <w:pPr>
        <w:spacing w:after="0" w:line="240" w:lineRule="auto"/>
        <w:rPr>
          <w:rFonts w:ascii="Arial" w:eastAsia="Times New Roman" w:hAnsi="Arial" w:cs="Arial"/>
          <w:bCs/>
          <w:i/>
          <w:sz w:val="18"/>
          <w:szCs w:val="18"/>
          <w:lang w:val="en-US" w:eastAsia="ru-RU"/>
        </w:rPr>
      </w:pPr>
    </w:p>
    <w:p w:rsidR="00E22E45" w:rsidRPr="006D001F" w:rsidRDefault="00E22E45" w:rsidP="001A6BBE">
      <w:pPr>
        <w:spacing w:after="0" w:line="240" w:lineRule="auto"/>
        <w:rPr>
          <w:rFonts w:ascii="Arial" w:eastAsia="Times New Roman" w:hAnsi="Arial" w:cs="Arial"/>
          <w:bCs/>
          <w:i/>
          <w:sz w:val="18"/>
          <w:szCs w:val="18"/>
          <w:lang w:val="en-US" w:eastAsia="ru-RU"/>
        </w:rPr>
      </w:pPr>
    </w:p>
    <w:p w:rsidR="006B2123" w:rsidRPr="006D001F" w:rsidRDefault="00977A62" w:rsidP="001A6BBE">
      <w:pPr>
        <w:spacing w:after="0" w:line="240" w:lineRule="auto"/>
        <w:rPr>
          <w:rFonts w:ascii="Times New Roman" w:eastAsia="Times New Roman" w:hAnsi="Times New Roman" w:cs="Times New Roman"/>
          <w:bCs/>
          <w:i/>
          <w:sz w:val="18"/>
          <w:szCs w:val="18"/>
          <w:lang w:val="en-US" w:eastAsia="ru-RU"/>
        </w:rPr>
      </w:pPr>
      <w:proofErr w:type="gramStart"/>
      <w:r w:rsidRPr="006D001F">
        <w:rPr>
          <w:rFonts w:ascii="Times New Roman" w:eastAsia="Times New Roman" w:hAnsi="Times New Roman" w:cs="Times New Roman"/>
          <w:bCs/>
          <w:i/>
          <w:sz w:val="18"/>
          <w:szCs w:val="18"/>
          <w:lang w:val="en-US" w:eastAsia="ru-RU"/>
        </w:rPr>
        <w:t xml:space="preserve">Despre  </w:t>
      </w:r>
      <w:r w:rsidR="006B2123" w:rsidRPr="006D001F">
        <w:rPr>
          <w:rFonts w:ascii="Times New Roman" w:eastAsia="Times New Roman" w:hAnsi="Times New Roman" w:cs="Times New Roman"/>
          <w:bCs/>
          <w:i/>
          <w:sz w:val="18"/>
          <w:szCs w:val="18"/>
          <w:lang w:val="en-US" w:eastAsia="ru-RU"/>
        </w:rPr>
        <w:t>aprobarea</w:t>
      </w:r>
      <w:proofErr w:type="gramEnd"/>
      <w:r w:rsidR="006B2123" w:rsidRPr="006D001F">
        <w:rPr>
          <w:rFonts w:ascii="Times New Roman" w:eastAsia="Times New Roman" w:hAnsi="Times New Roman" w:cs="Times New Roman"/>
          <w:bCs/>
          <w:i/>
          <w:sz w:val="18"/>
          <w:szCs w:val="18"/>
          <w:lang w:val="en-US" w:eastAsia="ru-RU"/>
        </w:rPr>
        <w:t>  formularului  Dării  de  seamă  privind  taxa</w:t>
      </w:r>
    </w:p>
    <w:p w:rsidR="006B2123" w:rsidRPr="006D001F" w:rsidRDefault="006B2123" w:rsidP="001A6BBE">
      <w:pPr>
        <w:spacing w:after="0" w:line="240" w:lineRule="auto"/>
        <w:rPr>
          <w:rFonts w:ascii="Times New Roman" w:eastAsia="Times New Roman" w:hAnsi="Times New Roman" w:cs="Times New Roman"/>
          <w:bCs/>
          <w:i/>
          <w:sz w:val="18"/>
          <w:szCs w:val="18"/>
          <w:lang w:val="en-US" w:eastAsia="ru-RU"/>
        </w:rPr>
      </w:pPr>
      <w:r w:rsidRPr="006D001F">
        <w:rPr>
          <w:rFonts w:ascii="Times New Roman" w:eastAsia="Times New Roman" w:hAnsi="Times New Roman" w:cs="Times New Roman"/>
          <w:bCs/>
          <w:i/>
          <w:sz w:val="18"/>
          <w:szCs w:val="18"/>
          <w:lang w:val="en-US" w:eastAsia="ru-RU"/>
        </w:rPr>
        <w:t> pentru mărfurile care, în procesul utilizării, cauzează poluarea</w:t>
      </w:r>
    </w:p>
    <w:p w:rsidR="006B2123" w:rsidRPr="006D001F" w:rsidRDefault="006B2123" w:rsidP="001A6BBE">
      <w:pPr>
        <w:spacing w:after="0" w:line="240" w:lineRule="auto"/>
        <w:rPr>
          <w:rFonts w:ascii="Times New Roman" w:eastAsia="Times New Roman" w:hAnsi="Times New Roman" w:cs="Times New Roman"/>
          <w:bCs/>
          <w:i/>
          <w:sz w:val="18"/>
          <w:szCs w:val="18"/>
          <w:lang w:val="en-US" w:eastAsia="ru-RU"/>
        </w:rPr>
      </w:pPr>
      <w:r w:rsidRPr="006D001F">
        <w:rPr>
          <w:rFonts w:ascii="Times New Roman" w:eastAsia="Times New Roman" w:hAnsi="Times New Roman" w:cs="Times New Roman"/>
          <w:bCs/>
          <w:i/>
          <w:sz w:val="18"/>
          <w:szCs w:val="18"/>
          <w:lang w:val="en-US" w:eastAsia="ru-RU"/>
        </w:rPr>
        <w:t> mediului şi a Instrucţiunii de completare a acesteia</w:t>
      </w:r>
    </w:p>
    <w:p w:rsidR="006B2123" w:rsidRPr="006D001F" w:rsidRDefault="006B2123" w:rsidP="006B2123">
      <w:pPr>
        <w:spacing w:after="0" w:line="240" w:lineRule="auto"/>
        <w:jc w:val="center"/>
        <w:rPr>
          <w:rFonts w:ascii="Times New Roman" w:eastAsia="Times New Roman" w:hAnsi="Times New Roman" w:cs="Times New Roman"/>
          <w:b/>
          <w:bCs/>
          <w:sz w:val="24"/>
          <w:szCs w:val="24"/>
          <w:lang w:val="en-US" w:eastAsia="ru-RU"/>
        </w:rPr>
      </w:pPr>
      <w:r w:rsidRPr="006D001F">
        <w:rPr>
          <w:rFonts w:ascii="Times New Roman" w:eastAsia="Times New Roman" w:hAnsi="Times New Roman" w:cs="Times New Roman"/>
          <w:b/>
          <w:bCs/>
          <w:sz w:val="24"/>
          <w:szCs w:val="24"/>
          <w:lang w:val="en-US" w:eastAsia="ru-RU"/>
        </w:rPr>
        <w:t> </w:t>
      </w:r>
    </w:p>
    <w:p w:rsidR="006B2123" w:rsidRPr="006D001F" w:rsidRDefault="006B2123" w:rsidP="006B2123">
      <w:pPr>
        <w:spacing w:after="0" w:line="240" w:lineRule="auto"/>
        <w:jc w:val="right"/>
        <w:rPr>
          <w:rFonts w:ascii="Times New Roman" w:eastAsia="Times New Roman" w:hAnsi="Times New Roman" w:cs="Times New Roman"/>
          <w:sz w:val="24"/>
          <w:szCs w:val="24"/>
          <w:lang w:val="en-US" w:eastAsia="ru-RU"/>
        </w:rPr>
      </w:pPr>
    </w:p>
    <w:p w:rsidR="006B2123" w:rsidRPr="006D001F" w:rsidRDefault="006B2123" w:rsidP="006B2123">
      <w:pPr>
        <w:spacing w:after="0" w:line="240" w:lineRule="auto"/>
        <w:ind w:firstLine="567"/>
        <w:jc w:val="both"/>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sz w:val="24"/>
          <w:szCs w:val="24"/>
          <w:lang w:val="en-US" w:eastAsia="ru-RU"/>
        </w:rPr>
        <w:t> </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Întru executarea prevederilor articolului 14 din Legea privind plata pentru poluarea mediului nr.1540-XIII din 25 februarie 1998 (Monitorul Oficial al Republicii Moldova, 1998, nr.54-55, art.378), cu modificările şi completările ulterioare,</w:t>
      </w:r>
    </w:p>
    <w:p w:rsidR="006B2123" w:rsidRPr="006D001F" w:rsidRDefault="006B2123" w:rsidP="006B2123">
      <w:pPr>
        <w:spacing w:after="0" w:line="240" w:lineRule="auto"/>
        <w:jc w:val="center"/>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ORDON:</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Pr="006D001F">
        <w:rPr>
          <w:rFonts w:ascii="Times New Roman" w:eastAsia="Times New Roman" w:hAnsi="Times New Roman" w:cs="Times New Roman"/>
          <w:sz w:val="28"/>
          <w:szCs w:val="28"/>
          <w:lang w:val="en-US" w:eastAsia="ru-RU"/>
        </w:rPr>
        <w:t xml:space="preserve"> Se aprobă:</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1) Formularul Dării de seamă privind taxa pentru mărfurile care, în procesul utilizării, cauzează poluarea mediului, conform anexei nr.1 la prezentul ordin;</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2) Instrucţiunea de completare a Dării de seamă privind taxa pentru mărfurile care, în procesul utilizării, cauzează poluarea mediului, conform anexei nr.2 la prezentul ordin.</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sz w:val="28"/>
          <w:szCs w:val="28"/>
          <w:lang w:val="en-US" w:eastAsia="ru-RU"/>
        </w:rPr>
        <w:t xml:space="preserve"> Prezentul ordin întră în vigoare la data publicării în Monitorul Oficial al Republicii Moldova</w:t>
      </w:r>
      <w:r w:rsidR="001A6BBE" w:rsidRPr="006D001F">
        <w:rPr>
          <w:rFonts w:ascii="Times New Roman" w:eastAsia="Times New Roman" w:hAnsi="Times New Roman" w:cs="Times New Roman"/>
          <w:sz w:val="28"/>
          <w:szCs w:val="28"/>
          <w:lang w:val="en-US" w:eastAsia="ru-RU"/>
        </w:rPr>
        <w:t xml:space="preserve"> și este aplicabil pentru perioadele fiscale începînd cu luna octombrie 2023</w:t>
      </w:r>
      <w:r w:rsidR="00EE27C4" w:rsidRPr="006D001F">
        <w:rPr>
          <w:rFonts w:ascii="Times New Roman" w:eastAsia="Times New Roman" w:hAnsi="Times New Roman" w:cs="Times New Roman"/>
          <w:sz w:val="28"/>
          <w:szCs w:val="28"/>
          <w:lang w:val="en-US" w:eastAsia="ru-RU"/>
        </w:rPr>
        <w:t>, inclusiv</w:t>
      </w:r>
      <w:r w:rsidR="001A6BBE" w:rsidRPr="006D001F">
        <w:rPr>
          <w:rFonts w:ascii="Times New Roman" w:eastAsia="Times New Roman" w:hAnsi="Times New Roman" w:cs="Times New Roman"/>
          <w:sz w:val="28"/>
          <w:szCs w:val="28"/>
          <w:lang w:val="en-US" w:eastAsia="ru-RU"/>
        </w:rPr>
        <w:t>.</w:t>
      </w:r>
      <w:r w:rsidR="00EE27C4" w:rsidRPr="006D001F">
        <w:rPr>
          <w:rFonts w:ascii="Times New Roman" w:eastAsia="Times New Roman" w:hAnsi="Times New Roman" w:cs="Times New Roman"/>
          <w:sz w:val="28"/>
          <w:szCs w:val="28"/>
          <w:lang w:val="en-US" w:eastAsia="ru-RU"/>
        </w:rPr>
        <w:t xml:space="preserve"> Pentru perioadele fiscale de pînă luna septembrie 2023 inclusiv </w:t>
      </w:r>
      <w:r w:rsidR="00215FAF" w:rsidRPr="006D001F">
        <w:rPr>
          <w:rFonts w:ascii="Times New Roman" w:eastAsia="Times New Roman" w:hAnsi="Times New Roman" w:cs="Times New Roman"/>
          <w:sz w:val="28"/>
          <w:szCs w:val="28"/>
          <w:lang w:val="en-US" w:eastAsia="ru-RU"/>
        </w:rPr>
        <w:t>obligațiile aferent taxei pentru mărfurile care, în procesul utilizării, cauzează poluarea mediului, se declară conform formularului POLMED 17.</w:t>
      </w:r>
      <w:r w:rsidRPr="006D001F">
        <w:rPr>
          <w:rFonts w:ascii="Times New Roman" w:eastAsia="Times New Roman" w:hAnsi="Times New Roman" w:cs="Times New Roman"/>
          <w:sz w:val="28"/>
          <w:szCs w:val="28"/>
          <w:lang w:val="en-US" w:eastAsia="ru-RU"/>
        </w:rPr>
        <w:t> </w:t>
      </w:r>
    </w:p>
    <w:p w:rsidR="001A6BBE" w:rsidRPr="006D001F" w:rsidRDefault="001A6BBE" w:rsidP="006B2123">
      <w:pPr>
        <w:spacing w:after="0" w:line="240" w:lineRule="auto"/>
        <w:ind w:firstLine="567"/>
        <w:jc w:val="both"/>
        <w:rPr>
          <w:rFonts w:ascii="Times New Roman" w:eastAsia="Times New Roman" w:hAnsi="Times New Roman" w:cs="Times New Roman"/>
          <w:sz w:val="28"/>
          <w:szCs w:val="28"/>
          <w:lang w:val="en-US" w:eastAsia="ru-RU"/>
        </w:rPr>
      </w:pPr>
    </w:p>
    <w:p w:rsidR="001A6BBE" w:rsidRPr="006D001F" w:rsidRDefault="001A6BBE" w:rsidP="006B2123">
      <w:pPr>
        <w:spacing w:after="0" w:line="240" w:lineRule="auto"/>
        <w:ind w:firstLine="567"/>
        <w:jc w:val="both"/>
        <w:rPr>
          <w:rFonts w:ascii="Times New Roman" w:eastAsia="Times New Roman" w:hAnsi="Times New Roman" w:cs="Times New Roman"/>
          <w:sz w:val="28"/>
          <w:szCs w:val="28"/>
          <w:lang w:val="en-US" w:eastAsia="ru-RU"/>
        </w:rPr>
      </w:pPr>
    </w:p>
    <w:p w:rsidR="001A6BBE" w:rsidRPr="006D001F" w:rsidRDefault="001A6BBE" w:rsidP="001A6BBE">
      <w:pPr>
        <w:spacing w:after="0" w:line="240" w:lineRule="auto"/>
        <w:ind w:firstLine="567"/>
        <w:jc w:val="center"/>
        <w:rPr>
          <w:rFonts w:ascii="Times New Roman" w:eastAsia="Times New Roman" w:hAnsi="Times New Roman" w:cs="Times New Roman"/>
          <w:b/>
          <w:sz w:val="28"/>
          <w:szCs w:val="28"/>
          <w:lang w:val="en-US" w:eastAsia="ru-RU"/>
        </w:rPr>
      </w:pPr>
      <w:r w:rsidRPr="006D001F">
        <w:rPr>
          <w:rFonts w:ascii="Times New Roman" w:eastAsia="Times New Roman" w:hAnsi="Times New Roman" w:cs="Times New Roman"/>
          <w:b/>
          <w:sz w:val="28"/>
          <w:szCs w:val="28"/>
          <w:lang w:val="en-US" w:eastAsia="ru-RU"/>
        </w:rPr>
        <w:t>MINISTRU</w:t>
      </w:r>
      <w:r w:rsidRPr="006D001F">
        <w:rPr>
          <w:rFonts w:ascii="Times New Roman" w:eastAsia="Times New Roman" w:hAnsi="Times New Roman" w:cs="Times New Roman"/>
          <w:b/>
          <w:sz w:val="28"/>
          <w:szCs w:val="28"/>
          <w:lang w:val="en-US" w:eastAsia="ru-RU"/>
        </w:rPr>
        <w:tab/>
      </w:r>
      <w:r w:rsidRPr="006D001F">
        <w:rPr>
          <w:rFonts w:ascii="Times New Roman" w:eastAsia="Times New Roman" w:hAnsi="Times New Roman" w:cs="Times New Roman"/>
          <w:b/>
          <w:sz w:val="28"/>
          <w:szCs w:val="28"/>
          <w:lang w:val="en-US" w:eastAsia="ru-RU"/>
        </w:rPr>
        <w:tab/>
      </w:r>
      <w:r w:rsidRPr="006D001F">
        <w:rPr>
          <w:rFonts w:ascii="Times New Roman" w:eastAsia="Times New Roman" w:hAnsi="Times New Roman" w:cs="Times New Roman"/>
          <w:b/>
          <w:sz w:val="28"/>
          <w:szCs w:val="28"/>
          <w:lang w:val="en-US" w:eastAsia="ru-RU"/>
        </w:rPr>
        <w:tab/>
      </w:r>
      <w:r w:rsidRPr="006D001F">
        <w:rPr>
          <w:rFonts w:ascii="Times New Roman" w:eastAsia="Times New Roman" w:hAnsi="Times New Roman" w:cs="Times New Roman"/>
          <w:b/>
          <w:sz w:val="28"/>
          <w:szCs w:val="28"/>
          <w:lang w:val="en-US" w:eastAsia="ru-RU"/>
        </w:rPr>
        <w:tab/>
      </w:r>
      <w:r w:rsidRPr="006D001F">
        <w:rPr>
          <w:rFonts w:ascii="Times New Roman" w:eastAsia="Times New Roman" w:hAnsi="Times New Roman" w:cs="Times New Roman"/>
          <w:b/>
          <w:sz w:val="28"/>
          <w:szCs w:val="28"/>
          <w:lang w:val="en-US" w:eastAsia="ru-RU"/>
        </w:rPr>
        <w:tab/>
        <w:t>Veronica SIREȚEANU</w:t>
      </w:r>
    </w:p>
    <w:p w:rsidR="006B2123" w:rsidRPr="006D001F" w:rsidRDefault="006B2123" w:rsidP="006B2123">
      <w:pPr>
        <w:spacing w:after="0" w:line="240" w:lineRule="auto"/>
        <w:jc w:val="right"/>
        <w:rPr>
          <w:rFonts w:ascii="Arial" w:eastAsia="Times New Roman" w:hAnsi="Arial" w:cs="Arial"/>
          <w:sz w:val="28"/>
          <w:szCs w:val="28"/>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6B2123" w:rsidRPr="006D001F" w:rsidRDefault="006B2123" w:rsidP="006B2123">
      <w:pPr>
        <w:spacing w:after="0" w:line="240" w:lineRule="auto"/>
        <w:jc w:val="right"/>
        <w:rPr>
          <w:rFonts w:ascii="Arial" w:eastAsia="Times New Roman" w:hAnsi="Arial" w:cs="Arial"/>
          <w:sz w:val="24"/>
          <w:szCs w:val="24"/>
          <w:lang w:val="en-US" w:eastAsia="ru-RU"/>
        </w:rPr>
      </w:pPr>
    </w:p>
    <w:p w:rsidR="001A6BBE" w:rsidRPr="006D001F" w:rsidRDefault="001A6BBE" w:rsidP="006B2123">
      <w:pPr>
        <w:spacing w:after="0" w:line="240" w:lineRule="auto"/>
        <w:jc w:val="right"/>
        <w:rPr>
          <w:rFonts w:ascii="Arial" w:eastAsia="Times New Roman" w:hAnsi="Arial" w:cs="Arial"/>
          <w:sz w:val="24"/>
          <w:szCs w:val="24"/>
          <w:lang w:val="en-US" w:eastAsia="ru-RU"/>
        </w:rPr>
      </w:pPr>
    </w:p>
    <w:p w:rsidR="001A6BBE" w:rsidRPr="006D001F" w:rsidRDefault="001A6BBE" w:rsidP="006B2123">
      <w:pPr>
        <w:spacing w:after="0" w:line="240" w:lineRule="auto"/>
        <w:jc w:val="right"/>
        <w:rPr>
          <w:rFonts w:ascii="Arial" w:eastAsia="Times New Roman" w:hAnsi="Arial" w:cs="Arial"/>
          <w:sz w:val="24"/>
          <w:szCs w:val="24"/>
          <w:lang w:val="en-US" w:eastAsia="ru-RU"/>
        </w:rPr>
      </w:pPr>
    </w:p>
    <w:p w:rsidR="00215FAF" w:rsidRPr="006D001F" w:rsidRDefault="00215FAF" w:rsidP="00215FAF">
      <w:pPr>
        <w:spacing w:after="0" w:line="240" w:lineRule="auto"/>
        <w:jc w:val="right"/>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sz w:val="24"/>
          <w:szCs w:val="24"/>
          <w:lang w:val="en-US" w:eastAsia="ru-RU"/>
        </w:rPr>
        <w:lastRenderedPageBreak/>
        <w:t>Anexa nr.1</w:t>
      </w:r>
    </w:p>
    <w:p w:rsidR="00215FAF" w:rsidRPr="006D001F" w:rsidRDefault="00215FAF" w:rsidP="00215FAF">
      <w:pPr>
        <w:spacing w:after="0" w:line="240" w:lineRule="auto"/>
        <w:jc w:val="right"/>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sz w:val="24"/>
          <w:szCs w:val="24"/>
          <w:lang w:val="en-US" w:eastAsia="ru-RU"/>
        </w:rPr>
        <w:t>la Ordinul Ministerului Finanţelor</w:t>
      </w:r>
    </w:p>
    <w:p w:rsidR="00215FAF" w:rsidRPr="006D001F" w:rsidRDefault="00215FAF" w:rsidP="00215FAF">
      <w:pPr>
        <w:spacing w:after="0" w:line="240" w:lineRule="auto"/>
        <w:jc w:val="right"/>
        <w:rPr>
          <w:rFonts w:ascii="Arial" w:eastAsia="Times New Roman" w:hAnsi="Arial" w:cs="Arial"/>
          <w:sz w:val="24"/>
          <w:szCs w:val="24"/>
          <w:lang w:val="en-US" w:eastAsia="ru-RU"/>
        </w:rPr>
      </w:pPr>
      <w:proofErr w:type="gramStart"/>
      <w:r w:rsidRPr="006D001F">
        <w:rPr>
          <w:rFonts w:ascii="Times New Roman" w:eastAsia="Times New Roman" w:hAnsi="Times New Roman" w:cs="Times New Roman"/>
          <w:sz w:val="24"/>
          <w:szCs w:val="24"/>
          <w:lang w:val="en-US" w:eastAsia="ru-RU"/>
        </w:rPr>
        <w:t>nr._</w:t>
      </w:r>
      <w:proofErr w:type="gramEnd"/>
      <w:r w:rsidRPr="006D001F">
        <w:rPr>
          <w:rFonts w:ascii="Times New Roman" w:eastAsia="Times New Roman" w:hAnsi="Times New Roman" w:cs="Times New Roman"/>
          <w:sz w:val="24"/>
          <w:szCs w:val="24"/>
          <w:lang w:val="en-US" w:eastAsia="ru-RU"/>
        </w:rPr>
        <w:t>____ din ____ 2023</w:t>
      </w:r>
    </w:p>
    <w:p w:rsidR="00215FAF" w:rsidRPr="006D001F" w:rsidRDefault="00215FAF" w:rsidP="00215FAF">
      <w:pPr>
        <w:spacing w:after="0" w:line="240" w:lineRule="auto"/>
        <w:ind w:firstLine="567"/>
        <w:jc w:val="both"/>
        <w:rPr>
          <w:rFonts w:ascii="Arial" w:eastAsia="Times New Roman" w:hAnsi="Arial" w:cs="Arial"/>
          <w:sz w:val="24"/>
          <w:szCs w:val="24"/>
          <w:lang w:val="en-US" w:eastAsia="ru-RU"/>
        </w:rPr>
      </w:pPr>
      <w:r w:rsidRPr="006D001F">
        <w:rPr>
          <w:rFonts w:ascii="Arial" w:eastAsia="Times New Roman" w:hAnsi="Arial" w:cs="Arial"/>
          <w:sz w:val="24"/>
          <w:szCs w:val="24"/>
          <w:lang w:val="en-US" w:eastAsia="ru-RU"/>
        </w:rPr>
        <w:t> </w:t>
      </w:r>
    </w:p>
    <w:tbl>
      <w:tblPr>
        <w:tblW w:w="5531" w:type="pct"/>
        <w:jc w:val="center"/>
        <w:tblCellMar>
          <w:top w:w="15" w:type="dxa"/>
          <w:left w:w="15" w:type="dxa"/>
          <w:bottom w:w="15" w:type="dxa"/>
          <w:right w:w="15" w:type="dxa"/>
        </w:tblCellMar>
        <w:tblLook w:val="04A0" w:firstRow="1" w:lastRow="0" w:firstColumn="1" w:lastColumn="0" w:noHBand="0" w:noVBand="1"/>
      </w:tblPr>
      <w:tblGrid>
        <w:gridCol w:w="2795"/>
        <w:gridCol w:w="4733"/>
        <w:gridCol w:w="2821"/>
      </w:tblGrid>
      <w:tr w:rsidR="00215FAF" w:rsidRPr="006D001F" w:rsidTr="00647507">
        <w:trPr>
          <w:trHeight w:val="2278"/>
          <w:jc w:val="center"/>
        </w:trPr>
        <w:tc>
          <w:tcPr>
            <w:tcW w:w="3644" w:type="pct"/>
            <w:gridSpan w:val="2"/>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b/>
                <w:bCs/>
                <w:sz w:val="24"/>
                <w:szCs w:val="24"/>
                <w:lang w:val="en-US" w:eastAsia="ru-RU"/>
              </w:rPr>
            </w:pPr>
            <w:r w:rsidRPr="006D001F">
              <w:rPr>
                <w:rFonts w:ascii="Times New Roman" w:eastAsia="Times New Roman" w:hAnsi="Times New Roman" w:cs="Times New Roman"/>
                <w:b/>
                <w:bCs/>
                <w:sz w:val="26"/>
                <w:szCs w:val="26"/>
                <w:lang w:val="en-US" w:eastAsia="ru-RU"/>
              </w:rPr>
              <w:t>Serviciul Fiscal de Stat</w:t>
            </w:r>
          </w:p>
          <w:p w:rsidR="00215FAF" w:rsidRPr="006D001F" w:rsidRDefault="00215FAF" w:rsidP="00215FAF">
            <w:pPr>
              <w:spacing w:after="0" w:line="240" w:lineRule="auto"/>
              <w:ind w:firstLine="567"/>
              <w:jc w:val="both"/>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sz w:val="24"/>
                <w:szCs w:val="24"/>
                <w:lang w:val="en-US" w:eastAsia="ru-RU"/>
              </w:rPr>
              <w:t> </w:t>
            </w:r>
          </w:p>
          <w:p w:rsidR="00215FAF" w:rsidRPr="006D001F" w:rsidRDefault="00215FAF" w:rsidP="00215FAF">
            <w:pPr>
              <w:spacing w:after="0" w:line="240" w:lineRule="auto"/>
              <w:jc w:val="center"/>
              <w:rPr>
                <w:rFonts w:ascii="Times New Roman" w:eastAsia="Times New Roman" w:hAnsi="Times New Roman" w:cs="Times New Roman"/>
                <w:b/>
                <w:bCs/>
                <w:sz w:val="24"/>
                <w:szCs w:val="24"/>
                <w:lang w:val="en-US" w:eastAsia="ru-RU"/>
              </w:rPr>
            </w:pPr>
            <w:r w:rsidRPr="006D001F">
              <w:rPr>
                <w:rFonts w:ascii="Times New Roman" w:eastAsia="Times New Roman" w:hAnsi="Times New Roman" w:cs="Times New Roman"/>
                <w:b/>
                <w:bCs/>
                <w:sz w:val="24"/>
                <w:szCs w:val="24"/>
                <w:lang w:val="en-US" w:eastAsia="ru-RU"/>
              </w:rPr>
              <w:t>Darea de seamă</w:t>
            </w:r>
          </w:p>
          <w:p w:rsidR="00215FAF" w:rsidRPr="006D001F" w:rsidRDefault="00215FAF" w:rsidP="00215FAF">
            <w:pPr>
              <w:spacing w:after="0" w:line="240" w:lineRule="auto"/>
              <w:jc w:val="center"/>
              <w:rPr>
                <w:rFonts w:ascii="Times New Roman" w:eastAsia="Times New Roman" w:hAnsi="Times New Roman" w:cs="Times New Roman"/>
                <w:b/>
                <w:bCs/>
                <w:sz w:val="24"/>
                <w:szCs w:val="24"/>
                <w:lang w:val="en-US" w:eastAsia="ru-RU"/>
              </w:rPr>
            </w:pPr>
            <w:r w:rsidRPr="006D001F">
              <w:rPr>
                <w:rFonts w:ascii="Times New Roman" w:eastAsia="Times New Roman" w:hAnsi="Times New Roman" w:cs="Times New Roman"/>
                <w:b/>
                <w:bCs/>
                <w:sz w:val="24"/>
                <w:szCs w:val="24"/>
                <w:lang w:val="en-US" w:eastAsia="ru-RU"/>
              </w:rPr>
              <w:t>privind taxa pentru mărfurile care, în procesul</w:t>
            </w:r>
          </w:p>
          <w:p w:rsidR="00215FAF" w:rsidRPr="006D001F" w:rsidRDefault="00215FAF" w:rsidP="00215FAF">
            <w:pPr>
              <w:spacing w:after="0" w:line="240" w:lineRule="auto"/>
              <w:jc w:val="center"/>
              <w:rPr>
                <w:rFonts w:ascii="Times New Roman" w:eastAsia="Times New Roman" w:hAnsi="Times New Roman" w:cs="Times New Roman"/>
                <w:b/>
                <w:bCs/>
                <w:sz w:val="24"/>
                <w:szCs w:val="24"/>
                <w:lang w:eastAsia="ru-RU"/>
              </w:rPr>
            </w:pPr>
            <w:r w:rsidRPr="006D001F">
              <w:rPr>
                <w:rFonts w:ascii="Times New Roman" w:eastAsia="Times New Roman" w:hAnsi="Times New Roman" w:cs="Times New Roman"/>
                <w:b/>
                <w:bCs/>
                <w:sz w:val="24"/>
                <w:szCs w:val="24"/>
                <w:lang w:eastAsia="ru-RU"/>
              </w:rPr>
              <w:t>utilizării, cauzează poluarea mediului</w:t>
            </w:r>
          </w:p>
          <w:p w:rsidR="00215FAF" w:rsidRPr="006D001F" w:rsidRDefault="00215FAF" w:rsidP="00215FAF">
            <w:pPr>
              <w:spacing w:after="0" w:line="240" w:lineRule="auto"/>
              <w:jc w:val="center"/>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Отчет</w:t>
            </w:r>
          </w:p>
          <w:p w:rsidR="00215FAF" w:rsidRPr="006D001F" w:rsidRDefault="00215FAF" w:rsidP="00215FAF">
            <w:pPr>
              <w:spacing w:after="0" w:line="240" w:lineRule="auto"/>
              <w:jc w:val="center"/>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о cборе за товары, в процессе использования</w:t>
            </w:r>
          </w:p>
          <w:p w:rsidR="00215FAF" w:rsidRPr="006D001F" w:rsidRDefault="00215FAF" w:rsidP="00647507">
            <w:pPr>
              <w:spacing w:after="0" w:line="240" w:lineRule="auto"/>
              <w:jc w:val="center"/>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 которых загрязняется окружающая среда</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right"/>
              <w:rPr>
                <w:rFonts w:ascii="Times New Roman" w:eastAsia="Times New Roman" w:hAnsi="Times New Roman" w:cs="Times New Roman"/>
                <w:sz w:val="24"/>
                <w:szCs w:val="24"/>
                <w:lang w:val="ro-RO" w:eastAsia="ru-RU"/>
              </w:rPr>
            </w:pPr>
            <w:r w:rsidRPr="006D001F">
              <w:rPr>
                <w:rFonts w:ascii="Times New Roman" w:eastAsia="Times New Roman" w:hAnsi="Times New Roman" w:cs="Times New Roman"/>
                <w:b/>
                <w:bCs/>
                <w:sz w:val="24"/>
                <w:szCs w:val="24"/>
                <w:lang w:eastAsia="ru-RU"/>
              </w:rPr>
              <w:t>Formularul POLMED</w:t>
            </w:r>
            <w:r w:rsidRPr="006D001F">
              <w:rPr>
                <w:rFonts w:ascii="Times New Roman" w:eastAsia="Times New Roman" w:hAnsi="Times New Roman" w:cs="Times New Roman"/>
                <w:b/>
                <w:bCs/>
                <w:sz w:val="24"/>
                <w:szCs w:val="24"/>
                <w:lang w:val="ro-RO" w:eastAsia="ru-RU"/>
              </w:rPr>
              <w:t>23</w:t>
            </w:r>
          </w:p>
          <w:p w:rsidR="00215FAF" w:rsidRPr="006D001F" w:rsidRDefault="00215FAF" w:rsidP="00215FAF">
            <w:pPr>
              <w:spacing w:after="0" w:line="240" w:lineRule="auto"/>
              <w:jc w:val="right"/>
              <w:rPr>
                <w:rFonts w:ascii="Times New Roman" w:eastAsia="Times New Roman" w:hAnsi="Times New Roman" w:cs="Times New Roman"/>
                <w:sz w:val="24"/>
                <w:szCs w:val="24"/>
                <w:lang w:val="ro-RO" w:eastAsia="ru-RU"/>
              </w:rPr>
            </w:pPr>
            <w:r w:rsidRPr="006D001F">
              <w:rPr>
                <w:rFonts w:ascii="Times New Roman" w:eastAsia="Times New Roman" w:hAnsi="Times New Roman" w:cs="Times New Roman"/>
                <w:sz w:val="24"/>
                <w:szCs w:val="24"/>
                <w:lang w:eastAsia="ru-RU"/>
              </w:rPr>
              <w:t>Форма POLMED</w:t>
            </w:r>
            <w:r w:rsidRPr="006D001F">
              <w:rPr>
                <w:rFonts w:ascii="Times New Roman" w:eastAsia="Times New Roman" w:hAnsi="Times New Roman" w:cs="Times New Roman"/>
                <w:sz w:val="24"/>
                <w:szCs w:val="24"/>
                <w:lang w:val="ro-RO" w:eastAsia="ru-RU"/>
              </w:rPr>
              <w:t>23</w:t>
            </w:r>
          </w:p>
          <w:p w:rsidR="00215FAF" w:rsidRPr="006D001F" w:rsidRDefault="00215FAF" w:rsidP="00215FAF">
            <w:pPr>
              <w:spacing w:after="0" w:line="240" w:lineRule="auto"/>
              <w:ind w:firstLine="567"/>
              <w:jc w:val="both"/>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 </w:t>
            </w:r>
          </w:p>
          <w:tbl>
            <w:tblPr>
              <w:tblW w:w="2750" w:type="pct"/>
              <w:jc w:val="right"/>
              <w:tblCellMar>
                <w:top w:w="15" w:type="dxa"/>
                <w:left w:w="15" w:type="dxa"/>
                <w:bottom w:w="15" w:type="dxa"/>
                <w:right w:w="15" w:type="dxa"/>
              </w:tblCellMar>
              <w:tblLook w:val="04A0" w:firstRow="1" w:lastRow="0" w:firstColumn="1" w:lastColumn="0" w:noHBand="0" w:noVBand="1"/>
            </w:tblPr>
            <w:tblGrid>
              <w:gridCol w:w="1896"/>
            </w:tblGrid>
            <w:tr w:rsidR="00215FAF" w:rsidRPr="006D001F" w:rsidTr="003309D4">
              <w:trPr>
                <w:jc w:val="right"/>
              </w:trPr>
              <w:tc>
                <w:tcPr>
                  <w:tcW w:w="0" w:type="auto"/>
                  <w:tcBorders>
                    <w:top w:val="single" w:sz="6" w:space="0" w:color="000000"/>
                    <w:left w:val="single" w:sz="6" w:space="0" w:color="000000"/>
                    <w:bottom w:val="single" w:sz="6" w:space="0" w:color="000000"/>
                    <w:right w:val="single" w:sz="6" w:space="0" w:color="000000"/>
                  </w:tcBorders>
                  <w:noWrap/>
                  <w:tcMar>
                    <w:top w:w="24" w:type="dxa"/>
                    <w:left w:w="45" w:type="dxa"/>
                    <w:bottom w:w="24" w:type="dxa"/>
                    <w:right w:w="45" w:type="dxa"/>
                  </w:tcMar>
                  <w:hideMark/>
                </w:tcPr>
                <w:p w:rsidR="00215FAF" w:rsidRPr="006D001F" w:rsidRDefault="00215FAF" w:rsidP="00215FAF">
                  <w:pPr>
                    <w:spacing w:after="0" w:line="240" w:lineRule="auto"/>
                    <w:rPr>
                      <w:rFonts w:ascii="Times New Roman" w:eastAsia="Times New Roman" w:hAnsi="Times New Roman" w:cs="Times New Roman"/>
                      <w:sz w:val="20"/>
                      <w:szCs w:val="20"/>
                      <w:lang w:eastAsia="ru-RU"/>
                    </w:rPr>
                  </w:pPr>
                  <w:r w:rsidRPr="006D001F">
                    <w:rPr>
                      <w:rFonts w:ascii="Times New Roman" w:eastAsia="Times New Roman" w:hAnsi="Times New Roman" w:cs="Times New Roman"/>
                      <w:sz w:val="20"/>
                      <w:szCs w:val="20"/>
                      <w:lang w:eastAsia="ru-RU"/>
                    </w:rPr>
                    <w:t xml:space="preserve">  </w:t>
                  </w:r>
                </w:p>
                <w:p w:rsidR="00215FAF" w:rsidRPr="006D001F" w:rsidRDefault="00215FAF" w:rsidP="00215FAF">
                  <w:pPr>
                    <w:spacing w:after="0" w:line="240" w:lineRule="auto"/>
                    <w:rPr>
                      <w:rFonts w:ascii="Times New Roman" w:eastAsia="Times New Roman" w:hAnsi="Times New Roman" w:cs="Times New Roman"/>
                      <w:sz w:val="20"/>
                      <w:szCs w:val="20"/>
                      <w:lang w:eastAsia="ru-RU"/>
                    </w:rPr>
                  </w:pPr>
                  <w:r w:rsidRPr="006D001F">
                    <w:rPr>
                      <w:rFonts w:ascii="Times New Roman" w:eastAsia="Times New Roman" w:hAnsi="Times New Roman" w:cs="Times New Roman"/>
                      <w:b/>
                      <w:bCs/>
                      <w:sz w:val="20"/>
                      <w:szCs w:val="20"/>
                      <w:lang w:eastAsia="ru-RU"/>
                    </w:rPr>
                    <w:t>Pentru uz intern SFS</w:t>
                  </w:r>
                  <w:r w:rsidRPr="006D001F">
                    <w:rPr>
                      <w:rFonts w:ascii="Times New Roman" w:eastAsia="Times New Roman" w:hAnsi="Times New Roman" w:cs="Times New Roman"/>
                      <w:b/>
                      <w:bCs/>
                      <w:sz w:val="20"/>
                      <w:szCs w:val="20"/>
                      <w:lang w:eastAsia="ru-RU"/>
                    </w:rPr>
                    <w:br/>
                  </w:r>
                  <w:r w:rsidRPr="006D001F">
                    <w:rPr>
                      <w:rFonts w:ascii="Times New Roman" w:eastAsia="Times New Roman" w:hAnsi="Times New Roman" w:cs="Times New Roman"/>
                      <w:sz w:val="20"/>
                      <w:szCs w:val="20"/>
                      <w:lang w:eastAsia="ru-RU"/>
                    </w:rPr>
                    <w:t>Для внутреннего</w:t>
                  </w:r>
                </w:p>
                <w:p w:rsidR="00215FAF" w:rsidRPr="006D001F" w:rsidRDefault="00215FAF" w:rsidP="00215FAF">
                  <w:pPr>
                    <w:spacing w:after="0" w:line="240" w:lineRule="auto"/>
                    <w:rPr>
                      <w:rFonts w:ascii="Times New Roman" w:eastAsia="Times New Roman" w:hAnsi="Times New Roman" w:cs="Times New Roman"/>
                      <w:sz w:val="20"/>
                      <w:szCs w:val="20"/>
                      <w:lang w:eastAsia="ru-RU"/>
                    </w:rPr>
                  </w:pPr>
                  <w:r w:rsidRPr="006D001F">
                    <w:rPr>
                      <w:rFonts w:ascii="Times New Roman" w:eastAsia="Times New Roman" w:hAnsi="Times New Roman" w:cs="Times New Roman"/>
                      <w:sz w:val="20"/>
                      <w:szCs w:val="20"/>
                      <w:lang w:eastAsia="ru-RU"/>
                    </w:rPr>
                    <w:t>пользования ГНС</w:t>
                  </w:r>
                </w:p>
                <w:p w:rsidR="00215FAF" w:rsidRPr="006D001F" w:rsidRDefault="00215FAF" w:rsidP="00215FAF">
                  <w:pPr>
                    <w:spacing w:after="0" w:line="240" w:lineRule="auto"/>
                    <w:rPr>
                      <w:rFonts w:ascii="Times New Roman" w:eastAsia="Times New Roman" w:hAnsi="Times New Roman" w:cs="Times New Roman"/>
                      <w:sz w:val="20"/>
                      <w:szCs w:val="20"/>
                      <w:lang w:eastAsia="ru-RU"/>
                    </w:rPr>
                  </w:pPr>
                  <w:r w:rsidRPr="006D001F">
                    <w:rPr>
                      <w:rFonts w:ascii="Times New Roman" w:eastAsia="Times New Roman" w:hAnsi="Times New Roman" w:cs="Times New Roman"/>
                      <w:sz w:val="20"/>
                      <w:szCs w:val="20"/>
                      <w:lang w:eastAsia="ru-RU"/>
                    </w:rPr>
                    <w:t> </w:t>
                  </w:r>
                </w:p>
              </w:tc>
            </w:tr>
          </w:tbl>
          <w:p w:rsidR="00215FAF" w:rsidRPr="006D001F" w:rsidRDefault="00215FAF" w:rsidP="00215FAF">
            <w:pPr>
              <w:spacing w:after="0" w:line="240" w:lineRule="auto"/>
              <w:jc w:val="right"/>
              <w:rPr>
                <w:rFonts w:ascii="Times New Roman" w:eastAsia="Times New Roman" w:hAnsi="Times New Roman" w:cs="Times New Roman"/>
                <w:sz w:val="24"/>
                <w:szCs w:val="24"/>
                <w:lang w:eastAsia="ru-RU"/>
              </w:rPr>
            </w:pPr>
          </w:p>
        </w:tc>
      </w:tr>
      <w:tr w:rsidR="005E7F60" w:rsidRPr="00A11ADE" w:rsidTr="00067F2C">
        <w:trPr>
          <w:trHeight w:val="1786"/>
          <w:jc w:val="center"/>
        </w:trPr>
        <w:tc>
          <w:tcPr>
            <w:tcW w:w="1370" w:type="pct"/>
            <w:tcBorders>
              <w:top w:val="nil"/>
              <w:left w:val="nil"/>
              <w:bottom w:val="nil"/>
              <w:right w:val="nil"/>
            </w:tcBorders>
            <w:tcMar>
              <w:top w:w="24" w:type="dxa"/>
              <w:left w:w="48" w:type="dxa"/>
              <w:bottom w:w="24" w:type="dxa"/>
              <w:right w:w="48" w:type="dxa"/>
            </w:tcMar>
          </w:tcPr>
          <w:p w:rsidR="00067F2C" w:rsidRPr="006D001F" w:rsidRDefault="00067F2C" w:rsidP="005E7F60">
            <w:pPr>
              <w:spacing w:after="0" w:line="240" w:lineRule="auto"/>
              <w:jc w:val="both"/>
              <w:rPr>
                <w:rFonts w:ascii="Times New Roman" w:eastAsia="Times New Roman" w:hAnsi="Times New Roman" w:cs="Times New Roman"/>
                <w:b/>
                <w:bCs/>
                <w:sz w:val="24"/>
                <w:szCs w:val="24"/>
                <w:lang w:eastAsia="ru-RU"/>
              </w:rPr>
            </w:pPr>
          </w:p>
          <w:p w:rsidR="00067F2C" w:rsidRPr="006D001F" w:rsidRDefault="00067F2C" w:rsidP="005E7F60">
            <w:pPr>
              <w:spacing w:after="0" w:line="240" w:lineRule="auto"/>
              <w:jc w:val="both"/>
              <w:rPr>
                <w:rFonts w:ascii="Times New Roman" w:eastAsia="Times New Roman" w:hAnsi="Times New Roman" w:cs="Times New Roman"/>
                <w:b/>
                <w:bCs/>
                <w:sz w:val="24"/>
                <w:szCs w:val="24"/>
                <w:lang w:eastAsia="ru-RU"/>
              </w:rPr>
            </w:pPr>
          </w:p>
          <w:p w:rsidR="005E7F60" w:rsidRPr="006D001F" w:rsidRDefault="005E7F60" w:rsidP="005E7F60">
            <w:pPr>
              <w:spacing w:after="0" w:line="240" w:lineRule="auto"/>
              <w:jc w:val="both"/>
              <w:rPr>
                <w:rFonts w:ascii="Times New Roman" w:eastAsia="Times New Roman" w:hAnsi="Times New Roman" w:cs="Times New Roman"/>
                <w:sz w:val="24"/>
                <w:szCs w:val="24"/>
                <w:lang w:val="ro-RO" w:eastAsia="ru-RU"/>
              </w:rPr>
            </w:pPr>
            <w:r w:rsidRPr="006D001F">
              <w:rPr>
                <w:rFonts w:ascii="Times New Roman" w:eastAsia="Times New Roman" w:hAnsi="Times New Roman" w:cs="Times New Roman"/>
                <w:b/>
                <w:bCs/>
                <w:sz w:val="24"/>
                <w:szCs w:val="24"/>
                <w:lang w:val="en-US" w:eastAsia="ru-RU"/>
              </w:rPr>
              <w:t>Pentru</w:t>
            </w:r>
            <w:r w:rsidRPr="006D001F">
              <w:rPr>
                <w:rFonts w:ascii="Times New Roman" w:eastAsia="Times New Roman" w:hAnsi="Times New Roman" w:cs="Times New Roman"/>
                <w:b/>
                <w:bCs/>
                <w:sz w:val="24"/>
                <w:szCs w:val="24"/>
                <w:lang w:eastAsia="ru-RU"/>
              </w:rPr>
              <w:t xml:space="preserve"> </w:t>
            </w:r>
            <w:r w:rsidRPr="006D001F">
              <w:rPr>
                <w:rFonts w:ascii="Times New Roman" w:eastAsia="Times New Roman" w:hAnsi="Times New Roman" w:cs="Times New Roman"/>
                <w:b/>
                <w:bCs/>
                <w:sz w:val="24"/>
                <w:szCs w:val="24"/>
                <w:lang w:val="en-US" w:eastAsia="ru-RU"/>
              </w:rPr>
              <w:t>perioada</w:t>
            </w:r>
            <w:r w:rsidRPr="006D001F">
              <w:rPr>
                <w:rFonts w:ascii="Times New Roman" w:eastAsia="Times New Roman" w:hAnsi="Times New Roman" w:cs="Times New Roman"/>
                <w:b/>
                <w:bCs/>
                <w:sz w:val="24"/>
                <w:szCs w:val="24"/>
                <w:lang w:eastAsia="ru-RU"/>
              </w:rPr>
              <w:t xml:space="preserve"> </w:t>
            </w:r>
            <w:r w:rsidRPr="006D001F">
              <w:rPr>
                <w:rFonts w:ascii="Times New Roman" w:eastAsia="Times New Roman" w:hAnsi="Times New Roman" w:cs="Times New Roman"/>
                <w:b/>
                <w:bCs/>
                <w:sz w:val="24"/>
                <w:szCs w:val="24"/>
                <w:lang w:val="en-US" w:eastAsia="ru-RU"/>
              </w:rPr>
              <w:t>fiscal</w:t>
            </w:r>
            <w:r w:rsidRPr="006D001F">
              <w:rPr>
                <w:rFonts w:ascii="Times New Roman" w:eastAsia="Times New Roman" w:hAnsi="Times New Roman" w:cs="Times New Roman"/>
                <w:b/>
                <w:bCs/>
                <w:sz w:val="24"/>
                <w:szCs w:val="24"/>
                <w:lang w:eastAsia="ru-RU"/>
              </w:rPr>
              <w:t>ă</w:t>
            </w:r>
            <w:r w:rsidRPr="006D001F">
              <w:rPr>
                <w:rFonts w:ascii="Times New Roman" w:eastAsia="Times New Roman" w:hAnsi="Times New Roman" w:cs="Times New Roman"/>
                <w:sz w:val="24"/>
                <w:szCs w:val="24"/>
                <w:lang w:val="ro-RO" w:eastAsia="ru-RU"/>
              </w:rPr>
              <w:t>:</w:t>
            </w:r>
          </w:p>
          <w:p w:rsidR="005E7F60" w:rsidRPr="006D001F" w:rsidRDefault="005E7F60" w:rsidP="005E7F60">
            <w:pPr>
              <w:spacing w:after="0" w:line="240" w:lineRule="auto"/>
              <w:rPr>
                <w:rFonts w:ascii="Times New Roman" w:eastAsia="Times New Roman" w:hAnsi="Times New Roman" w:cs="Times New Roman"/>
                <w:i/>
                <w:sz w:val="24"/>
                <w:szCs w:val="24"/>
                <w:lang w:eastAsia="ru-RU"/>
              </w:rPr>
            </w:pPr>
            <w:r w:rsidRPr="006D001F">
              <w:rPr>
                <w:rFonts w:ascii="Times New Roman" w:eastAsia="Times New Roman" w:hAnsi="Times New Roman" w:cs="Times New Roman"/>
                <w:sz w:val="24"/>
                <w:szCs w:val="24"/>
                <w:lang w:eastAsia="ru-RU"/>
              </w:rPr>
              <w:t>за налоговый период</w:t>
            </w:r>
            <w:r w:rsidRPr="006D001F">
              <w:rPr>
                <w:rFonts w:ascii="Times New Roman" w:eastAsia="Times New Roman" w:hAnsi="Times New Roman" w:cs="Times New Roman"/>
                <w:i/>
                <w:sz w:val="24"/>
                <w:szCs w:val="24"/>
                <w:lang w:eastAsia="ru-RU"/>
              </w:rPr>
              <w:t xml:space="preserve"> </w:t>
            </w:r>
          </w:p>
          <w:p w:rsidR="005E7F60" w:rsidRPr="006D001F" w:rsidRDefault="005E7F60" w:rsidP="005E7F60">
            <w:pPr>
              <w:spacing w:after="0" w:line="240" w:lineRule="auto"/>
              <w:rPr>
                <w:rFonts w:ascii="Times New Roman" w:eastAsia="Times New Roman" w:hAnsi="Times New Roman" w:cs="Times New Roman"/>
                <w:sz w:val="24"/>
                <w:szCs w:val="24"/>
                <w:lang w:eastAsia="ru-RU"/>
              </w:rPr>
            </w:pPr>
          </w:p>
        </w:tc>
        <w:tc>
          <w:tcPr>
            <w:tcW w:w="3630" w:type="pct"/>
            <w:gridSpan w:val="2"/>
            <w:tcBorders>
              <w:top w:val="nil"/>
              <w:left w:val="nil"/>
              <w:bottom w:val="nil"/>
              <w:right w:val="nil"/>
            </w:tcBorders>
          </w:tcPr>
          <w:tbl>
            <w:tblPr>
              <w:tblStyle w:val="a6"/>
              <w:tblpPr w:leftFromText="180" w:rightFromText="180" w:vertAnchor="page" w:horzAnchor="margin" w:tblpXSpec="right" w:tblpY="13"/>
              <w:tblOverlap w:val="never"/>
              <w:tblW w:w="7514" w:type="dxa"/>
              <w:tblLook w:val="04A0" w:firstRow="1" w:lastRow="0" w:firstColumn="1" w:lastColumn="0" w:noHBand="0" w:noVBand="1"/>
            </w:tblPr>
            <w:tblGrid>
              <w:gridCol w:w="1072"/>
              <w:gridCol w:w="6442"/>
            </w:tblGrid>
            <w:tr w:rsidR="00067F2C" w:rsidRPr="00A11ADE" w:rsidTr="00067F2C">
              <w:trPr>
                <w:trHeight w:val="557"/>
              </w:trPr>
              <w:tc>
                <w:tcPr>
                  <w:tcW w:w="1072" w:type="dxa"/>
                </w:tcPr>
                <w:p w:rsidR="00067F2C" w:rsidRPr="006D001F" w:rsidRDefault="00067F2C" w:rsidP="00067F2C">
                  <w:pPr>
                    <w:rPr>
                      <w:rFonts w:ascii="Times New Roman" w:eastAsia="Times New Roman" w:hAnsi="Times New Roman" w:cs="Times New Roman"/>
                      <w:sz w:val="24"/>
                      <w:szCs w:val="24"/>
                      <w:lang w:eastAsia="ru-RU"/>
                    </w:rPr>
                  </w:pPr>
                </w:p>
              </w:tc>
              <w:tc>
                <w:tcPr>
                  <w:tcW w:w="6442" w:type="dxa"/>
                </w:tcPr>
                <w:p w:rsidR="00067F2C" w:rsidRPr="006D001F" w:rsidRDefault="00067F2C" w:rsidP="00067F2C">
                  <w:pPr>
                    <w:rPr>
                      <w:rFonts w:ascii="Times New Roman" w:eastAsia="Times New Roman" w:hAnsi="Times New Roman" w:cs="Times New Roman"/>
                      <w:b/>
                      <w:sz w:val="24"/>
                      <w:szCs w:val="24"/>
                      <w:lang w:val="en-US" w:eastAsia="ru-RU"/>
                    </w:rPr>
                  </w:pPr>
                  <w:r w:rsidRPr="006D001F">
                    <w:rPr>
                      <w:rFonts w:ascii="Times New Roman" w:eastAsia="Times New Roman" w:hAnsi="Times New Roman" w:cs="Times New Roman"/>
                      <w:b/>
                      <w:sz w:val="24"/>
                      <w:szCs w:val="24"/>
                      <w:lang w:val="en-US" w:eastAsia="ru-RU"/>
                    </w:rPr>
                    <w:t xml:space="preserve">Luna </w:t>
                  </w:r>
                </w:p>
                <w:p w:rsidR="00067F2C" w:rsidRPr="006D001F" w:rsidRDefault="00067F2C" w:rsidP="00067F2C">
                  <w:pPr>
                    <w:rPr>
                      <w:rFonts w:ascii="Times New Roman" w:eastAsia="Times New Roman" w:hAnsi="Times New Roman" w:cs="Times New Roman"/>
                      <w:i/>
                      <w:sz w:val="16"/>
                      <w:szCs w:val="16"/>
                      <w:lang w:val="en-US" w:eastAsia="ru-RU"/>
                    </w:rPr>
                  </w:pPr>
                  <w:r w:rsidRPr="006D001F">
                    <w:rPr>
                      <w:rFonts w:ascii="Times New Roman" w:eastAsia="Times New Roman" w:hAnsi="Times New Roman" w:cs="Times New Roman"/>
                      <w:i/>
                      <w:sz w:val="16"/>
                      <w:szCs w:val="16"/>
                      <w:lang w:eastAsia="ru-RU"/>
                    </w:rPr>
                    <w:t>Месяц</w:t>
                  </w:r>
                </w:p>
                <w:p w:rsidR="00067F2C" w:rsidRPr="006D001F" w:rsidRDefault="00067F2C" w:rsidP="00067F2C">
                  <w:pPr>
                    <w:rPr>
                      <w:rFonts w:ascii="Times New Roman" w:eastAsia="Times New Roman" w:hAnsi="Times New Roman" w:cs="Times New Roman"/>
                      <w:b/>
                      <w:sz w:val="16"/>
                      <w:szCs w:val="16"/>
                      <w:lang w:val="en-US" w:eastAsia="ru-RU"/>
                    </w:rPr>
                  </w:pPr>
                  <w:r w:rsidRPr="006D001F">
                    <w:rPr>
                      <w:rFonts w:ascii="Times New Roman" w:eastAsia="Times New Roman" w:hAnsi="Times New Roman" w:cs="Times New Roman"/>
                      <w:i/>
                      <w:sz w:val="16"/>
                      <w:szCs w:val="16"/>
                      <w:lang w:val="en-US" w:eastAsia="ru-RU"/>
                    </w:rPr>
                    <w:t xml:space="preserve">se bifează perioada fiscală pentru care se prezintă darea de seamă în conformitate cu condițiile din art.14 </w:t>
                  </w:r>
                  <w:proofErr w:type="gramStart"/>
                  <w:r w:rsidRPr="006D001F">
                    <w:rPr>
                      <w:rFonts w:ascii="Times New Roman" w:eastAsia="Times New Roman" w:hAnsi="Times New Roman" w:cs="Times New Roman"/>
                      <w:i/>
                      <w:sz w:val="16"/>
                      <w:szCs w:val="16"/>
                      <w:lang w:val="en-US" w:eastAsia="ru-RU"/>
                    </w:rPr>
                    <w:t>alin.(</w:t>
                  </w:r>
                  <w:proofErr w:type="gramEnd"/>
                  <w:r w:rsidRPr="006D001F">
                    <w:rPr>
                      <w:rFonts w:ascii="Times New Roman" w:eastAsia="Times New Roman" w:hAnsi="Times New Roman" w:cs="Times New Roman"/>
                      <w:i/>
                      <w:sz w:val="16"/>
                      <w:szCs w:val="16"/>
                      <w:lang w:val="en-US" w:eastAsia="ru-RU"/>
                    </w:rPr>
                    <w:t>4) din Legea nr.1540/1998</w:t>
                  </w:r>
                </w:p>
                <w:p w:rsidR="00067F2C" w:rsidRPr="006D001F" w:rsidRDefault="00067F2C" w:rsidP="00067F2C">
                  <w:pPr>
                    <w:rPr>
                      <w:rFonts w:ascii="Times New Roman" w:eastAsia="Times New Roman" w:hAnsi="Times New Roman" w:cs="Times New Roman"/>
                      <w:sz w:val="24"/>
                      <w:szCs w:val="24"/>
                      <w:lang w:val="en-US" w:eastAsia="ru-RU"/>
                    </w:rPr>
                  </w:pPr>
                </w:p>
              </w:tc>
            </w:tr>
            <w:tr w:rsidR="00067F2C" w:rsidRPr="00A11ADE" w:rsidTr="00067F2C">
              <w:trPr>
                <w:trHeight w:val="654"/>
              </w:trPr>
              <w:tc>
                <w:tcPr>
                  <w:tcW w:w="1072" w:type="dxa"/>
                </w:tcPr>
                <w:p w:rsidR="00067F2C" w:rsidRPr="006D001F" w:rsidRDefault="00067F2C" w:rsidP="00067F2C">
                  <w:pPr>
                    <w:rPr>
                      <w:rFonts w:ascii="Times New Roman" w:eastAsia="Times New Roman" w:hAnsi="Times New Roman" w:cs="Times New Roman"/>
                      <w:sz w:val="24"/>
                      <w:szCs w:val="24"/>
                      <w:lang w:val="en-US" w:eastAsia="ru-RU"/>
                    </w:rPr>
                  </w:pPr>
                </w:p>
              </w:tc>
              <w:tc>
                <w:tcPr>
                  <w:tcW w:w="6442" w:type="dxa"/>
                </w:tcPr>
                <w:p w:rsidR="00067F2C" w:rsidRPr="006D001F" w:rsidRDefault="00067F2C" w:rsidP="00067F2C">
                  <w:pPr>
                    <w:rPr>
                      <w:rFonts w:ascii="Times New Roman" w:eastAsia="Times New Roman" w:hAnsi="Times New Roman" w:cs="Times New Roman"/>
                      <w:i/>
                      <w:sz w:val="16"/>
                      <w:szCs w:val="16"/>
                      <w:lang w:val="en-US" w:eastAsia="ru-RU"/>
                    </w:rPr>
                  </w:pPr>
                  <w:r w:rsidRPr="006D001F">
                    <w:rPr>
                      <w:rFonts w:ascii="Times New Roman" w:eastAsia="Times New Roman" w:hAnsi="Times New Roman" w:cs="Times New Roman"/>
                      <w:b/>
                      <w:sz w:val="24"/>
                      <w:szCs w:val="24"/>
                      <w:lang w:val="en-US" w:eastAsia="ru-RU"/>
                    </w:rPr>
                    <w:t>Anul</w:t>
                  </w:r>
                  <w:r w:rsidRPr="006D001F">
                    <w:rPr>
                      <w:rFonts w:ascii="Times New Roman" w:eastAsia="Times New Roman" w:hAnsi="Times New Roman" w:cs="Times New Roman"/>
                      <w:i/>
                      <w:sz w:val="16"/>
                      <w:szCs w:val="16"/>
                      <w:lang w:val="en-US" w:eastAsia="ru-RU"/>
                    </w:rPr>
                    <w:t xml:space="preserve"> </w:t>
                  </w:r>
                </w:p>
                <w:p w:rsidR="00067F2C" w:rsidRPr="006D001F" w:rsidRDefault="00067F2C" w:rsidP="00067F2C">
                  <w:pPr>
                    <w:rPr>
                      <w:lang w:val="en-US"/>
                    </w:rPr>
                  </w:pPr>
                  <w:r w:rsidRPr="006D001F">
                    <w:rPr>
                      <w:rFonts w:ascii="Times New Roman" w:eastAsia="Times New Roman" w:hAnsi="Times New Roman" w:cs="Times New Roman"/>
                      <w:i/>
                      <w:sz w:val="16"/>
                      <w:szCs w:val="16"/>
                      <w:lang w:eastAsia="ru-RU"/>
                    </w:rPr>
                    <w:t>Год</w:t>
                  </w:r>
                  <w:r w:rsidRPr="006D001F">
                    <w:rPr>
                      <w:lang w:val="en-US"/>
                    </w:rPr>
                    <w:t xml:space="preserve"> </w:t>
                  </w:r>
                </w:p>
                <w:p w:rsidR="00067F2C" w:rsidRPr="006D001F" w:rsidRDefault="00067F2C" w:rsidP="00067F2C">
                  <w:pPr>
                    <w:rPr>
                      <w:rFonts w:ascii="Times New Roman" w:eastAsia="Times New Roman" w:hAnsi="Times New Roman" w:cs="Times New Roman"/>
                      <w:b/>
                      <w:sz w:val="24"/>
                      <w:szCs w:val="24"/>
                      <w:lang w:val="en-US" w:eastAsia="ru-RU"/>
                    </w:rPr>
                  </w:pPr>
                  <w:r w:rsidRPr="006D001F">
                    <w:rPr>
                      <w:rFonts w:ascii="Times New Roman" w:eastAsia="Times New Roman" w:hAnsi="Times New Roman" w:cs="Times New Roman"/>
                      <w:i/>
                      <w:sz w:val="16"/>
                      <w:szCs w:val="16"/>
                      <w:lang w:val="en-US" w:eastAsia="ru-RU"/>
                    </w:rPr>
                    <w:t xml:space="preserve">se bifează perioada fiscală pentru care se prezintă darea de seamă în conformitate cu condițiile din art.14 </w:t>
                  </w:r>
                  <w:proofErr w:type="gramStart"/>
                  <w:r w:rsidRPr="006D001F">
                    <w:rPr>
                      <w:rFonts w:ascii="Times New Roman" w:eastAsia="Times New Roman" w:hAnsi="Times New Roman" w:cs="Times New Roman"/>
                      <w:i/>
                      <w:sz w:val="16"/>
                      <w:szCs w:val="16"/>
                      <w:lang w:val="en-US" w:eastAsia="ru-RU"/>
                    </w:rPr>
                    <w:t>alin.(</w:t>
                  </w:r>
                  <w:proofErr w:type="gramEnd"/>
                  <w:r w:rsidRPr="006D001F">
                    <w:rPr>
                      <w:rFonts w:ascii="Times New Roman" w:eastAsia="Times New Roman" w:hAnsi="Times New Roman" w:cs="Times New Roman"/>
                      <w:i/>
                      <w:sz w:val="16"/>
                      <w:szCs w:val="16"/>
                      <w:lang w:val="en-US" w:eastAsia="ru-RU"/>
                    </w:rPr>
                    <w:t>5) din Legea nr.1540/1998</w:t>
                  </w:r>
                </w:p>
                <w:p w:rsidR="00067F2C" w:rsidRPr="006D001F" w:rsidRDefault="00067F2C" w:rsidP="00067F2C">
                  <w:pPr>
                    <w:rPr>
                      <w:rFonts w:ascii="Times New Roman" w:eastAsia="Times New Roman" w:hAnsi="Times New Roman" w:cs="Times New Roman"/>
                      <w:sz w:val="24"/>
                      <w:szCs w:val="24"/>
                      <w:lang w:val="en-US" w:eastAsia="ru-RU"/>
                    </w:rPr>
                  </w:pPr>
                </w:p>
              </w:tc>
            </w:tr>
          </w:tbl>
          <w:p w:rsidR="005E7F60" w:rsidRPr="006D001F" w:rsidRDefault="005E7F60" w:rsidP="005E7F60">
            <w:pPr>
              <w:spacing w:after="0" w:line="240" w:lineRule="auto"/>
              <w:rPr>
                <w:rFonts w:ascii="Times New Roman" w:eastAsia="Times New Roman" w:hAnsi="Times New Roman" w:cs="Times New Roman"/>
                <w:sz w:val="24"/>
                <w:szCs w:val="24"/>
                <w:lang w:val="en-US" w:eastAsia="ru-RU"/>
              </w:rPr>
            </w:pPr>
          </w:p>
        </w:tc>
      </w:tr>
      <w:tr w:rsidR="00215FAF" w:rsidRPr="006D001F" w:rsidTr="003309D4">
        <w:trPr>
          <w:jc w:val="center"/>
        </w:trPr>
        <w:tc>
          <w:tcPr>
            <w:tcW w:w="5000" w:type="pct"/>
            <w:gridSpan w:val="3"/>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sz w:val="24"/>
                <w:szCs w:val="24"/>
                <w:lang w:val="en-US" w:eastAsia="ru-RU"/>
              </w:rPr>
              <w:t xml:space="preserve">  </w:t>
            </w:r>
          </w:p>
          <w:p w:rsidR="00215FAF" w:rsidRPr="006D001F" w:rsidRDefault="00215FAF" w:rsidP="00215FAF">
            <w:pPr>
              <w:spacing w:after="0" w:line="240" w:lineRule="auto"/>
              <w:rPr>
                <w:rFonts w:ascii="Times New Roman" w:eastAsia="Times New Roman" w:hAnsi="Times New Roman" w:cs="Times New Roman"/>
                <w:sz w:val="24"/>
                <w:szCs w:val="24"/>
                <w:lang w:val="en-US" w:eastAsia="ru-RU"/>
              </w:rPr>
            </w:pPr>
            <w:r w:rsidRPr="006D001F">
              <w:rPr>
                <w:rFonts w:ascii="Times New Roman" w:eastAsia="Times New Roman" w:hAnsi="Times New Roman" w:cs="Times New Roman"/>
                <w:b/>
                <w:bCs/>
                <w:sz w:val="24"/>
                <w:szCs w:val="24"/>
                <w:lang w:val="en-US" w:eastAsia="ru-RU"/>
              </w:rPr>
              <w:t>data prezentării</w:t>
            </w:r>
            <w:r w:rsidRPr="006D001F">
              <w:rPr>
                <w:rFonts w:ascii="Times New Roman" w:eastAsia="Times New Roman" w:hAnsi="Times New Roman" w:cs="Times New Roman"/>
                <w:sz w:val="24"/>
                <w:szCs w:val="24"/>
                <w:lang w:val="en-US" w:eastAsia="ru-RU"/>
              </w:rPr>
              <w:t xml:space="preserve"> __________________ </w:t>
            </w:r>
            <w:r w:rsidRPr="006D001F">
              <w:rPr>
                <w:rFonts w:ascii="Times New Roman" w:eastAsia="Times New Roman" w:hAnsi="Times New Roman" w:cs="Times New Roman"/>
                <w:b/>
                <w:bCs/>
                <w:sz w:val="24"/>
                <w:szCs w:val="24"/>
                <w:lang w:val="en-US" w:eastAsia="ru-RU"/>
              </w:rPr>
              <w:t>Serviciului Fiscal de Stat</w:t>
            </w:r>
            <w:r w:rsidRPr="006D001F">
              <w:rPr>
                <w:rFonts w:ascii="Times New Roman" w:eastAsia="Times New Roman" w:hAnsi="Times New Roman" w:cs="Times New Roman"/>
                <w:sz w:val="24"/>
                <w:szCs w:val="24"/>
                <w:lang w:val="en-US" w:eastAsia="ru-RU"/>
              </w:rPr>
              <w:t xml:space="preserve"> _____________________________</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дата представления Государственной Налоговой Службе</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 </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b/>
                <w:bCs/>
                <w:sz w:val="24"/>
                <w:szCs w:val="24"/>
                <w:lang w:eastAsia="ru-RU"/>
              </w:rPr>
              <w:t>Denumirea subiectului</w:t>
            </w:r>
            <w:r w:rsidRPr="006D001F">
              <w:rPr>
                <w:rFonts w:ascii="Times New Roman" w:eastAsia="Times New Roman" w:hAnsi="Times New Roman" w:cs="Times New Roman"/>
                <w:sz w:val="24"/>
                <w:szCs w:val="24"/>
                <w:lang w:eastAsia="ru-RU"/>
              </w:rPr>
              <w:t xml:space="preserve"> _______________________________________________________________</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(название субъекта)</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 </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b/>
                <w:bCs/>
                <w:sz w:val="24"/>
                <w:szCs w:val="24"/>
                <w:lang w:eastAsia="ru-RU"/>
              </w:rPr>
              <w:t>Adresa juridică</w:t>
            </w:r>
            <w:r w:rsidRPr="006D001F">
              <w:rPr>
                <w:rFonts w:ascii="Times New Roman" w:eastAsia="Times New Roman" w:hAnsi="Times New Roman" w:cs="Times New Roman"/>
                <w:sz w:val="24"/>
                <w:szCs w:val="24"/>
                <w:lang w:eastAsia="ru-RU"/>
              </w:rPr>
              <w:t xml:space="preserve"> ______________________________________________________________________</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(юридический адрес)</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 </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b/>
                <w:bCs/>
                <w:sz w:val="24"/>
                <w:szCs w:val="24"/>
                <w:lang w:eastAsia="ru-RU"/>
              </w:rPr>
              <w:t>Codul fiscal</w:t>
            </w:r>
            <w:r w:rsidRPr="006D001F">
              <w:rPr>
                <w:rFonts w:ascii="Times New Roman" w:eastAsia="Times New Roman" w:hAnsi="Times New Roman" w:cs="Times New Roman"/>
                <w:sz w:val="24"/>
                <w:szCs w:val="24"/>
                <w:lang w:eastAsia="ru-RU"/>
              </w:rPr>
              <w:t xml:space="preserve"> ________________________________</w:t>
            </w:r>
          </w:p>
          <w:p w:rsidR="00215FAF" w:rsidRPr="006D001F" w:rsidRDefault="00215FAF" w:rsidP="00215FAF">
            <w:pPr>
              <w:spacing w:after="0" w:line="240" w:lineRule="auto"/>
              <w:rPr>
                <w:rFonts w:ascii="Times New Roman" w:eastAsia="Times New Roman" w:hAnsi="Times New Roman" w:cs="Times New Roman"/>
                <w:sz w:val="24"/>
                <w:szCs w:val="24"/>
                <w:lang w:eastAsia="ru-RU"/>
              </w:rPr>
            </w:pPr>
            <w:r w:rsidRPr="006D001F">
              <w:rPr>
                <w:rFonts w:ascii="Times New Roman" w:eastAsia="Times New Roman" w:hAnsi="Times New Roman" w:cs="Times New Roman"/>
                <w:sz w:val="24"/>
                <w:szCs w:val="24"/>
                <w:lang w:eastAsia="ru-RU"/>
              </w:rPr>
              <w:t>(фискальный код)</w:t>
            </w:r>
          </w:p>
        </w:tc>
      </w:tr>
    </w:tbl>
    <w:p w:rsidR="00215FAF" w:rsidRPr="006D001F" w:rsidRDefault="00215FAF" w:rsidP="00215FAF"/>
    <w:tbl>
      <w:tblPr>
        <w:tblW w:w="5541" w:type="pct"/>
        <w:jc w:val="center"/>
        <w:tblCellMar>
          <w:top w:w="15" w:type="dxa"/>
          <w:left w:w="15" w:type="dxa"/>
          <w:bottom w:w="15" w:type="dxa"/>
          <w:right w:w="15" w:type="dxa"/>
        </w:tblCellMar>
        <w:tblLook w:val="04A0" w:firstRow="1" w:lastRow="0" w:firstColumn="1" w:lastColumn="0" w:noHBand="0" w:noVBand="1"/>
      </w:tblPr>
      <w:tblGrid>
        <w:gridCol w:w="798"/>
        <w:gridCol w:w="2211"/>
        <w:gridCol w:w="938"/>
        <w:gridCol w:w="1004"/>
        <w:gridCol w:w="93"/>
        <w:gridCol w:w="954"/>
        <w:gridCol w:w="56"/>
        <w:gridCol w:w="1004"/>
        <w:gridCol w:w="93"/>
        <w:gridCol w:w="915"/>
        <w:gridCol w:w="319"/>
        <w:gridCol w:w="412"/>
        <w:gridCol w:w="720"/>
        <w:gridCol w:w="832"/>
      </w:tblGrid>
      <w:tr w:rsidR="00CC4447" w:rsidRPr="00A11ADE" w:rsidTr="00067F2C">
        <w:trPr>
          <w:trHeight w:val="424"/>
          <w:jc w:val="center"/>
        </w:trPr>
        <w:tc>
          <w:tcPr>
            <w:tcW w:w="5000" w:type="pct"/>
            <w:gridSpan w:val="14"/>
            <w:tcBorders>
              <w:top w:val="single" w:sz="6" w:space="0" w:color="000000"/>
              <w:left w:val="single" w:sz="6" w:space="0" w:color="000000"/>
              <w:bottom w:val="single" w:sz="4" w:space="0" w:color="auto"/>
              <w:right w:val="single" w:sz="6" w:space="0" w:color="000000"/>
            </w:tcBorders>
            <w:shd w:val="clear" w:color="auto" w:fill="F0F0F0"/>
          </w:tcPr>
          <w:p w:rsidR="00CC4447" w:rsidRPr="006D001F" w:rsidRDefault="00CC4447" w:rsidP="00215FAF">
            <w:pPr>
              <w:spacing w:after="0" w:line="240" w:lineRule="auto"/>
              <w:jc w:val="both"/>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Tabelul nr.1 Calculul taxei pentru mărfurile care, în procesul utilizării, cauzează poluarea mediului din Anexa nr.8 la Legea nr.1540/1998</w:t>
            </w:r>
          </w:p>
        </w:tc>
      </w:tr>
      <w:tr w:rsidR="00DE7803" w:rsidRPr="006D001F" w:rsidTr="00067F2C">
        <w:trPr>
          <w:trHeight w:val="2764"/>
          <w:jc w:val="center"/>
        </w:trPr>
        <w:tc>
          <w:tcPr>
            <w:tcW w:w="386" w:type="pct"/>
            <w:tcBorders>
              <w:top w:val="single" w:sz="4" w:space="0" w:color="auto"/>
              <w:left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Nr.</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d/o</w:t>
            </w:r>
          </w:p>
        </w:tc>
        <w:tc>
          <w:tcPr>
            <w:tcW w:w="1068"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Numarul</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seria</w:t>
            </w:r>
            <w:r w:rsidRPr="006D001F">
              <w:rPr>
                <w:rFonts w:ascii="Times New Roman" w:eastAsia="Times New Roman" w:hAnsi="Times New Roman" w:cs="Times New Roman"/>
                <w:b/>
                <w:bCs/>
                <w:sz w:val="16"/>
                <w:szCs w:val="16"/>
                <w:lang w:val="en-US" w:eastAsia="ru-RU"/>
              </w:rPr>
              <w:br/>
              <w:t>și numarul</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серия</w:t>
            </w:r>
            <w:r w:rsidRPr="006D001F">
              <w:rPr>
                <w:rFonts w:ascii="Times New Roman" w:eastAsia="Times New Roman" w:hAnsi="Times New Roman" w:cs="Times New Roman"/>
                <w:sz w:val="16"/>
                <w:szCs w:val="16"/>
                <w:lang w:val="en-US" w:eastAsia="ru-RU"/>
              </w:rPr>
              <w:t xml:space="preserve"> </w:t>
            </w:r>
            <w:r w:rsidRPr="006D001F">
              <w:rPr>
                <w:rFonts w:ascii="Times New Roman" w:eastAsia="Times New Roman" w:hAnsi="Times New Roman" w:cs="Times New Roman"/>
                <w:sz w:val="16"/>
                <w:szCs w:val="16"/>
                <w:lang w:eastAsia="ru-RU"/>
              </w:rPr>
              <w:t>и</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453"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Data</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Дата</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530" w:type="pct"/>
            <w:gridSpan w:val="2"/>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b/>
                <w:bCs/>
                <w:sz w:val="16"/>
                <w:szCs w:val="16"/>
                <w:lang w:val="en-US" w:eastAsia="ru-RU"/>
              </w:rPr>
              <w:t>Denumirea</w:t>
            </w:r>
            <w:r w:rsidRPr="006D001F">
              <w:rPr>
                <w:rFonts w:ascii="Times New Roman" w:eastAsia="Times New Roman" w:hAnsi="Times New Roman" w:cs="Times New Roman"/>
                <w:b/>
                <w:bCs/>
                <w:sz w:val="16"/>
                <w:szCs w:val="16"/>
                <w:lang w:eastAsia="ru-RU"/>
              </w:rPr>
              <w:t xml:space="preserve"> </w:t>
            </w:r>
            <w:r w:rsidRPr="006D001F">
              <w:rPr>
                <w:rFonts w:ascii="Times New Roman" w:eastAsia="Times New Roman" w:hAnsi="Times New Roman" w:cs="Times New Roman"/>
                <w:b/>
                <w:bCs/>
                <w:sz w:val="16"/>
                <w:szCs w:val="16"/>
                <w:lang w:val="en-US" w:eastAsia="ru-RU"/>
              </w:rPr>
              <w:t>m</w:t>
            </w:r>
            <w:r w:rsidRPr="006D001F">
              <w:rPr>
                <w:rFonts w:ascii="Times New Roman" w:eastAsia="Times New Roman" w:hAnsi="Times New Roman" w:cs="Times New Roman"/>
                <w:b/>
                <w:bCs/>
                <w:sz w:val="16"/>
                <w:szCs w:val="16"/>
                <w:lang w:eastAsia="ru-RU"/>
              </w:rPr>
              <w:t>ă</w:t>
            </w:r>
            <w:r w:rsidRPr="006D001F">
              <w:rPr>
                <w:rFonts w:ascii="Times New Roman" w:eastAsia="Times New Roman" w:hAnsi="Times New Roman" w:cs="Times New Roman"/>
                <w:b/>
                <w:bCs/>
                <w:sz w:val="16"/>
                <w:szCs w:val="16"/>
                <w:lang w:val="en-US" w:eastAsia="ru-RU"/>
              </w:rPr>
              <w:t>rfii</w:t>
            </w:r>
            <w:r w:rsidRPr="006D001F">
              <w:rPr>
                <w:rFonts w:ascii="Times New Roman" w:eastAsia="Times New Roman" w:hAnsi="Times New Roman" w:cs="Times New Roman"/>
                <w:sz w:val="16"/>
                <w:szCs w:val="16"/>
                <w:lang w:eastAsia="ru-RU"/>
              </w:rPr>
              <w:t xml:space="preserve"> </w:t>
            </w:r>
            <w:r w:rsidRPr="006D001F">
              <w:rPr>
                <w:rFonts w:ascii="Times New Roman" w:eastAsia="Times New Roman" w:hAnsi="Times New Roman" w:cs="Times New Roman"/>
                <w:sz w:val="16"/>
                <w:szCs w:val="16"/>
                <w:lang w:eastAsia="ru-RU"/>
              </w:rPr>
              <w:br/>
              <w:t>Наименование товара</w:t>
            </w:r>
          </w:p>
        </w:tc>
        <w:tc>
          <w:tcPr>
            <w:tcW w:w="488" w:type="pct"/>
            <w:gridSpan w:val="2"/>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b/>
                <w:bCs/>
                <w:sz w:val="16"/>
                <w:szCs w:val="16"/>
                <w:lang w:val="en-US" w:eastAsia="ru-RU"/>
              </w:rPr>
              <w:t>Codul</w:t>
            </w:r>
            <w:r w:rsidRPr="006D001F">
              <w:rPr>
                <w:rFonts w:ascii="Times New Roman" w:eastAsia="Times New Roman" w:hAnsi="Times New Roman" w:cs="Times New Roman"/>
                <w:b/>
                <w:bCs/>
                <w:sz w:val="16"/>
                <w:szCs w:val="16"/>
                <w:lang w:eastAsia="ru-RU"/>
              </w:rPr>
              <w:br/>
            </w:r>
            <w:r w:rsidRPr="006D001F">
              <w:rPr>
                <w:rFonts w:ascii="Times New Roman" w:eastAsia="Times New Roman" w:hAnsi="Times New Roman" w:cs="Times New Roman"/>
                <w:b/>
                <w:bCs/>
                <w:sz w:val="16"/>
                <w:szCs w:val="16"/>
                <w:lang w:val="en-US" w:eastAsia="ru-RU"/>
              </w:rPr>
              <w:t>pozi</w:t>
            </w:r>
            <w:r w:rsidRPr="006D001F">
              <w:rPr>
                <w:rFonts w:ascii="Times New Roman" w:eastAsia="Times New Roman" w:hAnsi="Times New Roman" w:cs="Times New Roman"/>
                <w:b/>
                <w:bCs/>
                <w:sz w:val="16"/>
                <w:szCs w:val="16"/>
                <w:lang w:eastAsia="ru-RU"/>
              </w:rPr>
              <w:t>ț</w:t>
            </w:r>
            <w:r w:rsidRPr="006D001F">
              <w:rPr>
                <w:rFonts w:ascii="Times New Roman" w:eastAsia="Times New Roman" w:hAnsi="Times New Roman" w:cs="Times New Roman"/>
                <w:b/>
                <w:bCs/>
                <w:sz w:val="16"/>
                <w:szCs w:val="16"/>
                <w:lang w:val="en-US" w:eastAsia="ru-RU"/>
              </w:rPr>
              <w:t>iei</w:t>
            </w:r>
            <w:r w:rsidRPr="006D001F">
              <w:rPr>
                <w:rFonts w:ascii="Times New Roman" w:eastAsia="Times New Roman" w:hAnsi="Times New Roman" w:cs="Times New Roman"/>
                <w:b/>
                <w:bCs/>
                <w:sz w:val="16"/>
                <w:szCs w:val="16"/>
                <w:lang w:eastAsia="ru-RU"/>
              </w:rPr>
              <w:br/>
            </w:r>
            <w:r w:rsidRPr="006D001F">
              <w:rPr>
                <w:rFonts w:ascii="Times New Roman" w:eastAsia="Times New Roman" w:hAnsi="Times New Roman" w:cs="Times New Roman"/>
                <w:b/>
                <w:bCs/>
                <w:sz w:val="16"/>
                <w:szCs w:val="16"/>
                <w:lang w:val="en-US" w:eastAsia="ru-RU"/>
              </w:rPr>
              <w:t>tarifare</w:t>
            </w:r>
            <w:r w:rsidRPr="006D001F">
              <w:rPr>
                <w:rFonts w:ascii="Times New Roman" w:eastAsia="Times New Roman" w:hAnsi="Times New Roman" w:cs="Times New Roman"/>
                <w:b/>
                <w:bCs/>
                <w:sz w:val="16"/>
                <w:szCs w:val="16"/>
                <w:lang w:eastAsia="ru-RU"/>
              </w:rPr>
              <w:br/>
            </w:r>
            <w:r w:rsidRPr="006D001F">
              <w:rPr>
                <w:rFonts w:ascii="Times New Roman" w:eastAsia="Times New Roman" w:hAnsi="Times New Roman" w:cs="Times New Roman"/>
                <w:b/>
                <w:bCs/>
                <w:sz w:val="16"/>
                <w:szCs w:val="16"/>
                <w:lang w:val="ro-RO" w:eastAsia="ru-RU"/>
              </w:rPr>
              <w:t>conform anexei nr.8 la Legea nr.1</w:t>
            </w:r>
            <w:r w:rsidRPr="006D001F">
              <w:rPr>
                <w:rFonts w:ascii="Times New Roman" w:eastAsia="Times New Roman" w:hAnsi="Times New Roman" w:cs="Times New Roman"/>
                <w:b/>
                <w:bCs/>
                <w:sz w:val="16"/>
                <w:szCs w:val="16"/>
                <w:lang w:eastAsia="ru-RU"/>
              </w:rPr>
              <w:t>5</w:t>
            </w:r>
            <w:r w:rsidRPr="006D001F">
              <w:rPr>
                <w:rFonts w:ascii="Times New Roman" w:eastAsia="Times New Roman" w:hAnsi="Times New Roman" w:cs="Times New Roman"/>
                <w:b/>
                <w:bCs/>
                <w:sz w:val="16"/>
                <w:szCs w:val="16"/>
                <w:lang w:val="ro-RO" w:eastAsia="ru-RU"/>
              </w:rPr>
              <w:t xml:space="preserve">40/1998  </w:t>
            </w:r>
            <w:r w:rsidRPr="006D001F">
              <w:rPr>
                <w:rFonts w:ascii="Times New Roman" w:eastAsia="Times New Roman" w:hAnsi="Times New Roman" w:cs="Times New Roman"/>
                <w:sz w:val="16"/>
                <w:szCs w:val="16"/>
                <w:lang w:eastAsia="ru-RU"/>
              </w:rPr>
              <w:t>Номен-</w:t>
            </w:r>
            <w:r w:rsidRPr="006D001F">
              <w:rPr>
                <w:rFonts w:ascii="Times New Roman" w:eastAsia="Times New Roman" w:hAnsi="Times New Roman" w:cs="Times New Roman"/>
                <w:sz w:val="16"/>
                <w:szCs w:val="16"/>
                <w:lang w:eastAsia="ru-RU"/>
              </w:rPr>
              <w:br/>
              <w:t>клатурный</w:t>
            </w:r>
            <w:r w:rsidRPr="006D001F">
              <w:rPr>
                <w:rFonts w:ascii="Times New Roman" w:eastAsia="Times New Roman" w:hAnsi="Times New Roman" w:cs="Times New Roman"/>
                <w:sz w:val="16"/>
                <w:szCs w:val="16"/>
                <w:lang w:eastAsia="ru-RU"/>
              </w:rPr>
              <w:br/>
              <w:t>код товара</w:t>
            </w:r>
            <w:r w:rsidRPr="006D001F">
              <w:rPr>
                <w:rFonts w:ascii="Times New Roman" w:eastAsia="Times New Roman" w:hAnsi="Times New Roman" w:cs="Times New Roman"/>
                <w:sz w:val="16"/>
                <w:szCs w:val="16"/>
                <w:lang w:val="ro-RO" w:eastAsia="ru-RU"/>
              </w:rPr>
              <w:t xml:space="preserve"> </w:t>
            </w:r>
            <w:r w:rsidRPr="006D001F">
              <w:rPr>
                <w:rFonts w:ascii="Times New Roman" w:eastAsia="Times New Roman" w:hAnsi="Times New Roman" w:cs="Times New Roman"/>
                <w:sz w:val="16"/>
                <w:szCs w:val="16"/>
                <w:lang w:eastAsia="ru-RU"/>
              </w:rPr>
              <w:t>согласно приложению №8 к Закону №1540/1998</w:t>
            </w:r>
          </w:p>
          <w:p w:rsidR="00DE7803" w:rsidRPr="006D001F" w:rsidRDefault="00DE7803" w:rsidP="00215FAF">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br/>
            </w:r>
          </w:p>
        </w:tc>
        <w:tc>
          <w:tcPr>
            <w:tcW w:w="530" w:type="pct"/>
            <w:gridSpan w:val="2"/>
            <w:tcBorders>
              <w:top w:val="single" w:sz="4" w:space="0" w:color="auto"/>
              <w:left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sz w:val="16"/>
                <w:szCs w:val="16"/>
                <w:lang w:val="en-US" w:eastAsia="ru-RU"/>
              </w:rPr>
              <w:t>Baza</w:t>
            </w:r>
            <w:r w:rsidRPr="006D001F">
              <w:rPr>
                <w:rFonts w:ascii="Times New Roman" w:eastAsia="Times New Roman" w:hAnsi="Times New Roman" w:cs="Times New Roman"/>
                <w:b/>
                <w:bCs/>
                <w:sz w:val="16"/>
                <w:szCs w:val="16"/>
                <w:lang w:eastAsia="ru-RU"/>
              </w:rPr>
              <w:t xml:space="preserve"> </w:t>
            </w:r>
            <w:r w:rsidRPr="006D001F">
              <w:rPr>
                <w:rFonts w:ascii="Times New Roman" w:eastAsia="Times New Roman" w:hAnsi="Times New Roman" w:cs="Times New Roman"/>
                <w:b/>
                <w:bCs/>
                <w:sz w:val="16"/>
                <w:szCs w:val="16"/>
                <w:lang w:val="en-US" w:eastAsia="ru-RU"/>
              </w:rPr>
              <w:t>impozabil</w:t>
            </w:r>
            <w:r w:rsidRPr="006D001F">
              <w:rPr>
                <w:rFonts w:ascii="Times New Roman" w:eastAsia="Times New Roman" w:hAnsi="Times New Roman" w:cs="Times New Roman"/>
                <w:b/>
                <w:bCs/>
                <w:sz w:val="16"/>
                <w:szCs w:val="16"/>
                <w:lang w:eastAsia="ru-RU"/>
              </w:rPr>
              <w:t xml:space="preserve">ă </w:t>
            </w:r>
            <w:r w:rsidRPr="006D001F">
              <w:rPr>
                <w:rFonts w:ascii="Times New Roman" w:eastAsia="Times New Roman" w:hAnsi="Times New Roman" w:cs="Times New Roman"/>
                <w:b/>
                <w:bCs/>
                <w:sz w:val="16"/>
                <w:szCs w:val="16"/>
                <w:lang w:val="en-US" w:eastAsia="ru-RU"/>
              </w:rPr>
              <w:t>a</w:t>
            </w:r>
            <w:r w:rsidRPr="006D001F">
              <w:rPr>
                <w:rFonts w:ascii="Times New Roman" w:eastAsia="Times New Roman" w:hAnsi="Times New Roman" w:cs="Times New Roman"/>
                <w:b/>
                <w:bCs/>
                <w:sz w:val="16"/>
                <w:szCs w:val="16"/>
                <w:lang w:eastAsia="ru-RU"/>
              </w:rPr>
              <w:t xml:space="preserve"> </w:t>
            </w:r>
            <w:r w:rsidRPr="006D001F">
              <w:rPr>
                <w:rFonts w:ascii="Times New Roman" w:eastAsia="Times New Roman" w:hAnsi="Times New Roman" w:cs="Times New Roman"/>
                <w:b/>
                <w:bCs/>
                <w:sz w:val="16"/>
                <w:szCs w:val="16"/>
                <w:lang w:val="en-US" w:eastAsia="ru-RU"/>
              </w:rPr>
              <w:t>m</w:t>
            </w:r>
            <w:r w:rsidRPr="006D001F">
              <w:rPr>
                <w:rFonts w:ascii="Times New Roman" w:eastAsia="Times New Roman" w:hAnsi="Times New Roman" w:cs="Times New Roman"/>
                <w:b/>
                <w:bCs/>
                <w:sz w:val="16"/>
                <w:szCs w:val="16"/>
                <w:lang w:eastAsia="ru-RU"/>
              </w:rPr>
              <w:t>ă</w:t>
            </w:r>
            <w:r w:rsidRPr="006D001F">
              <w:rPr>
                <w:rFonts w:ascii="Times New Roman" w:eastAsia="Times New Roman" w:hAnsi="Times New Roman" w:cs="Times New Roman"/>
                <w:b/>
                <w:bCs/>
                <w:sz w:val="16"/>
                <w:szCs w:val="16"/>
                <w:lang w:val="en-US" w:eastAsia="ru-RU"/>
              </w:rPr>
              <w:t>rfii</w:t>
            </w:r>
            <w:r w:rsidRPr="006D001F">
              <w:rPr>
                <w:rFonts w:ascii="Times New Roman" w:eastAsia="Times New Roman" w:hAnsi="Times New Roman" w:cs="Times New Roman"/>
                <w:b/>
                <w:bCs/>
                <w:sz w:val="16"/>
                <w:szCs w:val="16"/>
                <w:lang w:eastAsia="ru-RU"/>
              </w:rPr>
              <w:t xml:space="preserve"> (lei)</w:t>
            </w:r>
            <w:r w:rsidRPr="006D001F">
              <w:rPr>
                <w:rFonts w:ascii="Times New Roman" w:eastAsia="Times New Roman" w:hAnsi="Times New Roman" w:cs="Times New Roman"/>
                <w:sz w:val="16"/>
                <w:szCs w:val="16"/>
                <w:lang w:eastAsia="ru-RU"/>
              </w:rPr>
              <w:br/>
              <w:t>Облагаемая база товара (лей)</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sz w:val="16"/>
                <w:szCs w:val="16"/>
                <w:lang w:eastAsia="ru-RU"/>
              </w:rPr>
              <w:br/>
            </w:r>
          </w:p>
        </w:tc>
        <w:tc>
          <w:tcPr>
            <w:tcW w:w="442" w:type="pct"/>
            <w:tcBorders>
              <w:top w:val="single" w:sz="4" w:space="0" w:color="auto"/>
              <w:left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Cota taxei</w:t>
            </w:r>
            <w:r w:rsidRPr="006D001F">
              <w:rPr>
                <w:rFonts w:ascii="Times New Roman" w:eastAsia="Times New Roman" w:hAnsi="Times New Roman" w:cs="Times New Roman"/>
                <w:b/>
                <w:bCs/>
                <w:sz w:val="16"/>
                <w:szCs w:val="16"/>
                <w:lang w:val="ro-RO" w:eastAsia="ru-RU"/>
              </w:rPr>
              <w:t xml:space="preserve"> a mărfii din anexa nr.8 la Legea </w:t>
            </w:r>
            <w:r w:rsidRPr="006D001F">
              <w:rPr>
                <w:rFonts w:ascii="Times New Roman" w:eastAsia="Times New Roman" w:hAnsi="Times New Roman" w:cs="Times New Roman"/>
                <w:b/>
                <w:bCs/>
                <w:sz w:val="16"/>
                <w:szCs w:val="16"/>
                <w:lang w:val="en-US" w:eastAsia="ru-RU"/>
              </w:rPr>
              <w:t> (%)</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b/>
                <w:bCs/>
                <w:sz w:val="16"/>
                <w:szCs w:val="16"/>
                <w:lang w:val="ro-RO" w:eastAsia="ru-RU"/>
              </w:rPr>
              <w:t>nr.1540/1998</w:t>
            </w:r>
            <w:r w:rsidRPr="006D001F">
              <w:rPr>
                <w:rFonts w:ascii="Times New Roman" w:eastAsia="Times New Roman" w:hAnsi="Times New Roman" w:cs="Times New Roman"/>
                <w:b/>
                <w:bCs/>
                <w:sz w:val="16"/>
                <w:szCs w:val="16"/>
                <w:lang w:val="en-US" w:eastAsia="ru-RU"/>
              </w:rPr>
              <w:br/>
            </w:r>
            <w:r w:rsidRPr="006D001F">
              <w:rPr>
                <w:rFonts w:ascii="Times New Roman" w:eastAsia="Times New Roman" w:hAnsi="Times New Roman" w:cs="Times New Roman"/>
                <w:sz w:val="16"/>
                <w:szCs w:val="16"/>
                <w:lang w:eastAsia="ru-RU"/>
              </w:rPr>
              <w:t>Ставка</w:t>
            </w:r>
            <w:r w:rsidRPr="006D001F">
              <w:rPr>
                <w:rFonts w:ascii="Times New Roman" w:eastAsia="Times New Roman" w:hAnsi="Times New Roman" w:cs="Times New Roman"/>
                <w:sz w:val="16"/>
                <w:szCs w:val="16"/>
                <w:lang w:val="en-US" w:eastAsia="ru-RU"/>
              </w:rPr>
              <w:t xml:space="preserve"> </w:t>
            </w:r>
            <w:r w:rsidRPr="006D001F">
              <w:rPr>
                <w:rFonts w:ascii="Times New Roman" w:eastAsia="Times New Roman" w:hAnsi="Times New Roman" w:cs="Times New Roman"/>
                <w:sz w:val="16"/>
                <w:szCs w:val="16"/>
                <w:lang w:eastAsia="ru-RU"/>
              </w:rPr>
              <w:t>платежа</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sz w:val="16"/>
                <w:szCs w:val="16"/>
                <w:lang w:val="en-US" w:eastAsia="ru-RU"/>
              </w:rPr>
              <w:t>(%)</w:t>
            </w:r>
          </w:p>
        </w:tc>
        <w:tc>
          <w:tcPr>
            <w:tcW w:w="352" w:type="pct"/>
            <w:gridSpan w:val="2"/>
            <w:tcBorders>
              <w:top w:val="single" w:sz="6" w:space="0" w:color="000000"/>
              <w:left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Codul</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facilității</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Код</w:t>
            </w:r>
          </w:p>
          <w:p w:rsidR="00DE7803" w:rsidRPr="006D001F" w:rsidRDefault="00DE7803" w:rsidP="00215FAF">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льготы</w:t>
            </w:r>
          </w:p>
        </w:tc>
        <w:tc>
          <w:tcPr>
            <w:tcW w:w="751" w:type="pct"/>
            <w:gridSpan w:val="2"/>
            <w:tcBorders>
              <w:top w:val="single" w:sz="6" w:space="0" w:color="000000"/>
              <w:left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b/>
                <w:bCs/>
                <w:sz w:val="16"/>
                <w:szCs w:val="16"/>
                <w:lang w:eastAsia="ru-RU"/>
              </w:rPr>
              <w:t>Suma</w:t>
            </w:r>
            <w:r w:rsidRPr="006D001F">
              <w:rPr>
                <w:rFonts w:ascii="Times New Roman" w:eastAsia="Times New Roman" w:hAnsi="Times New Roman" w:cs="Times New Roman"/>
                <w:b/>
                <w:bCs/>
                <w:sz w:val="16"/>
                <w:szCs w:val="16"/>
                <w:lang w:eastAsia="ru-RU"/>
              </w:rPr>
              <w:br/>
              <w:t>taxei</w:t>
            </w:r>
            <w:r w:rsidRPr="006D001F">
              <w:rPr>
                <w:rFonts w:ascii="Times New Roman" w:eastAsia="Times New Roman" w:hAnsi="Times New Roman" w:cs="Times New Roman"/>
                <w:b/>
                <w:bCs/>
                <w:sz w:val="16"/>
                <w:szCs w:val="16"/>
                <w:lang w:eastAsia="ru-RU"/>
              </w:rPr>
              <w:br/>
              <w:t>calculate</w:t>
            </w:r>
            <w:r w:rsidRPr="006D001F">
              <w:rPr>
                <w:rFonts w:ascii="Times New Roman" w:eastAsia="Times New Roman" w:hAnsi="Times New Roman" w:cs="Times New Roman"/>
                <w:sz w:val="16"/>
                <w:szCs w:val="16"/>
                <w:lang w:eastAsia="ru-RU"/>
              </w:rPr>
              <w:br/>
              <w:t>Сумма</w:t>
            </w:r>
            <w:r w:rsidRPr="006D001F">
              <w:rPr>
                <w:rFonts w:ascii="Times New Roman" w:eastAsia="Times New Roman" w:hAnsi="Times New Roman" w:cs="Times New Roman"/>
                <w:sz w:val="16"/>
                <w:szCs w:val="16"/>
                <w:lang w:eastAsia="ru-RU"/>
              </w:rPr>
              <w:br/>
              <w:t>начис-</w:t>
            </w:r>
            <w:r w:rsidRPr="006D001F">
              <w:rPr>
                <w:rFonts w:ascii="Times New Roman" w:eastAsia="Times New Roman" w:hAnsi="Times New Roman" w:cs="Times New Roman"/>
                <w:sz w:val="16"/>
                <w:szCs w:val="16"/>
                <w:lang w:eastAsia="ru-RU"/>
              </w:rPr>
              <w:br/>
              <w:t>ленного</w:t>
            </w:r>
            <w:r w:rsidRPr="006D001F">
              <w:rPr>
                <w:rFonts w:ascii="Times New Roman" w:eastAsia="Times New Roman" w:hAnsi="Times New Roman" w:cs="Times New Roman"/>
                <w:sz w:val="16"/>
                <w:szCs w:val="16"/>
                <w:lang w:eastAsia="ru-RU"/>
              </w:rPr>
              <w:br/>
              <w:t>сбора</w:t>
            </w:r>
            <w:r w:rsidRPr="006D001F">
              <w:rPr>
                <w:rFonts w:ascii="Times New Roman" w:eastAsia="Times New Roman" w:hAnsi="Times New Roman" w:cs="Times New Roman"/>
                <w:sz w:val="16"/>
                <w:szCs w:val="16"/>
                <w:lang w:eastAsia="ru-RU"/>
              </w:rPr>
              <w:br/>
            </w:r>
          </w:p>
          <w:p w:rsidR="00DE7803" w:rsidRPr="006D001F" w:rsidRDefault="00DE7803" w:rsidP="00215FAF">
            <w:pPr>
              <w:spacing w:after="0" w:line="240" w:lineRule="auto"/>
              <w:jc w:val="center"/>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1</w:t>
            </w:r>
          </w:p>
        </w:tc>
        <w:tc>
          <w:tcPr>
            <w:tcW w:w="10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2</w:t>
            </w:r>
          </w:p>
        </w:tc>
        <w:tc>
          <w:tcPr>
            <w:tcW w:w="45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3</w:t>
            </w:r>
          </w:p>
        </w:tc>
        <w:tc>
          <w:tcPr>
            <w:tcW w:w="530"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4</w:t>
            </w:r>
          </w:p>
        </w:tc>
        <w:tc>
          <w:tcPr>
            <w:tcW w:w="488"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215FAF">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5</w:t>
            </w:r>
          </w:p>
        </w:tc>
        <w:tc>
          <w:tcPr>
            <w:tcW w:w="530"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6</w:t>
            </w:r>
          </w:p>
        </w:tc>
        <w:tc>
          <w:tcPr>
            <w:tcW w:w="442"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7</w:t>
            </w:r>
          </w:p>
        </w:tc>
        <w:tc>
          <w:tcPr>
            <w:tcW w:w="352"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8</w:t>
            </w:r>
          </w:p>
        </w:tc>
        <w:tc>
          <w:tcPr>
            <w:tcW w:w="751"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215FAF">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9=6x7</w:t>
            </w: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88"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530"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35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6D001F" w:rsidTr="00067F2C">
        <w:trPr>
          <w:trHeight w:val="258"/>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jc w:val="center"/>
              <w:rPr>
                <w:rFonts w:ascii="Times New Roman" w:eastAsia="Times New Roman" w:hAnsi="Times New Roman" w:cs="Times New Roman"/>
                <w:b/>
                <w:sz w:val="16"/>
                <w:szCs w:val="16"/>
                <w:lang w:val="ro-RO" w:eastAsia="ru-RU"/>
              </w:rPr>
            </w:pPr>
          </w:p>
        </w:tc>
        <w:tc>
          <w:tcPr>
            <w:tcW w:w="3864" w:type="pct"/>
            <w:gridSpan w:val="11"/>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jc w:val="center"/>
              <w:rPr>
                <w:rFonts w:ascii="Times New Roman" w:eastAsia="Times New Roman" w:hAnsi="Times New Roman" w:cs="Times New Roman"/>
                <w:b/>
                <w:sz w:val="16"/>
                <w:szCs w:val="16"/>
                <w:lang w:val="ro-RO" w:eastAsia="ru-RU"/>
              </w:rPr>
            </w:pPr>
            <w:r w:rsidRPr="006D001F">
              <w:rPr>
                <w:rFonts w:ascii="Times New Roman" w:eastAsia="Times New Roman" w:hAnsi="Times New Roman" w:cs="Times New Roman"/>
                <w:b/>
                <w:sz w:val="16"/>
                <w:szCs w:val="16"/>
                <w:lang w:val="ro-RO" w:eastAsia="ru-RU"/>
              </w:rPr>
              <w:t>TOTAL</w:t>
            </w:r>
            <w:r w:rsidRPr="006D001F">
              <w:rPr>
                <w:rFonts w:ascii="Times New Roman" w:eastAsia="Times New Roman" w:hAnsi="Times New Roman" w:cs="Times New Roman"/>
                <w:b/>
                <w:sz w:val="16"/>
                <w:szCs w:val="16"/>
                <w:lang w:eastAsia="ru-RU"/>
              </w:rPr>
              <w:t xml:space="preserve"> </w:t>
            </w:r>
            <w:r w:rsidRPr="006D001F">
              <w:rPr>
                <w:rFonts w:ascii="Times New Roman" w:eastAsia="Times New Roman" w:hAnsi="Times New Roman" w:cs="Times New Roman"/>
                <w:b/>
                <w:sz w:val="16"/>
                <w:szCs w:val="16"/>
                <w:lang w:val="ro-RO" w:eastAsia="ru-RU"/>
              </w:rPr>
              <w:t>pe tabela nr.1</w:t>
            </w:r>
          </w:p>
          <w:p w:rsidR="00DE7803" w:rsidRPr="006D001F" w:rsidRDefault="00DE7803" w:rsidP="00215FAF">
            <w:pPr>
              <w:spacing w:after="0" w:line="240" w:lineRule="auto"/>
              <w:jc w:val="center"/>
              <w:rPr>
                <w:rFonts w:ascii="Times New Roman" w:eastAsia="Times New Roman" w:hAnsi="Times New Roman" w:cs="Times New Roman"/>
                <w:i/>
                <w:sz w:val="16"/>
                <w:szCs w:val="16"/>
                <w:lang w:eastAsia="ru-RU"/>
              </w:rPr>
            </w:pPr>
            <w:r w:rsidRPr="006D001F">
              <w:rPr>
                <w:rFonts w:ascii="Times New Roman" w:eastAsia="Times New Roman" w:hAnsi="Times New Roman" w:cs="Times New Roman"/>
                <w:i/>
                <w:sz w:val="16"/>
                <w:szCs w:val="16"/>
                <w:lang w:eastAsia="ru-RU"/>
              </w:rPr>
              <w:t>ВСЕГО по таблице №1</w:t>
            </w:r>
          </w:p>
          <w:p w:rsidR="00DE7803" w:rsidRPr="006D001F" w:rsidRDefault="00DE7803" w:rsidP="00215FAF">
            <w:pPr>
              <w:spacing w:after="0" w:line="240" w:lineRule="auto"/>
              <w:jc w:val="center"/>
              <w:rPr>
                <w:rFonts w:ascii="Times New Roman" w:eastAsia="Times New Roman" w:hAnsi="Times New Roman" w:cs="Times New Roman"/>
                <w:b/>
                <w:sz w:val="16"/>
                <w:szCs w:val="16"/>
                <w:lang w:eastAsia="ru-RU"/>
              </w:rPr>
            </w:pPr>
          </w:p>
        </w:tc>
        <w:tc>
          <w:tcPr>
            <w:tcW w:w="751"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215FAF">
            <w:pPr>
              <w:spacing w:after="0" w:line="240" w:lineRule="auto"/>
              <w:rPr>
                <w:rFonts w:ascii="Times New Roman" w:eastAsia="Times New Roman" w:hAnsi="Times New Roman" w:cs="Times New Roman"/>
                <w:sz w:val="16"/>
                <w:szCs w:val="16"/>
                <w:lang w:eastAsia="ru-RU"/>
              </w:rPr>
            </w:pPr>
          </w:p>
        </w:tc>
      </w:tr>
      <w:tr w:rsidR="00DE7803" w:rsidRPr="00A11ADE" w:rsidTr="00067F2C">
        <w:trPr>
          <w:trHeight w:val="424"/>
          <w:jc w:val="center"/>
        </w:trPr>
        <w:tc>
          <w:tcPr>
            <w:tcW w:w="5000" w:type="pct"/>
            <w:gridSpan w:val="14"/>
            <w:tcBorders>
              <w:top w:val="single" w:sz="6" w:space="0" w:color="000000"/>
              <w:left w:val="single" w:sz="6" w:space="0" w:color="000000"/>
              <w:bottom w:val="single" w:sz="4" w:space="0" w:color="auto"/>
              <w:right w:val="single" w:sz="6" w:space="0" w:color="000000"/>
            </w:tcBorders>
            <w:shd w:val="clear" w:color="auto" w:fill="F0F0F0"/>
          </w:tcPr>
          <w:p w:rsidR="00DE7803" w:rsidRPr="006D001F" w:rsidRDefault="00DE7803" w:rsidP="00215FAF">
            <w:pPr>
              <w:spacing w:after="0" w:line="240" w:lineRule="auto"/>
              <w:jc w:val="both"/>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 xml:space="preserve">Tabelul nr.2 Calculul taxei pentru </w:t>
            </w:r>
            <w:r w:rsidRPr="006D001F">
              <w:rPr>
                <w:rFonts w:ascii="Times New Roman" w:eastAsia="Times New Roman" w:hAnsi="Times New Roman" w:cs="Times New Roman"/>
                <w:b/>
                <w:bCs/>
                <w:sz w:val="16"/>
                <w:szCs w:val="16"/>
                <w:lang w:val="ro-RO" w:eastAsia="ru-RU"/>
              </w:rPr>
              <w:t xml:space="preserve">ambalajele puse la dispoziție pe piață de către subiecții care nu fac parte dintr-un sistem colectiv ori nu sînt înregistrați ca sistem individual </w:t>
            </w:r>
          </w:p>
        </w:tc>
      </w:tr>
      <w:tr w:rsidR="00DE7803" w:rsidRPr="006D001F" w:rsidTr="00067F2C">
        <w:trPr>
          <w:trHeight w:val="2764"/>
          <w:jc w:val="center"/>
        </w:trPr>
        <w:tc>
          <w:tcPr>
            <w:tcW w:w="386" w:type="pct"/>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Nr.</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d/o</w:t>
            </w:r>
          </w:p>
        </w:tc>
        <w:tc>
          <w:tcPr>
            <w:tcW w:w="1068"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Numarul</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seria</w:t>
            </w:r>
            <w:r w:rsidRPr="006D001F">
              <w:rPr>
                <w:rFonts w:ascii="Times New Roman" w:eastAsia="Times New Roman" w:hAnsi="Times New Roman" w:cs="Times New Roman"/>
                <w:b/>
                <w:bCs/>
                <w:sz w:val="16"/>
                <w:szCs w:val="16"/>
                <w:lang w:val="en-US" w:eastAsia="ru-RU"/>
              </w:rPr>
              <w:br/>
              <w:t>și numarul</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серия</w:t>
            </w:r>
            <w:r w:rsidRPr="006D001F">
              <w:rPr>
                <w:rFonts w:ascii="Times New Roman" w:eastAsia="Times New Roman" w:hAnsi="Times New Roman" w:cs="Times New Roman"/>
                <w:sz w:val="16"/>
                <w:szCs w:val="16"/>
                <w:lang w:val="en-US" w:eastAsia="ru-RU"/>
              </w:rPr>
              <w:t xml:space="preserve"> </w:t>
            </w:r>
            <w:r w:rsidRPr="006D001F">
              <w:rPr>
                <w:rFonts w:ascii="Times New Roman" w:eastAsia="Times New Roman" w:hAnsi="Times New Roman" w:cs="Times New Roman"/>
                <w:sz w:val="16"/>
                <w:szCs w:val="16"/>
                <w:lang w:eastAsia="ru-RU"/>
              </w:rPr>
              <w:t>и</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453"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Data</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Дата</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485"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ro-RO" w:eastAsia="ru-RU"/>
              </w:rPr>
              <w:t xml:space="preserve">Tipul materialului din care sînt confecționate ambalajele </w:t>
            </w:r>
          </w:p>
          <w:p w:rsidR="00C50D80" w:rsidRPr="006D001F" w:rsidRDefault="00C50D80"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Тип материала из которого изготовлена упаковка</w:t>
            </w:r>
          </w:p>
        </w:tc>
        <w:tc>
          <w:tcPr>
            <w:tcW w:w="506" w:type="pct"/>
            <w:gridSpan w:val="2"/>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en-US" w:eastAsia="ru-RU"/>
              </w:rPr>
              <w:t>Codul</w:t>
            </w:r>
            <w:r w:rsidRPr="006D001F">
              <w:rPr>
                <w:rFonts w:ascii="Times New Roman" w:eastAsia="Times New Roman" w:hAnsi="Times New Roman" w:cs="Times New Roman"/>
                <w:b/>
                <w:bCs/>
                <w:sz w:val="16"/>
                <w:szCs w:val="16"/>
                <w:lang w:val="en-US" w:eastAsia="ru-RU"/>
              </w:rPr>
              <w:br/>
              <w:t>poziției</w:t>
            </w:r>
            <w:r w:rsidRPr="006D001F">
              <w:rPr>
                <w:rFonts w:ascii="Times New Roman" w:eastAsia="Times New Roman" w:hAnsi="Times New Roman" w:cs="Times New Roman"/>
                <w:b/>
                <w:bCs/>
                <w:sz w:val="16"/>
                <w:szCs w:val="16"/>
                <w:lang w:val="en-US" w:eastAsia="ru-RU"/>
              </w:rPr>
              <w:br/>
              <w:t>tarifare</w:t>
            </w:r>
            <w:r w:rsidRPr="006D001F">
              <w:rPr>
                <w:rFonts w:ascii="Times New Roman" w:eastAsia="Times New Roman" w:hAnsi="Times New Roman" w:cs="Times New Roman"/>
                <w:b/>
                <w:bCs/>
                <w:sz w:val="16"/>
                <w:szCs w:val="16"/>
                <w:lang w:val="en-US" w:eastAsia="ru-RU"/>
              </w:rPr>
              <w:br/>
            </w:r>
            <w:r w:rsidRPr="006D001F">
              <w:rPr>
                <w:rFonts w:ascii="Times New Roman" w:eastAsia="Times New Roman" w:hAnsi="Times New Roman" w:cs="Times New Roman"/>
                <w:b/>
                <w:bCs/>
                <w:sz w:val="16"/>
                <w:szCs w:val="16"/>
                <w:lang w:val="ro-RO" w:eastAsia="ru-RU"/>
              </w:rPr>
              <w:t xml:space="preserve">a materialului ambalajului </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Номен-</w:t>
            </w:r>
            <w:r w:rsidRPr="006D001F">
              <w:rPr>
                <w:rFonts w:ascii="Times New Roman" w:eastAsia="Times New Roman" w:hAnsi="Times New Roman" w:cs="Times New Roman"/>
                <w:sz w:val="16"/>
                <w:szCs w:val="16"/>
                <w:lang w:eastAsia="ru-RU"/>
              </w:rPr>
              <w:br/>
              <w:t>клатурный</w:t>
            </w:r>
            <w:r w:rsidRPr="006D001F">
              <w:rPr>
                <w:rFonts w:ascii="Times New Roman" w:eastAsia="Times New Roman" w:hAnsi="Times New Roman" w:cs="Times New Roman"/>
                <w:sz w:val="16"/>
                <w:szCs w:val="16"/>
                <w:lang w:eastAsia="ru-RU"/>
              </w:rPr>
              <w:br/>
              <w:t xml:space="preserve">код материала упаковки </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br/>
            </w:r>
          </w:p>
        </w:tc>
        <w:tc>
          <w:tcPr>
            <w:tcW w:w="512" w:type="pct"/>
            <w:gridSpan w:val="2"/>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en-US" w:eastAsia="ru-RU"/>
              </w:rPr>
              <w:t xml:space="preserve">Cantitatea de ambalaje plasată pe piață </w:t>
            </w:r>
            <w:r w:rsidRPr="006D001F">
              <w:rPr>
                <w:rFonts w:ascii="Times New Roman" w:eastAsia="Times New Roman" w:hAnsi="Times New Roman" w:cs="Times New Roman"/>
                <w:b/>
                <w:bCs/>
                <w:sz w:val="16"/>
                <w:szCs w:val="16"/>
                <w:lang w:val="ro-RO" w:eastAsia="ru-RU"/>
              </w:rPr>
              <w:t xml:space="preserve">pe fiecare tip de material din care sînt confecționate, ce corespund pozițiilor tarifare din art.11 </w:t>
            </w:r>
            <w:proofErr w:type="gramStart"/>
            <w:r w:rsidRPr="006D001F">
              <w:rPr>
                <w:rFonts w:ascii="Times New Roman" w:eastAsia="Times New Roman" w:hAnsi="Times New Roman" w:cs="Times New Roman"/>
                <w:b/>
                <w:bCs/>
                <w:sz w:val="16"/>
                <w:szCs w:val="16"/>
                <w:lang w:val="ro-RO" w:eastAsia="ru-RU"/>
              </w:rPr>
              <w:t>alin.(</w:t>
            </w:r>
            <w:proofErr w:type="gramEnd"/>
            <w:r w:rsidRPr="006D001F">
              <w:rPr>
                <w:rFonts w:ascii="Times New Roman" w:eastAsia="Times New Roman" w:hAnsi="Times New Roman" w:cs="Times New Roman"/>
                <w:b/>
                <w:bCs/>
                <w:sz w:val="16"/>
                <w:szCs w:val="16"/>
                <w:lang w:val="ro-RO" w:eastAsia="ru-RU"/>
              </w:rPr>
              <w:t xml:space="preserve">4) pct.2) din Legea 1540/1998  </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sz w:val="16"/>
                <w:szCs w:val="16"/>
                <w:lang w:val="ro-RO" w:eastAsia="ru-RU"/>
              </w:rPr>
              <w:t xml:space="preserve"> </w:t>
            </w:r>
            <w:r w:rsidRPr="006D001F">
              <w:rPr>
                <w:rFonts w:ascii="Times New Roman" w:eastAsia="Times New Roman" w:hAnsi="Times New Roman" w:cs="Times New Roman"/>
                <w:b/>
                <w:bCs/>
                <w:sz w:val="16"/>
                <w:szCs w:val="16"/>
                <w:lang w:eastAsia="ru-RU"/>
              </w:rPr>
              <w:t>(</w:t>
            </w:r>
            <w:r w:rsidRPr="006D001F">
              <w:rPr>
                <w:rFonts w:ascii="Times New Roman" w:eastAsia="Times New Roman" w:hAnsi="Times New Roman" w:cs="Times New Roman"/>
                <w:b/>
                <w:bCs/>
                <w:sz w:val="16"/>
                <w:szCs w:val="16"/>
                <w:lang w:val="ro-RO" w:eastAsia="ru-RU"/>
              </w:rPr>
              <w:t>tona</w:t>
            </w:r>
            <w:r w:rsidRPr="006D001F">
              <w:rPr>
                <w:rFonts w:ascii="Times New Roman" w:eastAsia="Times New Roman" w:hAnsi="Times New Roman" w:cs="Times New Roman"/>
                <w:b/>
                <w:bCs/>
                <w:sz w:val="16"/>
                <w:szCs w:val="16"/>
                <w:lang w:eastAsia="ru-RU"/>
              </w:rPr>
              <w:t>)</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br/>
              <w:t xml:space="preserve">Облагаемая база </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sz w:val="16"/>
                <w:szCs w:val="16"/>
                <w:lang w:eastAsia="ru-RU"/>
              </w:rPr>
              <w:t>товара (тонна)</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sz w:val="16"/>
                <w:szCs w:val="16"/>
                <w:lang w:eastAsia="ru-RU"/>
              </w:rPr>
              <w:br/>
            </w:r>
          </w:p>
        </w:tc>
        <w:tc>
          <w:tcPr>
            <w:tcW w:w="641" w:type="pct"/>
            <w:gridSpan w:val="3"/>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Cota taxei</w:t>
            </w:r>
            <w:r w:rsidRPr="006D001F">
              <w:rPr>
                <w:rFonts w:ascii="Times New Roman" w:eastAsia="Times New Roman" w:hAnsi="Times New Roman" w:cs="Times New Roman"/>
                <w:b/>
                <w:bCs/>
                <w:sz w:val="16"/>
                <w:szCs w:val="16"/>
                <w:lang w:val="ro-RO" w:eastAsia="ru-RU"/>
              </w:rPr>
              <w:t xml:space="preserve"> pe ambalaje aferentă tipului de material  din care sînt confecționate </w:t>
            </w:r>
            <w:r w:rsidRPr="006D001F">
              <w:rPr>
                <w:rFonts w:ascii="Times New Roman" w:eastAsia="Times New Roman" w:hAnsi="Times New Roman" w:cs="Times New Roman"/>
                <w:b/>
                <w:bCs/>
                <w:sz w:val="16"/>
                <w:szCs w:val="16"/>
                <w:lang w:val="en-US" w:eastAsia="ru-RU"/>
              </w:rPr>
              <w:t>(lei/tona)</w:t>
            </w:r>
            <w:r w:rsidRPr="006D001F">
              <w:rPr>
                <w:rFonts w:ascii="Times New Roman" w:eastAsia="Times New Roman" w:hAnsi="Times New Roman" w:cs="Times New Roman"/>
                <w:sz w:val="16"/>
                <w:szCs w:val="16"/>
                <w:lang w:val="en-US" w:eastAsia="ru-RU"/>
              </w:rPr>
              <w:br/>
            </w:r>
          </w:p>
        </w:tc>
        <w:tc>
          <w:tcPr>
            <w:tcW w:w="547" w:type="pct"/>
            <w:gridSpan w:val="2"/>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Codul</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facilității</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Код</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льготы</w:t>
            </w:r>
          </w:p>
        </w:tc>
        <w:tc>
          <w:tcPr>
            <w:tcW w:w="402" w:type="pct"/>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Suma</w:t>
            </w:r>
            <w:r w:rsidRPr="006D001F">
              <w:rPr>
                <w:rFonts w:ascii="Times New Roman" w:eastAsia="Times New Roman" w:hAnsi="Times New Roman" w:cs="Times New Roman"/>
                <w:b/>
                <w:bCs/>
                <w:sz w:val="16"/>
                <w:szCs w:val="16"/>
                <w:lang w:val="en-US" w:eastAsia="ru-RU"/>
              </w:rPr>
              <w:br/>
              <w:t>taxei</w:t>
            </w:r>
            <w:r w:rsidRPr="006D001F">
              <w:rPr>
                <w:rFonts w:ascii="Times New Roman" w:eastAsia="Times New Roman" w:hAnsi="Times New Roman" w:cs="Times New Roman"/>
                <w:b/>
                <w:bCs/>
                <w:sz w:val="16"/>
                <w:szCs w:val="16"/>
                <w:lang w:val="en-US" w:eastAsia="ru-RU"/>
              </w:rPr>
              <w:br/>
              <w:t>calculate</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Сумма</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начис</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ленного</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сбора</w:t>
            </w:r>
            <w:r w:rsidRPr="006D001F">
              <w:rPr>
                <w:rFonts w:ascii="Times New Roman" w:eastAsia="Times New Roman" w:hAnsi="Times New Roman" w:cs="Times New Roman"/>
                <w:sz w:val="16"/>
                <w:szCs w:val="16"/>
                <w:lang w:eastAsia="ru-RU"/>
              </w:rPr>
              <w:br/>
            </w:r>
            <w:r w:rsidRPr="006D001F">
              <w:rPr>
                <w:rFonts w:ascii="Times New Roman" w:eastAsia="Times New Roman" w:hAnsi="Times New Roman" w:cs="Times New Roman"/>
                <w:sz w:val="16"/>
                <w:szCs w:val="16"/>
                <w:lang w:eastAsia="ru-RU"/>
              </w:rPr>
              <w:br/>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1</w:t>
            </w:r>
          </w:p>
        </w:tc>
        <w:tc>
          <w:tcPr>
            <w:tcW w:w="106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2</w:t>
            </w:r>
          </w:p>
        </w:tc>
        <w:tc>
          <w:tcPr>
            <w:tcW w:w="453"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3</w:t>
            </w:r>
          </w:p>
        </w:tc>
        <w:tc>
          <w:tcPr>
            <w:tcW w:w="48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ro-RO" w:eastAsia="ru-RU"/>
              </w:rPr>
              <w:t>4</w:t>
            </w:r>
          </w:p>
        </w:tc>
        <w:tc>
          <w:tcPr>
            <w:tcW w:w="506"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ro-RO" w:eastAsia="ru-RU"/>
              </w:rPr>
              <w:t>5</w:t>
            </w:r>
          </w:p>
        </w:tc>
        <w:tc>
          <w:tcPr>
            <w:tcW w:w="512"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6</w:t>
            </w:r>
          </w:p>
        </w:tc>
        <w:tc>
          <w:tcPr>
            <w:tcW w:w="641" w:type="pct"/>
            <w:gridSpan w:val="3"/>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7</w:t>
            </w:r>
          </w:p>
        </w:tc>
        <w:tc>
          <w:tcPr>
            <w:tcW w:w="547" w:type="pct"/>
            <w:gridSpan w:val="2"/>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8</w:t>
            </w:r>
          </w:p>
        </w:tc>
        <w:tc>
          <w:tcPr>
            <w:tcW w:w="402"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9=6x7</w:t>
            </w: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106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8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06"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12"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641" w:type="pct"/>
            <w:gridSpan w:val="3"/>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547" w:type="pct"/>
            <w:gridSpan w:val="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jc w:val="center"/>
              <w:rPr>
                <w:rFonts w:ascii="Times New Roman" w:eastAsia="Times New Roman" w:hAnsi="Times New Roman" w:cs="Times New Roman"/>
                <w:b/>
                <w:sz w:val="16"/>
                <w:szCs w:val="16"/>
                <w:lang w:val="ro-RO" w:eastAsia="ru-RU"/>
              </w:rPr>
            </w:pPr>
          </w:p>
        </w:tc>
        <w:tc>
          <w:tcPr>
            <w:tcW w:w="4212" w:type="pct"/>
            <w:gridSpan w:val="12"/>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jc w:val="center"/>
              <w:rPr>
                <w:rFonts w:ascii="Times New Roman" w:eastAsia="Times New Roman" w:hAnsi="Times New Roman" w:cs="Times New Roman"/>
                <w:b/>
                <w:sz w:val="16"/>
                <w:szCs w:val="16"/>
                <w:lang w:val="ro-RO" w:eastAsia="ru-RU"/>
              </w:rPr>
            </w:pPr>
            <w:r w:rsidRPr="006D001F">
              <w:rPr>
                <w:rFonts w:ascii="Times New Roman" w:eastAsia="Times New Roman" w:hAnsi="Times New Roman" w:cs="Times New Roman"/>
                <w:b/>
                <w:sz w:val="16"/>
                <w:szCs w:val="16"/>
                <w:lang w:val="ro-RO" w:eastAsia="ru-RU"/>
              </w:rPr>
              <w:t>TOTAL</w:t>
            </w:r>
            <w:r w:rsidRPr="006D001F">
              <w:rPr>
                <w:rFonts w:ascii="Times New Roman" w:eastAsia="Times New Roman" w:hAnsi="Times New Roman" w:cs="Times New Roman"/>
                <w:b/>
                <w:sz w:val="16"/>
                <w:szCs w:val="16"/>
                <w:lang w:eastAsia="ru-RU"/>
              </w:rPr>
              <w:t xml:space="preserve"> </w:t>
            </w:r>
            <w:r w:rsidRPr="006D001F">
              <w:rPr>
                <w:rFonts w:ascii="Times New Roman" w:eastAsia="Times New Roman" w:hAnsi="Times New Roman" w:cs="Times New Roman"/>
                <w:b/>
                <w:sz w:val="16"/>
                <w:szCs w:val="16"/>
                <w:lang w:val="ro-RO" w:eastAsia="ru-RU"/>
              </w:rPr>
              <w:t>pe tabelul nr.2</w:t>
            </w:r>
          </w:p>
          <w:p w:rsidR="00DE7803" w:rsidRPr="006D001F" w:rsidRDefault="00DE7803" w:rsidP="00DE7803">
            <w:pPr>
              <w:spacing w:after="0" w:line="240" w:lineRule="auto"/>
              <w:jc w:val="center"/>
              <w:rPr>
                <w:rFonts w:ascii="Times New Roman" w:eastAsia="Times New Roman" w:hAnsi="Times New Roman" w:cs="Times New Roman"/>
                <w:i/>
                <w:sz w:val="16"/>
                <w:szCs w:val="16"/>
                <w:lang w:eastAsia="ru-RU"/>
              </w:rPr>
            </w:pPr>
            <w:r w:rsidRPr="006D001F">
              <w:rPr>
                <w:rFonts w:ascii="Times New Roman" w:eastAsia="Times New Roman" w:hAnsi="Times New Roman" w:cs="Times New Roman"/>
                <w:i/>
                <w:sz w:val="16"/>
                <w:szCs w:val="16"/>
                <w:lang w:eastAsia="ru-RU"/>
              </w:rPr>
              <w:t>ВСЕГО по таблице №2</w:t>
            </w:r>
          </w:p>
          <w:p w:rsidR="00DE7803" w:rsidRPr="006D001F" w:rsidRDefault="00DE7803" w:rsidP="00DE7803">
            <w:pPr>
              <w:spacing w:after="0" w:line="240" w:lineRule="auto"/>
              <w:jc w:val="center"/>
              <w:rPr>
                <w:rFonts w:ascii="Times New Roman" w:eastAsia="Times New Roman" w:hAnsi="Times New Roman" w:cs="Times New Roman"/>
                <w:b/>
                <w:sz w:val="16"/>
                <w:szCs w:val="16"/>
                <w:lang w:eastAsia="ru-RU"/>
              </w:rPr>
            </w:pPr>
          </w:p>
        </w:tc>
        <w:tc>
          <w:tcPr>
            <w:tcW w:w="40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bl>
    <w:p w:rsidR="00215FAF" w:rsidRPr="006D001F" w:rsidRDefault="00215FAF" w:rsidP="00215FAF"/>
    <w:tbl>
      <w:tblPr>
        <w:tblW w:w="5844" w:type="pct"/>
        <w:jc w:val="center"/>
        <w:tblCellMar>
          <w:top w:w="15" w:type="dxa"/>
          <w:left w:w="15" w:type="dxa"/>
          <w:bottom w:w="15" w:type="dxa"/>
          <w:right w:w="15" w:type="dxa"/>
        </w:tblCellMar>
        <w:tblLook w:val="04A0" w:firstRow="1" w:lastRow="0" w:firstColumn="1" w:lastColumn="0" w:noHBand="0" w:noVBand="1"/>
      </w:tblPr>
      <w:tblGrid>
        <w:gridCol w:w="842"/>
        <w:gridCol w:w="1562"/>
        <w:gridCol w:w="937"/>
        <w:gridCol w:w="1003"/>
        <w:gridCol w:w="965"/>
        <w:gridCol w:w="978"/>
        <w:gridCol w:w="950"/>
        <w:gridCol w:w="753"/>
        <w:gridCol w:w="1087"/>
        <w:gridCol w:w="1019"/>
        <w:gridCol w:w="819"/>
      </w:tblGrid>
      <w:tr w:rsidR="00CC4447" w:rsidRPr="00A11ADE" w:rsidTr="00067F2C">
        <w:trPr>
          <w:trHeight w:val="424"/>
          <w:jc w:val="center"/>
        </w:trPr>
        <w:tc>
          <w:tcPr>
            <w:tcW w:w="5000" w:type="pct"/>
            <w:gridSpan w:val="11"/>
            <w:tcBorders>
              <w:top w:val="single" w:sz="6" w:space="0" w:color="000000"/>
              <w:left w:val="single" w:sz="6" w:space="0" w:color="000000"/>
              <w:bottom w:val="single" w:sz="4" w:space="0" w:color="auto"/>
              <w:right w:val="single" w:sz="6" w:space="0" w:color="000000"/>
            </w:tcBorders>
            <w:shd w:val="clear" w:color="auto" w:fill="F0F0F0"/>
          </w:tcPr>
          <w:p w:rsidR="00CC4447" w:rsidRPr="006D001F" w:rsidRDefault="00CC4447" w:rsidP="00215FAF">
            <w:pPr>
              <w:spacing w:after="0" w:line="240" w:lineRule="auto"/>
              <w:jc w:val="both"/>
              <w:rPr>
                <w:rFonts w:ascii="Times New Roman" w:eastAsia="Times New Roman" w:hAnsi="Times New Roman" w:cs="Times New Roman"/>
                <w:b/>
                <w:bCs/>
                <w:sz w:val="16"/>
                <w:szCs w:val="16"/>
                <w:lang w:eastAsia="ru-RU"/>
              </w:rPr>
            </w:pPr>
          </w:p>
          <w:p w:rsidR="00CC4447" w:rsidRPr="006D001F" w:rsidRDefault="00CC4447" w:rsidP="00215FAF">
            <w:pPr>
              <w:spacing w:after="0" w:line="240" w:lineRule="auto"/>
              <w:jc w:val="both"/>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 xml:space="preserve">Tabelul nr.3 Calculul taxei pentru </w:t>
            </w:r>
            <w:r w:rsidRPr="006D001F">
              <w:rPr>
                <w:rFonts w:ascii="Times New Roman" w:eastAsia="Times New Roman" w:hAnsi="Times New Roman" w:cs="Times New Roman"/>
                <w:b/>
                <w:bCs/>
                <w:sz w:val="16"/>
                <w:szCs w:val="16"/>
                <w:lang w:val="ro-RO" w:eastAsia="ru-RU"/>
              </w:rPr>
              <w:t xml:space="preserve">ambalajele puse la dispoziție pe piață de către subiecții care fac parte dintr-un sistem colectiv ori sînt înregistrați ca sistem individual </w:t>
            </w:r>
          </w:p>
        </w:tc>
      </w:tr>
      <w:tr w:rsidR="00DE7803" w:rsidRPr="006D001F" w:rsidTr="00067F2C">
        <w:trPr>
          <w:trHeight w:val="2764"/>
          <w:jc w:val="center"/>
        </w:trPr>
        <w:tc>
          <w:tcPr>
            <w:tcW w:w="386" w:type="pct"/>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Nr.</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d/o</w:t>
            </w:r>
          </w:p>
        </w:tc>
        <w:tc>
          <w:tcPr>
            <w:tcW w:w="716"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Numarul</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seria</w:t>
            </w:r>
            <w:r w:rsidRPr="006D001F">
              <w:rPr>
                <w:rFonts w:ascii="Times New Roman" w:eastAsia="Times New Roman" w:hAnsi="Times New Roman" w:cs="Times New Roman"/>
                <w:b/>
                <w:bCs/>
                <w:sz w:val="16"/>
                <w:szCs w:val="16"/>
                <w:lang w:val="en-US" w:eastAsia="ru-RU"/>
              </w:rPr>
              <w:br/>
              <w:t>și numarul</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серия</w:t>
            </w:r>
            <w:r w:rsidRPr="006D001F">
              <w:rPr>
                <w:rFonts w:ascii="Times New Roman" w:eastAsia="Times New Roman" w:hAnsi="Times New Roman" w:cs="Times New Roman"/>
                <w:sz w:val="16"/>
                <w:szCs w:val="16"/>
                <w:lang w:val="en-US" w:eastAsia="ru-RU"/>
              </w:rPr>
              <w:t xml:space="preserve"> </w:t>
            </w:r>
            <w:r w:rsidRPr="006D001F">
              <w:rPr>
                <w:rFonts w:ascii="Times New Roman" w:eastAsia="Times New Roman" w:hAnsi="Times New Roman" w:cs="Times New Roman"/>
                <w:sz w:val="16"/>
                <w:szCs w:val="16"/>
                <w:lang w:eastAsia="ru-RU"/>
              </w:rPr>
              <w:t>и</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номер</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429"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Data</w:t>
            </w:r>
            <w:r w:rsidRPr="006D001F">
              <w:rPr>
                <w:rFonts w:ascii="Times New Roman" w:eastAsia="Times New Roman" w:hAnsi="Times New Roman" w:cs="Times New Roman"/>
                <w:b/>
                <w:bCs/>
                <w:sz w:val="16"/>
                <w:szCs w:val="16"/>
                <w:lang w:val="en-US" w:eastAsia="ru-RU"/>
              </w:rPr>
              <w:br/>
              <w:t>declarației</w:t>
            </w:r>
            <w:r w:rsidRPr="006D001F">
              <w:rPr>
                <w:rFonts w:ascii="Times New Roman" w:eastAsia="Times New Roman" w:hAnsi="Times New Roman" w:cs="Times New Roman"/>
                <w:b/>
                <w:bCs/>
                <w:sz w:val="16"/>
                <w:szCs w:val="16"/>
                <w:lang w:val="en-US" w:eastAsia="ru-RU"/>
              </w:rPr>
              <w:br/>
              <w:t>vamale /</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b/>
                <w:bCs/>
                <w:sz w:val="16"/>
                <w:szCs w:val="16"/>
                <w:lang w:val="en-US" w:eastAsia="ru-RU"/>
              </w:rPr>
              <w:br/>
              <w:t>fiscale</w:t>
            </w:r>
            <w:r w:rsidRPr="006D001F">
              <w:rPr>
                <w:rFonts w:ascii="Times New Roman" w:eastAsia="Times New Roman" w:hAnsi="Times New Roman" w:cs="Times New Roman"/>
                <w:b/>
                <w:bCs/>
                <w:sz w:val="16"/>
                <w:szCs w:val="16"/>
                <w:lang w:val="en-US" w:eastAsia="ru-RU"/>
              </w:rPr>
              <w:br/>
              <w:t>(facturii)</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Дата</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таможенной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декларации</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налоговой</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br/>
              <w:t>(</w:t>
            </w:r>
            <w:r w:rsidRPr="006D001F">
              <w:rPr>
                <w:rFonts w:ascii="Times New Roman" w:eastAsia="Times New Roman" w:hAnsi="Times New Roman" w:cs="Times New Roman"/>
                <w:sz w:val="16"/>
                <w:szCs w:val="16"/>
                <w:lang w:eastAsia="ru-RU"/>
              </w:rPr>
              <w:t>накладной</w:t>
            </w:r>
            <w:r w:rsidRPr="006D001F">
              <w:rPr>
                <w:rFonts w:ascii="Times New Roman" w:eastAsia="Times New Roman" w:hAnsi="Times New Roman" w:cs="Times New Roman"/>
                <w:sz w:val="16"/>
                <w:szCs w:val="16"/>
                <w:lang w:val="en-US" w:eastAsia="ru-RU"/>
              </w:rPr>
              <w:t>)</w:t>
            </w:r>
          </w:p>
        </w:tc>
        <w:tc>
          <w:tcPr>
            <w:tcW w:w="459" w:type="pct"/>
            <w:tcBorders>
              <w:top w:val="single" w:sz="4" w:space="0" w:color="auto"/>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DE7803" w:rsidRPr="006D001F" w:rsidRDefault="00DE7803" w:rsidP="00DE7803">
            <w:pPr>
              <w:spacing w:after="0" w:line="240" w:lineRule="auto"/>
              <w:jc w:val="center"/>
              <w:rPr>
                <w:rFonts w:ascii="Times New Roman" w:eastAsia="Times New Roman" w:hAnsi="Times New Roman" w:cs="Times New Roman"/>
                <w:b/>
                <w:sz w:val="16"/>
                <w:szCs w:val="16"/>
                <w:lang w:val="en-US" w:eastAsia="ru-RU"/>
              </w:rPr>
            </w:pPr>
            <w:r w:rsidRPr="006D001F">
              <w:rPr>
                <w:rFonts w:ascii="Times New Roman" w:eastAsia="Times New Roman" w:hAnsi="Times New Roman" w:cs="Times New Roman"/>
                <w:b/>
                <w:sz w:val="16"/>
                <w:szCs w:val="16"/>
                <w:lang w:val="en-US" w:eastAsia="ru-RU"/>
              </w:rPr>
              <w:t>Tipul materialului din care sînt confecționate ambalajele</w:t>
            </w:r>
          </w:p>
          <w:p w:rsidR="00C50D80" w:rsidRPr="006D001F" w:rsidRDefault="00C50D80" w:rsidP="00C50D80">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 xml:space="preserve">Тип материала из которого изготовлена упаковка </w:t>
            </w:r>
          </w:p>
        </w:tc>
        <w:tc>
          <w:tcPr>
            <w:tcW w:w="442" w:type="pct"/>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en-US" w:eastAsia="ru-RU"/>
              </w:rPr>
              <w:t>Codul</w:t>
            </w:r>
            <w:r w:rsidRPr="006D001F">
              <w:rPr>
                <w:rFonts w:ascii="Times New Roman" w:eastAsia="Times New Roman" w:hAnsi="Times New Roman" w:cs="Times New Roman"/>
                <w:b/>
                <w:bCs/>
                <w:sz w:val="16"/>
                <w:szCs w:val="16"/>
                <w:lang w:val="en-US" w:eastAsia="ru-RU"/>
              </w:rPr>
              <w:br/>
              <w:t>poziției</w:t>
            </w:r>
            <w:r w:rsidRPr="006D001F">
              <w:rPr>
                <w:rFonts w:ascii="Times New Roman" w:eastAsia="Times New Roman" w:hAnsi="Times New Roman" w:cs="Times New Roman"/>
                <w:b/>
                <w:bCs/>
                <w:sz w:val="16"/>
                <w:szCs w:val="16"/>
                <w:lang w:val="en-US" w:eastAsia="ru-RU"/>
              </w:rPr>
              <w:br/>
              <w:t>tarifare</w:t>
            </w:r>
            <w:r w:rsidRPr="006D001F">
              <w:rPr>
                <w:rFonts w:ascii="Times New Roman" w:eastAsia="Times New Roman" w:hAnsi="Times New Roman" w:cs="Times New Roman"/>
                <w:b/>
                <w:bCs/>
                <w:sz w:val="16"/>
                <w:szCs w:val="16"/>
                <w:lang w:val="en-US" w:eastAsia="ru-RU"/>
              </w:rPr>
              <w:br/>
            </w:r>
            <w:r w:rsidRPr="006D001F">
              <w:rPr>
                <w:rFonts w:ascii="Times New Roman" w:eastAsia="Times New Roman" w:hAnsi="Times New Roman" w:cs="Times New Roman"/>
                <w:b/>
                <w:bCs/>
                <w:sz w:val="16"/>
                <w:szCs w:val="16"/>
                <w:lang w:val="ro-RO" w:eastAsia="ru-RU"/>
              </w:rPr>
              <w:t xml:space="preserve">a materialului ambalajului </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Номен-</w:t>
            </w:r>
            <w:r w:rsidRPr="006D001F">
              <w:rPr>
                <w:rFonts w:ascii="Times New Roman" w:eastAsia="Times New Roman" w:hAnsi="Times New Roman" w:cs="Times New Roman"/>
                <w:sz w:val="16"/>
                <w:szCs w:val="16"/>
                <w:lang w:eastAsia="ru-RU"/>
              </w:rPr>
              <w:br/>
              <w:t>клатурный</w:t>
            </w:r>
            <w:r w:rsidRPr="006D001F">
              <w:rPr>
                <w:rFonts w:ascii="Times New Roman" w:eastAsia="Times New Roman" w:hAnsi="Times New Roman" w:cs="Times New Roman"/>
                <w:sz w:val="16"/>
                <w:szCs w:val="16"/>
                <w:lang w:eastAsia="ru-RU"/>
              </w:rPr>
              <w:br/>
              <w:t>код мате</w:t>
            </w:r>
            <w:r w:rsidR="00C50D80" w:rsidRPr="006D001F">
              <w:rPr>
                <w:rFonts w:ascii="Times New Roman" w:eastAsia="Times New Roman" w:hAnsi="Times New Roman" w:cs="Times New Roman"/>
                <w:sz w:val="16"/>
                <w:szCs w:val="16"/>
                <w:lang w:eastAsia="ru-RU"/>
              </w:rPr>
              <w:t>р</w:t>
            </w:r>
            <w:r w:rsidRPr="006D001F">
              <w:rPr>
                <w:rFonts w:ascii="Times New Roman" w:eastAsia="Times New Roman" w:hAnsi="Times New Roman" w:cs="Times New Roman"/>
                <w:sz w:val="16"/>
                <w:szCs w:val="16"/>
                <w:lang w:eastAsia="ru-RU"/>
              </w:rPr>
              <w:t xml:space="preserve">иала упаковки </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br/>
            </w:r>
          </w:p>
        </w:tc>
        <w:tc>
          <w:tcPr>
            <w:tcW w:w="448" w:type="pct"/>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en-US" w:eastAsia="ru-RU"/>
              </w:rPr>
              <w:t xml:space="preserve">Cantitatea de ambalaje plasată pe piață </w:t>
            </w:r>
            <w:r w:rsidRPr="006D001F">
              <w:rPr>
                <w:rFonts w:ascii="Times New Roman" w:eastAsia="Times New Roman" w:hAnsi="Times New Roman" w:cs="Times New Roman"/>
                <w:b/>
                <w:bCs/>
                <w:sz w:val="16"/>
                <w:szCs w:val="16"/>
                <w:lang w:val="ro-RO" w:eastAsia="ru-RU"/>
              </w:rPr>
              <w:t xml:space="preserve">pe </w:t>
            </w:r>
            <w:proofErr w:type="gramStart"/>
            <w:r w:rsidRPr="006D001F">
              <w:rPr>
                <w:rFonts w:ascii="Times New Roman" w:eastAsia="Times New Roman" w:hAnsi="Times New Roman" w:cs="Times New Roman"/>
                <w:b/>
                <w:bCs/>
                <w:sz w:val="16"/>
                <w:szCs w:val="16"/>
                <w:lang w:val="ro-RO" w:eastAsia="ru-RU"/>
              </w:rPr>
              <w:t>fiecare  tip</w:t>
            </w:r>
            <w:proofErr w:type="gramEnd"/>
            <w:r w:rsidRPr="006D001F">
              <w:rPr>
                <w:rFonts w:ascii="Times New Roman" w:eastAsia="Times New Roman" w:hAnsi="Times New Roman" w:cs="Times New Roman"/>
                <w:b/>
                <w:bCs/>
                <w:sz w:val="16"/>
                <w:szCs w:val="16"/>
                <w:lang w:val="ro-RO" w:eastAsia="ru-RU"/>
              </w:rPr>
              <w:t xml:space="preserve"> de material din care sînt confecționate, ce corespund pozițiilor tarifare din art.11 alin.(4) pct.2) din Legea 1540/1998  </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sz w:val="16"/>
                <w:szCs w:val="16"/>
                <w:lang w:val="ro-RO" w:eastAsia="ru-RU"/>
              </w:rPr>
              <w:t xml:space="preserve"> </w:t>
            </w:r>
            <w:r w:rsidRPr="006D001F">
              <w:rPr>
                <w:rFonts w:ascii="Times New Roman" w:eastAsia="Times New Roman" w:hAnsi="Times New Roman" w:cs="Times New Roman"/>
                <w:b/>
                <w:bCs/>
                <w:sz w:val="16"/>
                <w:szCs w:val="16"/>
                <w:lang w:eastAsia="ru-RU"/>
              </w:rPr>
              <w:t>(</w:t>
            </w:r>
            <w:r w:rsidRPr="006D001F">
              <w:rPr>
                <w:rFonts w:ascii="Times New Roman" w:eastAsia="Times New Roman" w:hAnsi="Times New Roman" w:cs="Times New Roman"/>
                <w:b/>
                <w:bCs/>
                <w:sz w:val="16"/>
                <w:szCs w:val="16"/>
                <w:lang w:val="ro-RO" w:eastAsia="ru-RU"/>
              </w:rPr>
              <w:t>tona</w:t>
            </w:r>
            <w:r w:rsidRPr="006D001F">
              <w:rPr>
                <w:rFonts w:ascii="Times New Roman" w:eastAsia="Times New Roman" w:hAnsi="Times New Roman" w:cs="Times New Roman"/>
                <w:b/>
                <w:bCs/>
                <w:sz w:val="16"/>
                <w:szCs w:val="16"/>
                <w:lang w:eastAsia="ru-RU"/>
              </w:rPr>
              <w:t>)</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sz w:val="16"/>
                <w:szCs w:val="16"/>
                <w:lang w:eastAsia="ru-RU"/>
              </w:rPr>
              <w:br/>
              <w:t>Облагаемая база товара (тонна)</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sz w:val="16"/>
                <w:szCs w:val="16"/>
                <w:lang w:eastAsia="ru-RU"/>
              </w:rPr>
              <w:br/>
            </w:r>
          </w:p>
        </w:tc>
        <w:tc>
          <w:tcPr>
            <w:tcW w:w="435" w:type="pct"/>
            <w:tcBorders>
              <w:top w:val="single" w:sz="4" w:space="0" w:color="auto"/>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Cota taxei</w:t>
            </w:r>
            <w:r w:rsidRPr="006D001F">
              <w:rPr>
                <w:rFonts w:ascii="Times New Roman" w:eastAsia="Times New Roman" w:hAnsi="Times New Roman" w:cs="Times New Roman"/>
                <w:b/>
                <w:bCs/>
                <w:sz w:val="16"/>
                <w:szCs w:val="16"/>
                <w:lang w:val="ro-RO" w:eastAsia="ru-RU"/>
              </w:rPr>
              <w:t xml:space="preserve"> pe ambalaje aferentă tipului de material  din care sînt confecționate </w:t>
            </w:r>
            <w:r w:rsidRPr="006D001F">
              <w:rPr>
                <w:rFonts w:ascii="Times New Roman" w:eastAsia="Times New Roman" w:hAnsi="Times New Roman" w:cs="Times New Roman"/>
                <w:b/>
                <w:bCs/>
                <w:sz w:val="16"/>
                <w:szCs w:val="16"/>
                <w:lang w:val="en-US" w:eastAsia="ru-RU"/>
              </w:rPr>
              <w:t>(lei/tona)</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b/>
                <w:bCs/>
                <w:sz w:val="16"/>
                <w:szCs w:val="16"/>
                <w:lang w:val="en-US" w:eastAsia="ru-RU"/>
              </w:rPr>
              <w:br/>
            </w:r>
            <w:r w:rsidRPr="006D001F">
              <w:rPr>
                <w:rFonts w:ascii="Times New Roman" w:eastAsia="Times New Roman" w:hAnsi="Times New Roman" w:cs="Times New Roman"/>
                <w:sz w:val="16"/>
                <w:szCs w:val="16"/>
                <w:lang w:eastAsia="ru-RU"/>
              </w:rPr>
              <w:t>Ставка</w:t>
            </w:r>
            <w:r w:rsidRPr="006D001F">
              <w:rPr>
                <w:rFonts w:ascii="Times New Roman" w:eastAsia="Times New Roman" w:hAnsi="Times New Roman" w:cs="Times New Roman"/>
                <w:sz w:val="16"/>
                <w:szCs w:val="16"/>
                <w:lang w:val="en-US" w:eastAsia="ru-RU"/>
              </w:rPr>
              <w:t xml:space="preserve"> </w:t>
            </w:r>
            <w:r w:rsidRPr="006D001F">
              <w:rPr>
                <w:rFonts w:ascii="Times New Roman" w:eastAsia="Times New Roman" w:hAnsi="Times New Roman" w:cs="Times New Roman"/>
                <w:sz w:val="16"/>
                <w:szCs w:val="16"/>
                <w:lang w:eastAsia="ru-RU"/>
              </w:rPr>
              <w:t>платежа</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eastAsia="ru-RU"/>
              </w:rPr>
              <w:t xml:space="preserve">лей/тонна </w:t>
            </w:r>
            <w:r w:rsidRPr="006D001F">
              <w:rPr>
                <w:rFonts w:ascii="Times New Roman" w:eastAsia="Times New Roman" w:hAnsi="Times New Roman" w:cs="Times New Roman"/>
                <w:sz w:val="16"/>
                <w:szCs w:val="16"/>
                <w:lang w:val="en-US" w:eastAsia="ru-RU"/>
              </w:rPr>
              <w:t>)</w:t>
            </w:r>
          </w:p>
        </w:tc>
        <w:tc>
          <w:tcPr>
            <w:tcW w:w="345" w:type="pct"/>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Codul</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facilității</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Код</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льготы</w:t>
            </w:r>
          </w:p>
        </w:tc>
        <w:tc>
          <w:tcPr>
            <w:tcW w:w="498" w:type="pct"/>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sz w:val="16"/>
                <w:szCs w:val="16"/>
                <w:lang w:val="en-US" w:eastAsia="ru-RU"/>
              </w:rPr>
            </w:pPr>
            <w:r w:rsidRPr="006D001F">
              <w:rPr>
                <w:rFonts w:ascii="Times New Roman" w:eastAsia="Times New Roman" w:hAnsi="Times New Roman" w:cs="Times New Roman"/>
                <w:b/>
                <w:sz w:val="16"/>
                <w:szCs w:val="16"/>
                <w:lang w:val="en-US" w:eastAsia="ru-RU"/>
              </w:rPr>
              <w:t xml:space="preserve">Cantitatea de deșeuri care corespunde obiectivului de valorificare pentru anul de raportare aferent fiecărui tip de material </w:t>
            </w:r>
          </w:p>
          <w:p w:rsidR="00DE7803" w:rsidRPr="006D001F" w:rsidRDefault="00DE7803" w:rsidP="00DE7803">
            <w:pPr>
              <w:spacing w:after="0" w:line="240" w:lineRule="auto"/>
              <w:jc w:val="center"/>
              <w:rPr>
                <w:rFonts w:ascii="Times New Roman" w:eastAsia="Times New Roman" w:hAnsi="Times New Roman" w:cs="Times New Roman"/>
                <w:b/>
                <w:sz w:val="16"/>
                <w:szCs w:val="16"/>
                <w:lang w:val="en-US" w:eastAsia="ru-RU"/>
              </w:rPr>
            </w:pPr>
            <w:r w:rsidRPr="006D001F">
              <w:rPr>
                <w:rFonts w:ascii="Times New Roman" w:eastAsia="Times New Roman" w:hAnsi="Times New Roman" w:cs="Times New Roman"/>
                <w:b/>
                <w:sz w:val="16"/>
                <w:szCs w:val="16"/>
                <w:lang w:val="en-US" w:eastAsia="ru-RU"/>
              </w:rPr>
              <w:t>(conform anexei nr.2 la Hotărârea Guvernului nr.561/2020)</w:t>
            </w:r>
          </w:p>
          <w:p w:rsidR="00DE7803" w:rsidRPr="006D001F" w:rsidRDefault="00485D75" w:rsidP="00DE7803">
            <w:pPr>
              <w:spacing w:after="0" w:line="240" w:lineRule="auto"/>
              <w:jc w:val="center"/>
              <w:rPr>
                <w:rFonts w:ascii="Times New Roman" w:eastAsia="Times New Roman" w:hAnsi="Times New Roman" w:cs="Times New Roman"/>
                <w:sz w:val="16"/>
                <w:szCs w:val="16"/>
                <w:lang w:val="ro-RO" w:eastAsia="ru-RU"/>
              </w:rPr>
            </w:pPr>
            <w:r w:rsidRPr="006D001F">
              <w:rPr>
                <w:rFonts w:ascii="Times New Roman" w:eastAsia="Times New Roman" w:hAnsi="Times New Roman" w:cs="Times New Roman"/>
                <w:b/>
                <w:sz w:val="16"/>
                <w:szCs w:val="16"/>
                <w:lang w:val="en-US" w:eastAsia="ru-RU"/>
              </w:rPr>
              <w:t>(</w:t>
            </w:r>
            <w:r w:rsidR="00DE7803" w:rsidRPr="006D001F">
              <w:rPr>
                <w:rFonts w:ascii="Times New Roman" w:eastAsia="Times New Roman" w:hAnsi="Times New Roman" w:cs="Times New Roman"/>
                <w:b/>
                <w:sz w:val="16"/>
                <w:szCs w:val="16"/>
                <w:lang w:val="en-US" w:eastAsia="ru-RU"/>
              </w:rPr>
              <w:t>tona</w:t>
            </w:r>
            <w:r w:rsidRPr="006D001F">
              <w:rPr>
                <w:rFonts w:ascii="Times New Roman" w:eastAsia="Times New Roman" w:hAnsi="Times New Roman" w:cs="Times New Roman"/>
                <w:b/>
                <w:sz w:val="16"/>
                <w:szCs w:val="16"/>
                <w:lang w:val="en-US" w:eastAsia="ru-RU"/>
              </w:rPr>
              <w:t>)</w:t>
            </w:r>
          </w:p>
        </w:tc>
        <w:tc>
          <w:tcPr>
            <w:tcW w:w="467" w:type="pct"/>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sz w:val="16"/>
                <w:szCs w:val="16"/>
                <w:lang w:val="en-US" w:eastAsia="ru-RU"/>
              </w:rPr>
            </w:pPr>
            <w:r w:rsidRPr="006D001F">
              <w:rPr>
                <w:rFonts w:ascii="Times New Roman" w:eastAsia="Times New Roman" w:hAnsi="Times New Roman" w:cs="Times New Roman"/>
                <w:b/>
                <w:sz w:val="16"/>
                <w:szCs w:val="16"/>
                <w:lang w:val="en-US" w:eastAsia="ru-RU"/>
              </w:rPr>
              <w:t xml:space="preserve">Cantitatea de deșeuri valorificată în anul de raportare aferent fiecărui tip de material </w:t>
            </w:r>
          </w:p>
          <w:p w:rsidR="00DE7803" w:rsidRPr="006D001F" w:rsidRDefault="00DE7803" w:rsidP="00DE7803">
            <w:pPr>
              <w:spacing w:after="0" w:line="240" w:lineRule="auto"/>
              <w:jc w:val="center"/>
              <w:rPr>
                <w:rFonts w:ascii="Times New Roman" w:eastAsia="Times New Roman" w:hAnsi="Times New Roman" w:cs="Times New Roman"/>
                <w:b/>
                <w:bCs/>
                <w:sz w:val="16"/>
                <w:szCs w:val="16"/>
                <w:lang w:val="en-US" w:eastAsia="ru-RU"/>
              </w:rPr>
            </w:pPr>
            <w:r w:rsidRPr="006D001F">
              <w:rPr>
                <w:rFonts w:ascii="Times New Roman" w:eastAsia="Times New Roman" w:hAnsi="Times New Roman" w:cs="Times New Roman"/>
                <w:b/>
                <w:bCs/>
                <w:sz w:val="16"/>
                <w:szCs w:val="16"/>
                <w:lang w:val="en-US" w:eastAsia="ru-RU"/>
              </w:rPr>
              <w:t>(tona)</w:t>
            </w:r>
          </w:p>
        </w:tc>
        <w:tc>
          <w:tcPr>
            <w:tcW w:w="375" w:type="pct"/>
            <w:tcBorders>
              <w:top w:val="single" w:sz="6" w:space="0" w:color="000000"/>
              <w:left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sz w:val="16"/>
                <w:szCs w:val="16"/>
                <w:lang w:val="en-US" w:eastAsia="ru-RU"/>
              </w:rPr>
            </w:pPr>
            <w:r w:rsidRPr="006D001F">
              <w:rPr>
                <w:rFonts w:ascii="Times New Roman" w:eastAsia="Times New Roman" w:hAnsi="Times New Roman" w:cs="Times New Roman"/>
                <w:b/>
                <w:bCs/>
                <w:sz w:val="16"/>
                <w:szCs w:val="16"/>
                <w:lang w:val="en-US" w:eastAsia="ru-RU"/>
              </w:rPr>
              <w:t>Suma</w:t>
            </w:r>
            <w:r w:rsidRPr="006D001F">
              <w:rPr>
                <w:rFonts w:ascii="Times New Roman" w:eastAsia="Times New Roman" w:hAnsi="Times New Roman" w:cs="Times New Roman"/>
                <w:b/>
                <w:bCs/>
                <w:sz w:val="16"/>
                <w:szCs w:val="16"/>
                <w:lang w:val="en-US" w:eastAsia="ru-RU"/>
              </w:rPr>
              <w:br/>
              <w:t>taxei</w:t>
            </w:r>
            <w:r w:rsidRPr="006D001F">
              <w:rPr>
                <w:rFonts w:ascii="Times New Roman" w:eastAsia="Times New Roman" w:hAnsi="Times New Roman" w:cs="Times New Roman"/>
                <w:b/>
                <w:bCs/>
                <w:sz w:val="16"/>
                <w:szCs w:val="16"/>
                <w:lang w:val="en-US" w:eastAsia="ru-RU"/>
              </w:rPr>
              <w:br/>
              <w:t>calculate</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Сумма</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начис</w:t>
            </w:r>
            <w:r w:rsidRPr="006D001F">
              <w:rPr>
                <w:rFonts w:ascii="Times New Roman" w:eastAsia="Times New Roman" w:hAnsi="Times New Roman" w:cs="Times New Roman"/>
                <w:sz w:val="16"/>
                <w:szCs w:val="16"/>
                <w:lang w:val="en-US" w:eastAsia="ru-RU"/>
              </w:rPr>
              <w:t>-</w:t>
            </w:r>
            <w:r w:rsidRPr="006D001F">
              <w:rPr>
                <w:rFonts w:ascii="Times New Roman" w:eastAsia="Times New Roman" w:hAnsi="Times New Roman" w:cs="Times New Roman"/>
                <w:sz w:val="16"/>
                <w:szCs w:val="16"/>
                <w:lang w:val="en-US" w:eastAsia="ru-RU"/>
              </w:rPr>
              <w:br/>
            </w:r>
            <w:r w:rsidRPr="006D001F">
              <w:rPr>
                <w:rFonts w:ascii="Times New Roman" w:eastAsia="Times New Roman" w:hAnsi="Times New Roman" w:cs="Times New Roman"/>
                <w:sz w:val="16"/>
                <w:szCs w:val="16"/>
                <w:lang w:eastAsia="ru-RU"/>
              </w:rPr>
              <w:t>ленного</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sz w:val="16"/>
                <w:szCs w:val="16"/>
                <w:lang w:eastAsia="ru-RU"/>
              </w:rPr>
              <w:t>сбора</w:t>
            </w:r>
            <w:r w:rsidRPr="006D001F">
              <w:rPr>
                <w:rFonts w:ascii="Times New Roman" w:eastAsia="Times New Roman" w:hAnsi="Times New Roman" w:cs="Times New Roman"/>
                <w:sz w:val="16"/>
                <w:szCs w:val="16"/>
                <w:lang w:eastAsia="ru-RU"/>
              </w:rPr>
              <w:br/>
            </w:r>
            <w:r w:rsidRPr="006D001F">
              <w:rPr>
                <w:rFonts w:ascii="Times New Roman" w:eastAsia="Times New Roman" w:hAnsi="Times New Roman" w:cs="Times New Roman"/>
                <w:sz w:val="16"/>
                <w:szCs w:val="16"/>
                <w:lang w:eastAsia="ru-RU"/>
              </w:rPr>
              <w:br/>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1</w:t>
            </w:r>
          </w:p>
        </w:tc>
        <w:tc>
          <w:tcPr>
            <w:tcW w:w="7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2</w:t>
            </w:r>
          </w:p>
        </w:tc>
        <w:tc>
          <w:tcPr>
            <w:tcW w:w="42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3</w:t>
            </w:r>
          </w:p>
        </w:tc>
        <w:tc>
          <w:tcPr>
            <w:tcW w:w="45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tcPr>
          <w:p w:rsidR="00DE7803" w:rsidRPr="006D001F" w:rsidRDefault="00DE7803" w:rsidP="00DE7803">
            <w:pPr>
              <w:spacing w:after="0" w:line="240" w:lineRule="auto"/>
              <w:jc w:val="center"/>
              <w:rPr>
                <w:rFonts w:ascii="Times New Roman" w:eastAsia="Times New Roman" w:hAnsi="Times New Roman" w:cs="Times New Roman"/>
                <w:b/>
                <w:bCs/>
                <w:sz w:val="16"/>
                <w:szCs w:val="16"/>
                <w:lang w:val="ro-RO" w:eastAsia="ru-RU"/>
              </w:rPr>
            </w:pPr>
            <w:r w:rsidRPr="006D001F">
              <w:rPr>
                <w:rFonts w:ascii="Times New Roman" w:eastAsia="Times New Roman" w:hAnsi="Times New Roman" w:cs="Times New Roman"/>
                <w:b/>
                <w:bCs/>
                <w:sz w:val="16"/>
                <w:szCs w:val="16"/>
                <w:lang w:val="ro-RO" w:eastAsia="ru-RU"/>
              </w:rPr>
              <w:t>4</w:t>
            </w:r>
          </w:p>
        </w:tc>
        <w:tc>
          <w:tcPr>
            <w:tcW w:w="442"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sz w:val="16"/>
                <w:szCs w:val="16"/>
                <w:lang w:eastAsia="ru-RU"/>
              </w:rPr>
            </w:pPr>
            <w:r w:rsidRPr="006D001F">
              <w:rPr>
                <w:rFonts w:ascii="Times New Roman" w:eastAsia="Times New Roman" w:hAnsi="Times New Roman" w:cs="Times New Roman"/>
                <w:b/>
                <w:bCs/>
                <w:i/>
                <w:iCs/>
                <w:sz w:val="16"/>
                <w:szCs w:val="16"/>
                <w:lang w:eastAsia="ru-RU"/>
              </w:rPr>
              <w:t>5</w:t>
            </w:r>
          </w:p>
        </w:tc>
        <w:tc>
          <w:tcPr>
            <w:tcW w:w="448"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6</w:t>
            </w:r>
          </w:p>
        </w:tc>
        <w:tc>
          <w:tcPr>
            <w:tcW w:w="435"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7</w:t>
            </w:r>
          </w:p>
        </w:tc>
        <w:tc>
          <w:tcPr>
            <w:tcW w:w="345"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8</w:t>
            </w:r>
          </w:p>
        </w:tc>
        <w:tc>
          <w:tcPr>
            <w:tcW w:w="498"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9</w:t>
            </w:r>
          </w:p>
        </w:tc>
        <w:tc>
          <w:tcPr>
            <w:tcW w:w="467"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10</w:t>
            </w:r>
          </w:p>
        </w:tc>
        <w:tc>
          <w:tcPr>
            <w:tcW w:w="375" w:type="pct"/>
            <w:tcBorders>
              <w:top w:val="single" w:sz="6" w:space="0" w:color="000000"/>
              <w:left w:val="single" w:sz="6" w:space="0" w:color="000000"/>
              <w:bottom w:val="single" w:sz="6" w:space="0" w:color="000000"/>
              <w:right w:val="single" w:sz="6" w:space="0" w:color="000000"/>
            </w:tcBorders>
            <w:shd w:val="clear" w:color="auto" w:fill="F0F0F0"/>
          </w:tcPr>
          <w:p w:rsidR="00DE7803" w:rsidRPr="006D001F" w:rsidRDefault="00DE7803" w:rsidP="00DE7803">
            <w:pPr>
              <w:spacing w:after="0" w:line="240" w:lineRule="auto"/>
              <w:jc w:val="center"/>
              <w:rPr>
                <w:rFonts w:ascii="Times New Roman" w:eastAsia="Times New Roman" w:hAnsi="Times New Roman" w:cs="Times New Roman"/>
                <w:b/>
                <w:bCs/>
                <w:i/>
                <w:iCs/>
                <w:sz w:val="16"/>
                <w:szCs w:val="16"/>
                <w:lang w:val="ro-RO" w:eastAsia="ru-RU"/>
              </w:rPr>
            </w:pPr>
            <w:r w:rsidRPr="006D001F">
              <w:rPr>
                <w:rFonts w:ascii="Times New Roman" w:eastAsia="Times New Roman" w:hAnsi="Times New Roman" w:cs="Times New Roman"/>
                <w:b/>
                <w:bCs/>
                <w:i/>
                <w:iCs/>
                <w:sz w:val="16"/>
                <w:szCs w:val="16"/>
                <w:lang w:val="ro-RO" w:eastAsia="ru-RU"/>
              </w:rPr>
              <w:t xml:space="preserve">11=6x7- (10/9 x 6x7) </w:t>
            </w: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71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2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5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2"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4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3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4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98"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467"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r w:rsidR="00DE7803" w:rsidRPr="006D001F" w:rsidTr="00067F2C">
        <w:trPr>
          <w:jc w:val="center"/>
        </w:trPr>
        <w:tc>
          <w:tcPr>
            <w:tcW w:w="386"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jc w:val="center"/>
              <w:rPr>
                <w:rFonts w:ascii="Times New Roman" w:eastAsia="Times New Roman" w:hAnsi="Times New Roman" w:cs="Times New Roman"/>
                <w:b/>
                <w:sz w:val="16"/>
                <w:szCs w:val="16"/>
                <w:lang w:val="ro-RO" w:eastAsia="ru-RU"/>
              </w:rPr>
            </w:pPr>
          </w:p>
        </w:tc>
        <w:tc>
          <w:tcPr>
            <w:tcW w:w="4239" w:type="pct"/>
            <w:gridSpan w:val="9"/>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jc w:val="center"/>
              <w:rPr>
                <w:rFonts w:ascii="Times New Roman" w:eastAsia="Times New Roman" w:hAnsi="Times New Roman" w:cs="Times New Roman"/>
                <w:b/>
                <w:sz w:val="16"/>
                <w:szCs w:val="16"/>
                <w:lang w:val="ro-RO" w:eastAsia="ru-RU"/>
              </w:rPr>
            </w:pPr>
            <w:r w:rsidRPr="006D001F">
              <w:rPr>
                <w:rFonts w:ascii="Times New Roman" w:eastAsia="Times New Roman" w:hAnsi="Times New Roman" w:cs="Times New Roman"/>
                <w:b/>
                <w:sz w:val="16"/>
                <w:szCs w:val="16"/>
                <w:lang w:val="ro-RO" w:eastAsia="ru-RU"/>
              </w:rPr>
              <w:t>TOTAL</w:t>
            </w:r>
            <w:r w:rsidRPr="006D001F">
              <w:rPr>
                <w:rFonts w:ascii="Times New Roman" w:eastAsia="Times New Roman" w:hAnsi="Times New Roman" w:cs="Times New Roman"/>
                <w:b/>
                <w:sz w:val="16"/>
                <w:szCs w:val="16"/>
                <w:lang w:eastAsia="ru-RU"/>
              </w:rPr>
              <w:t xml:space="preserve"> </w:t>
            </w:r>
            <w:r w:rsidRPr="006D001F">
              <w:rPr>
                <w:rFonts w:ascii="Times New Roman" w:eastAsia="Times New Roman" w:hAnsi="Times New Roman" w:cs="Times New Roman"/>
                <w:b/>
                <w:sz w:val="16"/>
                <w:szCs w:val="16"/>
                <w:lang w:val="ro-RO" w:eastAsia="ru-RU"/>
              </w:rPr>
              <w:t>pe tabelul nr.3</w:t>
            </w:r>
          </w:p>
          <w:p w:rsidR="00DE7803" w:rsidRPr="006D001F" w:rsidRDefault="00DE7803" w:rsidP="00DE7803">
            <w:pPr>
              <w:spacing w:after="0" w:line="240" w:lineRule="auto"/>
              <w:jc w:val="center"/>
              <w:rPr>
                <w:rFonts w:ascii="Times New Roman" w:eastAsia="Times New Roman" w:hAnsi="Times New Roman" w:cs="Times New Roman"/>
                <w:sz w:val="16"/>
                <w:szCs w:val="16"/>
                <w:lang w:eastAsia="ru-RU"/>
              </w:rPr>
            </w:pPr>
            <w:r w:rsidRPr="006D001F">
              <w:rPr>
                <w:rFonts w:ascii="Times New Roman" w:eastAsia="Times New Roman" w:hAnsi="Times New Roman" w:cs="Times New Roman"/>
                <w:i/>
                <w:sz w:val="16"/>
                <w:szCs w:val="16"/>
                <w:lang w:eastAsia="ru-RU"/>
              </w:rPr>
              <w:t>ВСЕГО по таблице №3</w:t>
            </w:r>
          </w:p>
        </w:tc>
        <w:tc>
          <w:tcPr>
            <w:tcW w:w="375" w:type="pct"/>
            <w:tcBorders>
              <w:top w:val="single" w:sz="6" w:space="0" w:color="000000"/>
              <w:left w:val="single" w:sz="6" w:space="0" w:color="000000"/>
              <w:bottom w:val="single" w:sz="6" w:space="0" w:color="000000"/>
              <w:right w:val="single" w:sz="6" w:space="0" w:color="000000"/>
            </w:tcBorders>
          </w:tcPr>
          <w:p w:rsidR="00DE7803" w:rsidRPr="006D001F" w:rsidRDefault="00DE7803" w:rsidP="00DE7803">
            <w:pPr>
              <w:spacing w:after="0" w:line="240" w:lineRule="auto"/>
              <w:rPr>
                <w:rFonts w:ascii="Times New Roman" w:eastAsia="Times New Roman" w:hAnsi="Times New Roman" w:cs="Times New Roman"/>
                <w:sz w:val="16"/>
                <w:szCs w:val="16"/>
                <w:lang w:eastAsia="ru-RU"/>
              </w:rPr>
            </w:pPr>
          </w:p>
        </w:tc>
      </w:tr>
    </w:tbl>
    <w:p w:rsidR="00215FAF" w:rsidRPr="006D001F" w:rsidRDefault="00215FAF" w:rsidP="00215FAF"/>
    <w:tbl>
      <w:tblPr>
        <w:tblW w:w="5834" w:type="pct"/>
        <w:jc w:val="center"/>
        <w:tblCellMar>
          <w:top w:w="15" w:type="dxa"/>
          <w:left w:w="15" w:type="dxa"/>
          <w:bottom w:w="15" w:type="dxa"/>
          <w:right w:w="15" w:type="dxa"/>
        </w:tblCellMar>
        <w:tblLook w:val="04A0" w:firstRow="1" w:lastRow="0" w:firstColumn="1" w:lastColumn="0" w:noHBand="0" w:noVBand="1"/>
      </w:tblPr>
      <w:tblGrid>
        <w:gridCol w:w="3023"/>
        <w:gridCol w:w="1340"/>
        <w:gridCol w:w="1585"/>
        <w:gridCol w:w="361"/>
        <w:gridCol w:w="1619"/>
        <w:gridCol w:w="1368"/>
        <w:gridCol w:w="1619"/>
      </w:tblGrid>
      <w:tr w:rsidR="00215FAF" w:rsidRPr="006D001F" w:rsidTr="00CC4447">
        <w:trPr>
          <w:jc w:val="center"/>
        </w:trPr>
        <w:tc>
          <w:tcPr>
            <w:tcW w:w="2725" w:type="pct"/>
            <w:gridSpan w:val="3"/>
            <w:tcBorders>
              <w:top w:val="nil"/>
              <w:left w:val="nil"/>
              <w:bottom w:val="nil"/>
              <w:right w:val="nil"/>
            </w:tcBorders>
            <w:tcMar>
              <w:top w:w="24" w:type="dxa"/>
              <w:left w:w="48" w:type="dxa"/>
              <w:bottom w:w="24" w:type="dxa"/>
              <w:right w:w="48" w:type="dxa"/>
            </w:tcMar>
            <w:hideMark/>
          </w:tcPr>
          <w:p w:rsidR="00215FAF" w:rsidRPr="006D001F" w:rsidRDefault="00215FAF" w:rsidP="004F3651">
            <w:pPr>
              <w:spacing w:after="0" w:line="240" w:lineRule="auto"/>
              <w:ind w:firstLine="567"/>
              <w:rPr>
                <w:rFonts w:ascii="Times New Roman" w:eastAsia="Times New Roman" w:hAnsi="Times New Roman" w:cs="Times New Roman"/>
                <w:lang w:eastAsia="ru-RU"/>
              </w:rPr>
            </w:pPr>
            <w:r w:rsidRPr="006D001F">
              <w:rPr>
                <w:rFonts w:ascii="Times New Roman" w:eastAsia="Times New Roman" w:hAnsi="Times New Roman" w:cs="Times New Roman"/>
                <w:b/>
                <w:bCs/>
                <w:lang w:eastAsia="ru-RU"/>
              </w:rPr>
              <w:t>Subsemnaţii,</w:t>
            </w:r>
          </w:p>
          <w:p w:rsidR="00215FAF" w:rsidRPr="006D001F" w:rsidRDefault="00215FAF" w:rsidP="00215FAF">
            <w:pPr>
              <w:spacing w:after="0" w:line="240" w:lineRule="auto"/>
              <w:ind w:firstLine="567"/>
              <w:jc w:val="both"/>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Нижеподписавшиеся,</w:t>
            </w:r>
          </w:p>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 __________________________________________</w:t>
            </w:r>
            <w:r w:rsidRPr="006D001F">
              <w:rPr>
                <w:rFonts w:ascii="Times New Roman" w:eastAsia="Times New Roman" w:hAnsi="Times New Roman" w:cs="Times New Roman"/>
                <w:b/>
                <w:bCs/>
                <w:lang w:eastAsia="ru-RU"/>
              </w:rPr>
              <w:br/>
            </w:r>
            <w:r w:rsidRPr="006D001F">
              <w:rPr>
                <w:rFonts w:ascii="Times New Roman" w:eastAsia="Times New Roman" w:hAnsi="Times New Roman" w:cs="Times New Roman"/>
                <w:b/>
                <w:bCs/>
                <w:sz w:val="18"/>
                <w:szCs w:val="18"/>
                <w:lang w:eastAsia="ru-RU"/>
              </w:rPr>
              <w:t>Numele și prenumele conducătorului</w:t>
            </w:r>
            <w:r w:rsidRPr="006D001F">
              <w:rPr>
                <w:rFonts w:ascii="Times New Roman" w:eastAsia="Times New Roman" w:hAnsi="Times New Roman" w:cs="Times New Roman"/>
                <w:b/>
                <w:bCs/>
                <w:sz w:val="18"/>
                <w:szCs w:val="18"/>
                <w:lang w:eastAsia="ru-RU"/>
              </w:rPr>
              <w:br/>
            </w:r>
            <w:r w:rsidRPr="006D001F">
              <w:rPr>
                <w:rFonts w:ascii="Times New Roman" w:eastAsia="Times New Roman" w:hAnsi="Times New Roman" w:cs="Times New Roman"/>
                <w:sz w:val="18"/>
                <w:szCs w:val="18"/>
                <w:lang w:eastAsia="ru-RU"/>
              </w:rPr>
              <w:t>(Ф.И. руководителя)</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rPr>
                <w:rFonts w:ascii="Times New Roman" w:eastAsia="Times New Roman" w:hAnsi="Times New Roman" w:cs="Times New Roman"/>
                <w:lang w:eastAsia="ru-RU"/>
              </w:rPr>
            </w:pPr>
            <w:r w:rsidRPr="006D001F">
              <w:rPr>
                <w:rFonts w:ascii="Times New Roman" w:eastAsia="Times New Roman" w:hAnsi="Times New Roman" w:cs="Times New Roman"/>
                <w:b/>
                <w:bCs/>
                <w:lang w:eastAsia="ru-RU"/>
              </w:rPr>
              <w:t>şi</w:t>
            </w:r>
            <w:r w:rsidRPr="006D001F">
              <w:rPr>
                <w:rFonts w:ascii="Times New Roman" w:eastAsia="Times New Roman" w:hAnsi="Times New Roman" w:cs="Times New Roman"/>
                <w:b/>
                <w:bCs/>
                <w:lang w:eastAsia="ru-RU"/>
              </w:rPr>
              <w:br/>
            </w:r>
            <w:r w:rsidRPr="006D001F">
              <w:rPr>
                <w:rFonts w:ascii="Times New Roman" w:eastAsia="Times New Roman" w:hAnsi="Times New Roman" w:cs="Times New Roman"/>
                <w:lang w:eastAsia="ru-RU"/>
              </w:rPr>
              <w:t>(и)</w:t>
            </w:r>
          </w:p>
        </w:tc>
        <w:tc>
          <w:tcPr>
            <w:tcW w:w="0" w:type="auto"/>
            <w:gridSpan w:val="3"/>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br/>
            </w:r>
            <w:r w:rsidRPr="006D001F">
              <w:rPr>
                <w:rFonts w:ascii="Times New Roman" w:eastAsia="Times New Roman" w:hAnsi="Times New Roman" w:cs="Times New Roman"/>
                <w:lang w:eastAsia="ru-RU"/>
              </w:rPr>
              <w:br/>
              <w:t>_________________________________________</w:t>
            </w:r>
          </w:p>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b/>
                <w:bCs/>
                <w:sz w:val="18"/>
                <w:szCs w:val="18"/>
                <w:lang w:eastAsia="ru-RU"/>
              </w:rPr>
              <w:t>Numele și prenumele contabilului-șef</w:t>
            </w:r>
          </w:p>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sz w:val="18"/>
                <w:szCs w:val="18"/>
                <w:lang w:eastAsia="ru-RU"/>
              </w:rPr>
              <w:t>(Ф.И. главного бухгалтера)</w:t>
            </w:r>
          </w:p>
        </w:tc>
      </w:tr>
      <w:tr w:rsidR="00215FAF" w:rsidRPr="006D001F" w:rsidTr="00CC4447">
        <w:trPr>
          <w:jc w:val="center"/>
        </w:trPr>
        <w:tc>
          <w:tcPr>
            <w:tcW w:w="1384" w:type="pct"/>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____________</w:t>
            </w:r>
            <w:r w:rsidRPr="006D001F">
              <w:rPr>
                <w:rFonts w:ascii="Times New Roman" w:eastAsia="Times New Roman" w:hAnsi="Times New Roman" w:cs="Times New Roman"/>
                <w:lang w:eastAsia="ru-RU"/>
              </w:rPr>
              <w:br/>
            </w:r>
            <w:r w:rsidRPr="006D001F">
              <w:rPr>
                <w:rFonts w:ascii="Times New Roman" w:eastAsia="Times New Roman" w:hAnsi="Times New Roman" w:cs="Times New Roman"/>
                <w:b/>
                <w:bCs/>
                <w:sz w:val="18"/>
                <w:szCs w:val="18"/>
                <w:lang w:eastAsia="ru-RU"/>
              </w:rPr>
              <w:t>funcţia</w:t>
            </w:r>
            <w:r w:rsidRPr="006D001F">
              <w:rPr>
                <w:rFonts w:ascii="Times New Roman" w:eastAsia="Times New Roman" w:hAnsi="Times New Roman" w:cs="Times New Roman"/>
                <w:sz w:val="18"/>
                <w:szCs w:val="18"/>
                <w:lang w:eastAsia="ru-RU"/>
              </w:rPr>
              <w:br/>
              <w:t> (должность)</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__________</w:t>
            </w:r>
            <w:r w:rsidRPr="006D001F">
              <w:rPr>
                <w:rFonts w:ascii="Times New Roman" w:eastAsia="Times New Roman" w:hAnsi="Times New Roman" w:cs="Times New Roman"/>
                <w:lang w:eastAsia="ru-RU"/>
              </w:rPr>
              <w:br/>
            </w:r>
            <w:r w:rsidRPr="006D001F">
              <w:rPr>
                <w:rFonts w:ascii="Times New Roman" w:eastAsia="Times New Roman" w:hAnsi="Times New Roman" w:cs="Times New Roman"/>
                <w:b/>
                <w:bCs/>
                <w:sz w:val="18"/>
                <w:szCs w:val="18"/>
                <w:lang w:eastAsia="ru-RU"/>
              </w:rPr>
              <w:t>data</w:t>
            </w:r>
            <w:r w:rsidRPr="006D001F">
              <w:rPr>
                <w:rFonts w:ascii="Times New Roman" w:eastAsia="Times New Roman" w:hAnsi="Times New Roman" w:cs="Times New Roman"/>
                <w:sz w:val="18"/>
                <w:szCs w:val="18"/>
                <w:lang w:eastAsia="ru-RU"/>
              </w:rPr>
              <w:br/>
              <w:t> (дата)</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 xml:space="preserve">____________ </w:t>
            </w:r>
            <w:r w:rsidRPr="006D001F">
              <w:rPr>
                <w:rFonts w:ascii="Times New Roman" w:eastAsia="Times New Roman" w:hAnsi="Times New Roman" w:cs="Times New Roman"/>
                <w:b/>
                <w:bCs/>
                <w:lang w:eastAsia="ru-RU"/>
              </w:rPr>
              <w:br/>
            </w:r>
            <w:r w:rsidRPr="006D001F">
              <w:rPr>
                <w:rFonts w:ascii="Times New Roman" w:eastAsia="Times New Roman" w:hAnsi="Times New Roman" w:cs="Times New Roman"/>
                <w:b/>
                <w:bCs/>
                <w:sz w:val="18"/>
                <w:szCs w:val="18"/>
                <w:lang w:eastAsia="ru-RU"/>
              </w:rPr>
              <w:t>semnătura</w:t>
            </w:r>
            <w:r w:rsidRPr="006D001F">
              <w:rPr>
                <w:rFonts w:ascii="Times New Roman" w:eastAsia="Times New Roman" w:hAnsi="Times New Roman" w:cs="Times New Roman"/>
                <w:b/>
                <w:bCs/>
                <w:sz w:val="18"/>
                <w:szCs w:val="18"/>
                <w:lang w:eastAsia="ru-RU"/>
              </w:rPr>
              <w:br/>
              <w:t> (подпись)</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 </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____________</w:t>
            </w:r>
            <w:r w:rsidRPr="006D001F">
              <w:rPr>
                <w:rFonts w:ascii="Times New Roman" w:eastAsia="Times New Roman" w:hAnsi="Times New Roman" w:cs="Times New Roman"/>
                <w:lang w:eastAsia="ru-RU"/>
              </w:rPr>
              <w:br/>
            </w:r>
            <w:r w:rsidRPr="006D001F">
              <w:rPr>
                <w:rFonts w:ascii="Times New Roman" w:eastAsia="Times New Roman" w:hAnsi="Times New Roman" w:cs="Times New Roman"/>
                <w:b/>
                <w:bCs/>
                <w:sz w:val="18"/>
                <w:szCs w:val="18"/>
                <w:lang w:eastAsia="ru-RU"/>
              </w:rPr>
              <w:t>funcţia</w:t>
            </w:r>
            <w:r w:rsidRPr="006D001F">
              <w:rPr>
                <w:rFonts w:ascii="Times New Roman" w:eastAsia="Times New Roman" w:hAnsi="Times New Roman" w:cs="Times New Roman"/>
                <w:sz w:val="18"/>
                <w:szCs w:val="18"/>
                <w:lang w:eastAsia="ru-RU"/>
              </w:rPr>
              <w:br/>
              <w:t> (должность)</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__________</w:t>
            </w:r>
            <w:r w:rsidRPr="006D001F">
              <w:rPr>
                <w:rFonts w:ascii="Times New Roman" w:eastAsia="Times New Roman" w:hAnsi="Times New Roman" w:cs="Times New Roman"/>
                <w:lang w:eastAsia="ru-RU"/>
              </w:rPr>
              <w:br/>
            </w:r>
            <w:r w:rsidRPr="006D001F">
              <w:rPr>
                <w:rFonts w:ascii="Times New Roman" w:eastAsia="Times New Roman" w:hAnsi="Times New Roman" w:cs="Times New Roman"/>
                <w:b/>
                <w:bCs/>
                <w:sz w:val="18"/>
                <w:szCs w:val="18"/>
                <w:lang w:eastAsia="ru-RU"/>
              </w:rPr>
              <w:t>data</w:t>
            </w:r>
            <w:r w:rsidRPr="006D001F">
              <w:rPr>
                <w:rFonts w:ascii="Times New Roman" w:eastAsia="Times New Roman" w:hAnsi="Times New Roman" w:cs="Times New Roman"/>
                <w:sz w:val="18"/>
                <w:szCs w:val="18"/>
                <w:lang w:eastAsia="ru-RU"/>
              </w:rPr>
              <w:br/>
              <w:t> (дата)</w:t>
            </w:r>
          </w:p>
        </w:tc>
        <w:tc>
          <w:tcPr>
            <w:tcW w:w="0" w:type="auto"/>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jc w:val="center"/>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 xml:space="preserve">____________ </w:t>
            </w:r>
            <w:r w:rsidRPr="006D001F">
              <w:rPr>
                <w:rFonts w:ascii="Times New Roman" w:eastAsia="Times New Roman" w:hAnsi="Times New Roman" w:cs="Times New Roman"/>
                <w:b/>
                <w:bCs/>
                <w:lang w:eastAsia="ru-RU"/>
              </w:rPr>
              <w:br/>
            </w:r>
            <w:r w:rsidRPr="006D001F">
              <w:rPr>
                <w:rFonts w:ascii="Times New Roman" w:eastAsia="Times New Roman" w:hAnsi="Times New Roman" w:cs="Times New Roman"/>
                <w:b/>
                <w:bCs/>
                <w:sz w:val="18"/>
                <w:szCs w:val="18"/>
                <w:lang w:eastAsia="ru-RU"/>
              </w:rPr>
              <w:t>semnătura</w:t>
            </w:r>
            <w:r w:rsidRPr="006D001F">
              <w:rPr>
                <w:rFonts w:ascii="Times New Roman" w:eastAsia="Times New Roman" w:hAnsi="Times New Roman" w:cs="Times New Roman"/>
                <w:b/>
                <w:bCs/>
                <w:sz w:val="18"/>
                <w:szCs w:val="18"/>
                <w:lang w:eastAsia="ru-RU"/>
              </w:rPr>
              <w:br/>
              <w:t> (подпись)</w:t>
            </w:r>
          </w:p>
        </w:tc>
      </w:tr>
      <w:tr w:rsidR="00215FAF" w:rsidRPr="006D001F" w:rsidTr="00CC4447">
        <w:trPr>
          <w:jc w:val="center"/>
        </w:trPr>
        <w:tc>
          <w:tcPr>
            <w:tcW w:w="5000" w:type="pct"/>
            <w:gridSpan w:val="7"/>
            <w:tcBorders>
              <w:top w:val="nil"/>
              <w:left w:val="nil"/>
              <w:bottom w:val="nil"/>
              <w:right w:val="nil"/>
            </w:tcBorders>
            <w:tcMar>
              <w:top w:w="24" w:type="dxa"/>
              <w:left w:w="48" w:type="dxa"/>
              <w:bottom w:w="24" w:type="dxa"/>
              <w:right w:w="48" w:type="dxa"/>
            </w:tcMar>
            <w:hideMark/>
          </w:tcPr>
          <w:p w:rsidR="00215FAF" w:rsidRPr="006D001F" w:rsidRDefault="00215FAF" w:rsidP="00215FAF">
            <w:pPr>
              <w:spacing w:after="0" w:line="240" w:lineRule="auto"/>
              <w:rPr>
                <w:rFonts w:ascii="Times New Roman" w:eastAsia="Times New Roman" w:hAnsi="Times New Roman" w:cs="Times New Roman"/>
                <w:lang w:val="en-US" w:eastAsia="ru-RU"/>
              </w:rPr>
            </w:pPr>
            <w:r w:rsidRPr="006D001F">
              <w:rPr>
                <w:rFonts w:ascii="Times New Roman" w:eastAsia="Times New Roman" w:hAnsi="Times New Roman" w:cs="Times New Roman"/>
                <w:b/>
                <w:bCs/>
                <w:lang w:val="en-US" w:eastAsia="ru-RU"/>
              </w:rPr>
              <w:t> </w:t>
            </w:r>
            <w:r w:rsidRPr="006D001F">
              <w:rPr>
                <w:rFonts w:ascii="Times New Roman" w:eastAsia="Times New Roman" w:hAnsi="Times New Roman" w:cs="Times New Roman"/>
                <w:lang w:val="en-US" w:eastAsia="ru-RU"/>
              </w:rPr>
              <w:t xml:space="preserve"> </w:t>
            </w:r>
          </w:p>
          <w:p w:rsidR="00215FAF" w:rsidRPr="006D001F" w:rsidRDefault="00215FAF" w:rsidP="00215FAF">
            <w:pPr>
              <w:spacing w:after="0" w:line="240" w:lineRule="auto"/>
              <w:ind w:firstLine="567"/>
              <w:jc w:val="both"/>
              <w:rPr>
                <w:rFonts w:ascii="Times New Roman" w:eastAsia="Times New Roman" w:hAnsi="Times New Roman" w:cs="Times New Roman"/>
                <w:lang w:val="en-US" w:eastAsia="ru-RU"/>
              </w:rPr>
            </w:pPr>
            <w:r w:rsidRPr="006D001F">
              <w:rPr>
                <w:rFonts w:ascii="Times New Roman" w:eastAsia="Times New Roman" w:hAnsi="Times New Roman" w:cs="Times New Roman"/>
                <w:b/>
                <w:bCs/>
                <w:lang w:val="en-US" w:eastAsia="ru-RU"/>
              </w:rPr>
              <w:t>Declarăm, că informaţia prezentată este completă şi veridică.</w:t>
            </w:r>
          </w:p>
          <w:p w:rsidR="00215FAF" w:rsidRPr="006D001F" w:rsidRDefault="00215FAF" w:rsidP="00215FAF">
            <w:pPr>
              <w:spacing w:after="0" w:line="240" w:lineRule="auto"/>
              <w:ind w:firstLine="567"/>
              <w:jc w:val="both"/>
              <w:rPr>
                <w:rFonts w:ascii="Times New Roman" w:eastAsia="Times New Roman" w:hAnsi="Times New Roman" w:cs="Times New Roman"/>
                <w:lang w:eastAsia="ru-RU"/>
              </w:rPr>
            </w:pPr>
            <w:r w:rsidRPr="006D001F">
              <w:rPr>
                <w:rFonts w:ascii="Times New Roman" w:eastAsia="Times New Roman" w:hAnsi="Times New Roman" w:cs="Times New Roman"/>
                <w:lang w:eastAsia="ru-RU"/>
              </w:rPr>
              <w:t>Декларируем, что представленная информация является достоверной и полной.</w:t>
            </w:r>
          </w:p>
        </w:tc>
      </w:tr>
    </w:tbl>
    <w:p w:rsidR="006B2123" w:rsidRPr="006D001F" w:rsidRDefault="006B2123" w:rsidP="006B2123">
      <w:pPr>
        <w:spacing w:after="0" w:line="240" w:lineRule="auto"/>
        <w:jc w:val="right"/>
        <w:rPr>
          <w:rFonts w:ascii="Arial" w:eastAsia="Times New Roman" w:hAnsi="Arial" w:cs="Arial"/>
          <w:sz w:val="24"/>
          <w:szCs w:val="24"/>
          <w:lang w:eastAsia="ru-RU"/>
        </w:rPr>
      </w:pPr>
    </w:p>
    <w:p w:rsidR="006B2123" w:rsidRPr="006D001F" w:rsidRDefault="006B2123"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647507" w:rsidRPr="006D001F" w:rsidRDefault="00647507"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Arial" w:eastAsia="Times New Roman" w:hAnsi="Arial" w:cs="Arial"/>
          <w:sz w:val="24"/>
          <w:szCs w:val="24"/>
          <w:lang w:eastAsia="ru-RU"/>
        </w:rPr>
      </w:pPr>
    </w:p>
    <w:p w:rsidR="00215FAF" w:rsidRPr="006D001F" w:rsidRDefault="00215FAF" w:rsidP="006B2123">
      <w:pPr>
        <w:spacing w:after="0" w:line="240" w:lineRule="auto"/>
        <w:jc w:val="right"/>
        <w:rPr>
          <w:rFonts w:ascii="Times New Roman" w:eastAsia="Times New Roman" w:hAnsi="Times New Roman" w:cs="Times New Roman"/>
          <w:sz w:val="28"/>
          <w:szCs w:val="28"/>
          <w:lang w:eastAsia="ru-RU"/>
        </w:rPr>
      </w:pPr>
    </w:p>
    <w:p w:rsidR="006B2123" w:rsidRPr="006D001F" w:rsidRDefault="006B2123" w:rsidP="006B2123">
      <w:pPr>
        <w:spacing w:after="0" w:line="240" w:lineRule="auto"/>
        <w:jc w:val="right"/>
        <w:rPr>
          <w:rFonts w:ascii="Times New Roman" w:eastAsia="Times New Roman" w:hAnsi="Times New Roman" w:cs="Times New Roman"/>
          <w:sz w:val="28"/>
          <w:szCs w:val="28"/>
          <w:lang w:eastAsia="ru-RU"/>
        </w:rPr>
      </w:pPr>
    </w:p>
    <w:p w:rsidR="006B2123" w:rsidRPr="006D001F" w:rsidRDefault="006B2123" w:rsidP="006B2123">
      <w:pPr>
        <w:spacing w:after="0" w:line="240" w:lineRule="auto"/>
        <w:jc w:val="right"/>
        <w:rPr>
          <w:rFonts w:ascii="Times New Roman" w:eastAsia="Times New Roman" w:hAnsi="Times New Roman" w:cs="Times New Roman"/>
          <w:sz w:val="28"/>
          <w:szCs w:val="28"/>
          <w:lang w:eastAsia="ru-RU"/>
        </w:rPr>
      </w:pPr>
    </w:p>
    <w:p w:rsidR="006B2123" w:rsidRPr="006D001F" w:rsidRDefault="006B2123" w:rsidP="006B2123">
      <w:pPr>
        <w:spacing w:after="0" w:line="240" w:lineRule="auto"/>
        <w:jc w:val="right"/>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lastRenderedPageBreak/>
        <w:t>Anexa nr.2</w:t>
      </w:r>
    </w:p>
    <w:p w:rsidR="006B2123" w:rsidRPr="006D001F" w:rsidRDefault="006B2123" w:rsidP="006B2123">
      <w:pPr>
        <w:spacing w:after="0" w:line="240" w:lineRule="auto"/>
        <w:jc w:val="right"/>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la Ordinul Ministerului Finanţelor</w:t>
      </w:r>
    </w:p>
    <w:p w:rsidR="006B2123" w:rsidRPr="006D001F" w:rsidRDefault="006B2123" w:rsidP="006B2123">
      <w:pPr>
        <w:spacing w:after="0" w:line="240" w:lineRule="auto"/>
        <w:jc w:val="right"/>
        <w:rPr>
          <w:rFonts w:ascii="Times New Roman" w:eastAsia="Times New Roman" w:hAnsi="Times New Roman" w:cs="Times New Roman"/>
          <w:sz w:val="28"/>
          <w:szCs w:val="28"/>
          <w:lang w:val="en-US" w:eastAsia="ru-RU"/>
        </w:rPr>
      </w:pPr>
      <w:proofErr w:type="gramStart"/>
      <w:r w:rsidRPr="006D001F">
        <w:rPr>
          <w:rFonts w:ascii="Times New Roman" w:eastAsia="Times New Roman" w:hAnsi="Times New Roman" w:cs="Times New Roman"/>
          <w:sz w:val="28"/>
          <w:szCs w:val="28"/>
          <w:lang w:val="en-US" w:eastAsia="ru-RU"/>
        </w:rPr>
        <w:t>nr._</w:t>
      </w:r>
      <w:proofErr w:type="gramEnd"/>
      <w:r w:rsidRPr="006D001F">
        <w:rPr>
          <w:rFonts w:ascii="Times New Roman" w:eastAsia="Times New Roman" w:hAnsi="Times New Roman" w:cs="Times New Roman"/>
          <w:sz w:val="28"/>
          <w:szCs w:val="28"/>
          <w:lang w:val="en-US" w:eastAsia="ru-RU"/>
        </w:rPr>
        <w:t>____ din _________ 203</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INSTRUCŢIUNE</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de completare a Dării de seamă privind taxa pentru mărfurile</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care, în procesul utilizării, cauzează poluarea mediului</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Capitolul I</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DISPOZIŢII GENERALE</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Pr="006D001F">
        <w:rPr>
          <w:rFonts w:ascii="Times New Roman" w:eastAsia="Times New Roman" w:hAnsi="Times New Roman" w:cs="Times New Roman"/>
          <w:sz w:val="28"/>
          <w:szCs w:val="28"/>
          <w:lang w:val="en-US" w:eastAsia="ru-RU"/>
        </w:rPr>
        <w:t xml:space="preserve"> Instrucţiunea de completare a Dării de seamă privind taxa pentru mărfurile care, în procesul utilizării, cauzează poluarea mediului şi stabileşte modul de completare a Dării de seamă privind taxa pentru mărfurile care, în procesul utilizării, cauzează poluarea mediului.</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sz w:val="28"/>
          <w:szCs w:val="28"/>
          <w:lang w:val="en-US" w:eastAsia="ru-RU"/>
        </w:rPr>
        <w:t xml:space="preserve"> Obligaţia de prezentare a Dării de seamă privind taxa pentru mărfurile care, în procesul utilizării, cauzează poluarea mediului o au persoanele juridice, indiferent de tipul de proprietate şi forma juridică de organizare, şi persoanele fizice care desfăşoară activitate de întreprinzător, sub orice formă stabilită de legislaţie, şi care produc, importă, procură de la persoane fizice şi juridice de pe teritoriul Republicii Moldova care nu au relaţii fiscale cu sistemul bugetar al acesteia:</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mărfuri stabilite în anexa nr.8 din Lege</w:t>
      </w:r>
      <w:r w:rsidR="00215FAF" w:rsidRPr="006D001F">
        <w:rPr>
          <w:rFonts w:ascii="Times New Roman" w:eastAsia="Times New Roman" w:hAnsi="Times New Roman" w:cs="Times New Roman"/>
          <w:sz w:val="28"/>
          <w:szCs w:val="28"/>
          <w:lang w:val="en-US" w:eastAsia="ru-RU"/>
        </w:rPr>
        <w:t>a 1540/1998</w:t>
      </w:r>
      <w:r w:rsidR="009E55EC" w:rsidRPr="006D001F">
        <w:rPr>
          <w:rFonts w:ascii="Times New Roman" w:eastAsia="Times New Roman" w:hAnsi="Times New Roman" w:cs="Times New Roman"/>
          <w:sz w:val="28"/>
          <w:szCs w:val="28"/>
          <w:lang w:val="en-US" w:eastAsia="ru-RU"/>
        </w:rPr>
        <w:t xml:space="preserve"> (în continuare - Lege)</w:t>
      </w:r>
      <w:r w:rsidRPr="006D001F">
        <w:rPr>
          <w:rFonts w:ascii="Times New Roman" w:eastAsia="Times New Roman" w:hAnsi="Times New Roman" w:cs="Times New Roman"/>
          <w:sz w:val="28"/>
          <w:szCs w:val="28"/>
          <w:lang w:val="en-US" w:eastAsia="ru-RU"/>
        </w:rPr>
        <w:t>;</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w:t>
      </w:r>
      <w:r w:rsidR="00215FAF" w:rsidRPr="006D001F">
        <w:rPr>
          <w:rFonts w:ascii="Times New Roman" w:eastAsia="Times New Roman" w:hAnsi="Times New Roman" w:cs="Times New Roman"/>
          <w:sz w:val="28"/>
          <w:szCs w:val="28"/>
          <w:lang w:val="en-US" w:eastAsia="ru-RU"/>
        </w:rPr>
        <w:t>ambalajul fabricat din plastic, lemn, hârtie, carton, sticlă, metale (inclusiv aluminiu) şi/sau compozit (clasificate la poziţiile tarifare 3923, 4415, 4819, 7010, 7310, 7311 00, 7606 12, 7612, 7613 00 000) ce conţine produse.</w:t>
      </w:r>
      <w:r w:rsidRPr="006D001F">
        <w:rPr>
          <w:rFonts w:ascii="Times New Roman" w:eastAsia="Times New Roman" w:hAnsi="Times New Roman" w:cs="Times New Roman"/>
          <w:sz w:val="28"/>
          <w:szCs w:val="28"/>
          <w:lang w:val="en-US" w:eastAsia="ru-RU"/>
        </w:rPr>
        <w:t> </w:t>
      </w:r>
    </w:p>
    <w:p w:rsidR="00647507" w:rsidRPr="006D001F" w:rsidRDefault="00215FAF" w:rsidP="00647507">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În acest sens noțiunea</w:t>
      </w:r>
      <w:r w:rsidR="00647507" w:rsidRPr="006D001F">
        <w:rPr>
          <w:rFonts w:ascii="Times New Roman" w:eastAsia="Times New Roman" w:hAnsi="Times New Roman" w:cs="Times New Roman"/>
          <w:sz w:val="28"/>
          <w:szCs w:val="28"/>
          <w:lang w:val="en-US" w:eastAsia="ru-RU"/>
        </w:rPr>
        <w:t xml:space="preserve"> de</w:t>
      </w:r>
      <w:r w:rsidRPr="006D001F">
        <w:rPr>
          <w:rFonts w:ascii="Times New Roman" w:eastAsia="Times New Roman" w:hAnsi="Times New Roman" w:cs="Times New Roman"/>
          <w:sz w:val="28"/>
          <w:szCs w:val="28"/>
          <w:lang w:val="en-US" w:eastAsia="ru-RU"/>
        </w:rPr>
        <w:t xml:space="preserve"> ambalaj </w:t>
      </w:r>
      <w:r w:rsidR="00647507" w:rsidRPr="006D001F">
        <w:rPr>
          <w:rFonts w:ascii="Times New Roman" w:eastAsia="Times New Roman" w:hAnsi="Times New Roman" w:cs="Times New Roman"/>
          <w:sz w:val="28"/>
          <w:szCs w:val="28"/>
          <w:lang w:val="en-US" w:eastAsia="ru-RU"/>
        </w:rPr>
        <w:t>este prevăzută în art.3 din Legea 1540/198, care o identifică ca produs realizat din materiale de orice natură, destinat pentru a conţine bunuri şi a le proteja în timpul manevrării, prezentării şi livrării lor de la producător la utilizatorul sau consumatorul final şi pentru a fi utilizat ca ambalaj primar, ambalaj secundar, ambalaj de desfacere sau ambalaj terţiar.</w:t>
      </w:r>
    </w:p>
    <w:p w:rsidR="00647507" w:rsidRPr="006D001F" w:rsidRDefault="00647507" w:rsidP="00647507">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Ambalaj primar –</w:t>
      </w:r>
      <w:r w:rsidRPr="006D001F">
        <w:rPr>
          <w:rFonts w:ascii="Times New Roman" w:eastAsia="Times New Roman" w:hAnsi="Times New Roman" w:cs="Times New Roman"/>
          <w:sz w:val="28"/>
          <w:szCs w:val="28"/>
          <w:lang w:val="en-US" w:eastAsia="ru-RU"/>
        </w:rPr>
        <w:t xml:space="preserve"> ambalaj destinat pentru a fi folosit în calitate de unitate de vânzare, către utilizatorul final sau consumator, în punctul de vânzare.</w:t>
      </w:r>
    </w:p>
    <w:p w:rsidR="00647507" w:rsidRPr="006D001F" w:rsidRDefault="00647507" w:rsidP="00647507">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Ambalaj secundar</w:t>
      </w:r>
      <w:r w:rsidRPr="006D001F">
        <w:rPr>
          <w:rFonts w:ascii="Times New Roman" w:eastAsia="Times New Roman" w:hAnsi="Times New Roman" w:cs="Times New Roman"/>
          <w:sz w:val="28"/>
          <w:szCs w:val="28"/>
          <w:lang w:val="en-US" w:eastAsia="ru-RU"/>
        </w:rPr>
        <w:t xml:space="preserve"> – ambalaj destinat pentru a constitui în punctul de vânzare o grupare de unităţi de vânzare, indiferent dacă este vândut ca atare către utilizatorul sau consumatorul final ori dacă serveşte numai ca mijloc de umplere a rafturilor în punctul de vânzare. Ambalajul secundar poate fi separat de produs fără a afecta caracteristicile acestuia.</w:t>
      </w:r>
    </w:p>
    <w:p w:rsidR="00647507" w:rsidRPr="006D001F" w:rsidRDefault="00647507" w:rsidP="00647507">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Ambalaj de desfacere – ambalaj destinat pentru a fi umplut la punctele de vânzare.</w:t>
      </w:r>
    </w:p>
    <w:p w:rsidR="00647507" w:rsidRPr="006D001F" w:rsidRDefault="00647507" w:rsidP="00647507">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Ambalaj terţiar (ambalaj pentru transport) – ambalaj destinat pentru a facilita manevrarea şi transportul mai multor unităţi de vânzare sau al ambalajelor grupate, precum şi pentru a preveni deteriorarea acestora în timpul manevrării sau transportului. Ambalajul terţiar nu include containerele rutiere, feroviare, navale sau aeriene</w:t>
      </w:r>
    </w:p>
    <w:p w:rsidR="00647507" w:rsidRPr="006D001F" w:rsidRDefault="00647507" w:rsidP="006B2123">
      <w:pPr>
        <w:spacing w:after="0" w:line="240" w:lineRule="auto"/>
        <w:ind w:firstLine="567"/>
        <w:jc w:val="both"/>
        <w:rPr>
          <w:rFonts w:ascii="Times New Roman" w:eastAsia="Times New Roman" w:hAnsi="Times New Roman" w:cs="Times New Roman"/>
          <w:sz w:val="28"/>
          <w:szCs w:val="28"/>
          <w:lang w:val="en-US" w:eastAsia="ru-RU"/>
        </w:rPr>
      </w:pPr>
    </w:p>
    <w:p w:rsidR="00647507" w:rsidRPr="006D001F" w:rsidRDefault="00647507" w:rsidP="006B2123">
      <w:pPr>
        <w:spacing w:after="0" w:line="240" w:lineRule="auto"/>
        <w:ind w:firstLine="567"/>
        <w:jc w:val="both"/>
        <w:rPr>
          <w:rFonts w:ascii="Times New Roman" w:eastAsia="Times New Roman" w:hAnsi="Times New Roman" w:cs="Times New Roman"/>
          <w:sz w:val="28"/>
          <w:szCs w:val="28"/>
          <w:lang w:val="en-US" w:eastAsia="ru-RU"/>
        </w:rPr>
      </w:pPr>
    </w:p>
    <w:p w:rsidR="00647507"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lastRenderedPageBreak/>
        <w:t>3.</w:t>
      </w:r>
      <w:r w:rsidRPr="006D001F">
        <w:rPr>
          <w:rFonts w:ascii="Times New Roman" w:eastAsia="Times New Roman" w:hAnsi="Times New Roman" w:cs="Times New Roman"/>
          <w:sz w:val="28"/>
          <w:szCs w:val="28"/>
          <w:lang w:val="en-US" w:eastAsia="ru-RU"/>
        </w:rPr>
        <w:t xml:space="preserve"> Darea de seamă privind taxa pentru mărfurile care, în procesul utilizării, cauzează poluarea mediului se semnează de către conducătorul şi contabilul-şef ai subiectului impozabil şi se prezintă Serviciului Fiscal de Stat</w:t>
      </w:r>
      <w:r w:rsidR="00647507" w:rsidRPr="006D001F">
        <w:rPr>
          <w:rFonts w:ascii="Times New Roman" w:eastAsia="Times New Roman" w:hAnsi="Times New Roman" w:cs="Times New Roman"/>
          <w:sz w:val="28"/>
          <w:szCs w:val="28"/>
          <w:lang w:val="en-US" w:eastAsia="ru-RU"/>
        </w:rPr>
        <w:t xml:space="preserve"> utilizînd în mod obligatoriu metode automatizate de raportare electronică, în condiţiile stabilite la art.187 </w:t>
      </w:r>
      <w:proofErr w:type="gramStart"/>
      <w:r w:rsidR="00647507" w:rsidRPr="006D001F">
        <w:rPr>
          <w:rFonts w:ascii="Times New Roman" w:eastAsia="Times New Roman" w:hAnsi="Times New Roman" w:cs="Times New Roman"/>
          <w:sz w:val="28"/>
          <w:szCs w:val="28"/>
          <w:lang w:val="en-US" w:eastAsia="ru-RU"/>
        </w:rPr>
        <w:t>alin.(</w:t>
      </w:r>
      <w:proofErr w:type="gramEnd"/>
      <w:r w:rsidR="00647507" w:rsidRPr="006D001F">
        <w:rPr>
          <w:rFonts w:ascii="Times New Roman" w:eastAsia="Times New Roman" w:hAnsi="Times New Roman" w:cs="Times New Roman"/>
          <w:sz w:val="28"/>
          <w:szCs w:val="28"/>
          <w:lang w:val="en-US" w:eastAsia="ru-RU"/>
        </w:rPr>
        <w:t>2</w:t>
      </w:r>
      <w:r w:rsidR="00647507" w:rsidRPr="006D001F">
        <w:rPr>
          <w:rFonts w:ascii="Times New Roman" w:eastAsia="Times New Roman" w:hAnsi="Times New Roman" w:cs="Times New Roman"/>
          <w:sz w:val="28"/>
          <w:szCs w:val="28"/>
          <w:vertAlign w:val="superscript"/>
          <w:lang w:val="en-US" w:eastAsia="ru-RU"/>
        </w:rPr>
        <w:t>1</w:t>
      </w:r>
      <w:r w:rsidR="00647507" w:rsidRPr="006D001F">
        <w:rPr>
          <w:rFonts w:ascii="Times New Roman" w:eastAsia="Times New Roman" w:hAnsi="Times New Roman" w:cs="Times New Roman"/>
          <w:sz w:val="28"/>
          <w:szCs w:val="28"/>
          <w:lang w:val="en-US" w:eastAsia="ru-RU"/>
        </w:rPr>
        <w:t>) din Codul fiscal:</w:t>
      </w:r>
    </w:p>
    <w:p w:rsidR="00D8678B" w:rsidRPr="006D001F" w:rsidRDefault="00647507" w:rsidP="003309D4">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lunar pînă la data de </w:t>
      </w:r>
      <w:r w:rsidRPr="006D001F">
        <w:rPr>
          <w:rFonts w:ascii="Times New Roman" w:eastAsia="Times New Roman" w:hAnsi="Times New Roman" w:cs="Times New Roman"/>
          <w:b/>
          <w:sz w:val="28"/>
          <w:szCs w:val="28"/>
          <w:lang w:val="en-US" w:eastAsia="ru-RU"/>
        </w:rPr>
        <w:t>30</w:t>
      </w:r>
      <w:r w:rsidR="006B2123" w:rsidRPr="006D001F">
        <w:rPr>
          <w:rFonts w:ascii="Times New Roman" w:eastAsia="Times New Roman" w:hAnsi="Times New Roman" w:cs="Times New Roman"/>
          <w:sz w:val="28"/>
          <w:szCs w:val="28"/>
          <w:lang w:val="en-US" w:eastAsia="ru-RU"/>
        </w:rPr>
        <w:t xml:space="preserve"> inclusiv a lunii următoare celei pentru care se prezintă darea de seamă</w:t>
      </w:r>
      <w:r w:rsidRPr="006D001F">
        <w:rPr>
          <w:rFonts w:ascii="Times New Roman" w:eastAsia="Times New Roman" w:hAnsi="Times New Roman" w:cs="Times New Roman"/>
          <w:sz w:val="28"/>
          <w:szCs w:val="28"/>
          <w:lang w:val="en-US" w:eastAsia="ru-RU"/>
        </w:rPr>
        <w:t xml:space="preserve"> </w:t>
      </w:r>
      <w:r w:rsidR="004F3651" w:rsidRPr="006D001F">
        <w:rPr>
          <w:rFonts w:ascii="Times New Roman" w:eastAsia="Times New Roman" w:hAnsi="Times New Roman" w:cs="Times New Roman"/>
          <w:sz w:val="28"/>
          <w:szCs w:val="28"/>
          <w:lang w:val="en-US" w:eastAsia="ru-RU"/>
        </w:rPr>
        <w:t xml:space="preserve">- </w:t>
      </w:r>
      <w:r w:rsidR="00D8678B" w:rsidRPr="006D001F">
        <w:rPr>
          <w:rFonts w:ascii="Times New Roman" w:eastAsia="Times New Roman" w:hAnsi="Times New Roman" w:cs="Times New Roman"/>
          <w:sz w:val="28"/>
          <w:szCs w:val="28"/>
          <w:lang w:val="en-US" w:eastAsia="ru-RU"/>
        </w:rPr>
        <w:t xml:space="preserve">pentru ambalajele plasate pe piață, </w:t>
      </w:r>
      <w:r w:rsidR="004F3651" w:rsidRPr="006D001F">
        <w:rPr>
          <w:rFonts w:ascii="Times New Roman" w:eastAsia="Times New Roman" w:hAnsi="Times New Roman" w:cs="Times New Roman"/>
          <w:sz w:val="28"/>
          <w:szCs w:val="28"/>
          <w:lang w:val="en-US" w:eastAsia="ru-RU"/>
        </w:rPr>
        <w:t>de către subiecții care</w:t>
      </w:r>
      <w:r w:rsidR="003309D4" w:rsidRPr="006D001F">
        <w:rPr>
          <w:rFonts w:ascii="Times New Roman" w:eastAsia="Times New Roman" w:hAnsi="Times New Roman" w:cs="Times New Roman"/>
          <w:sz w:val="28"/>
          <w:szCs w:val="28"/>
          <w:lang w:val="en-US" w:eastAsia="ru-RU"/>
        </w:rPr>
        <w:t xml:space="preserve"> nu</w:t>
      </w:r>
      <w:r w:rsidR="004F3651" w:rsidRPr="006D001F">
        <w:rPr>
          <w:rFonts w:ascii="Times New Roman" w:eastAsia="Times New Roman" w:hAnsi="Times New Roman" w:cs="Times New Roman"/>
          <w:sz w:val="28"/>
          <w:szCs w:val="28"/>
          <w:lang w:val="en-US" w:eastAsia="ru-RU"/>
        </w:rPr>
        <w:t xml:space="preserve"> fac parte dintr-un sistem colectiv al responsabilității extinse a producătorului sau </w:t>
      </w:r>
      <w:r w:rsidR="003309D4" w:rsidRPr="006D001F">
        <w:rPr>
          <w:rFonts w:ascii="Times New Roman" w:eastAsia="Times New Roman" w:hAnsi="Times New Roman" w:cs="Times New Roman"/>
          <w:sz w:val="28"/>
          <w:szCs w:val="28"/>
          <w:lang w:val="en-US" w:eastAsia="ru-RU"/>
        </w:rPr>
        <w:t xml:space="preserve">nu </w:t>
      </w:r>
      <w:r w:rsidR="004F3651" w:rsidRPr="006D001F">
        <w:rPr>
          <w:rFonts w:ascii="Times New Roman" w:eastAsia="Times New Roman" w:hAnsi="Times New Roman" w:cs="Times New Roman"/>
          <w:sz w:val="28"/>
          <w:szCs w:val="28"/>
          <w:lang w:val="en-US" w:eastAsia="ru-RU"/>
        </w:rPr>
        <w:t xml:space="preserve">sânt înregistrați ca sistem </w:t>
      </w:r>
      <w:proofErr w:type="gramStart"/>
      <w:r w:rsidR="004F3651" w:rsidRPr="006D001F">
        <w:rPr>
          <w:rFonts w:ascii="Times New Roman" w:eastAsia="Times New Roman" w:hAnsi="Times New Roman" w:cs="Times New Roman"/>
          <w:sz w:val="28"/>
          <w:szCs w:val="28"/>
          <w:lang w:val="en-US" w:eastAsia="ru-RU"/>
        </w:rPr>
        <w:t>individual</w:t>
      </w:r>
      <w:r w:rsidR="00D8678B" w:rsidRPr="006D001F">
        <w:rPr>
          <w:rFonts w:ascii="Times New Roman" w:eastAsia="Times New Roman" w:hAnsi="Times New Roman" w:cs="Times New Roman"/>
          <w:sz w:val="28"/>
          <w:szCs w:val="28"/>
          <w:lang w:val="en-US" w:eastAsia="ru-RU"/>
        </w:rPr>
        <w:t xml:space="preserve"> ,</w:t>
      </w:r>
      <w:r w:rsidR="004F3651" w:rsidRPr="006D001F">
        <w:rPr>
          <w:rFonts w:ascii="Times New Roman" w:eastAsia="Times New Roman" w:hAnsi="Times New Roman" w:cs="Times New Roman"/>
          <w:sz w:val="28"/>
          <w:szCs w:val="28"/>
          <w:lang w:val="en-US" w:eastAsia="ru-RU"/>
        </w:rPr>
        <w:t>precum</w:t>
      </w:r>
      <w:proofErr w:type="gramEnd"/>
      <w:r w:rsidR="004F3651" w:rsidRPr="006D001F">
        <w:rPr>
          <w:rFonts w:ascii="Times New Roman" w:eastAsia="Times New Roman" w:hAnsi="Times New Roman" w:cs="Times New Roman"/>
          <w:sz w:val="28"/>
          <w:szCs w:val="28"/>
          <w:lang w:val="en-US" w:eastAsia="ru-RU"/>
        </w:rPr>
        <w:t xml:space="preserve"> și pentru mărfurile care sânt specificate în Anexa nr.8 la Legea nr.1540/1998</w:t>
      </w:r>
      <w:r w:rsidR="003309D4" w:rsidRPr="006D001F">
        <w:rPr>
          <w:rFonts w:ascii="Times New Roman" w:eastAsia="Times New Roman" w:hAnsi="Times New Roman" w:cs="Times New Roman"/>
          <w:sz w:val="28"/>
          <w:szCs w:val="28"/>
          <w:lang w:val="en-US" w:eastAsia="ru-RU"/>
        </w:rPr>
        <w:t xml:space="preserve">. </w:t>
      </w:r>
    </w:p>
    <w:p w:rsidR="003309D4" w:rsidRPr="006D001F" w:rsidRDefault="003309D4" w:rsidP="003309D4">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sz w:val="28"/>
          <w:szCs w:val="28"/>
          <w:lang w:val="en-US" w:eastAsia="ru-RU"/>
        </w:rPr>
        <w:t>În acest caz</w:t>
      </w:r>
      <w:r w:rsidR="00D8678B"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se completează tabelele nr.1 și nr.2 al </w:t>
      </w:r>
      <w:r w:rsidRPr="006D001F">
        <w:rPr>
          <w:rFonts w:ascii="Times New Roman" w:eastAsia="Times New Roman" w:hAnsi="Times New Roman" w:cs="Times New Roman"/>
          <w:bCs/>
          <w:sz w:val="28"/>
          <w:szCs w:val="28"/>
          <w:lang w:val="en-US" w:eastAsia="ru-RU"/>
        </w:rPr>
        <w:t>Dării de seamă privind taxa pentru mărfurile care, în procesul utilizării, cauzează poluarea mediului</w:t>
      </w:r>
      <w:r w:rsidR="00D8678B" w:rsidRPr="006D001F">
        <w:rPr>
          <w:rFonts w:ascii="Times New Roman" w:eastAsia="Times New Roman" w:hAnsi="Times New Roman" w:cs="Times New Roman"/>
          <w:bCs/>
          <w:sz w:val="28"/>
          <w:szCs w:val="28"/>
          <w:lang w:val="en-US" w:eastAsia="ru-RU"/>
        </w:rPr>
        <w:t>.</w:t>
      </w:r>
    </w:p>
    <w:p w:rsidR="00D8678B" w:rsidRPr="006D001F" w:rsidRDefault="00647507"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anual până la data de </w:t>
      </w:r>
      <w:r w:rsidRPr="006D001F">
        <w:rPr>
          <w:rFonts w:ascii="Times New Roman" w:eastAsia="Times New Roman" w:hAnsi="Times New Roman" w:cs="Times New Roman"/>
          <w:b/>
          <w:sz w:val="28"/>
          <w:szCs w:val="28"/>
          <w:lang w:val="en-US" w:eastAsia="ru-RU"/>
        </w:rPr>
        <w:t>30 aprilie</w:t>
      </w:r>
      <w:r w:rsidRPr="006D001F">
        <w:rPr>
          <w:rFonts w:ascii="Times New Roman" w:eastAsia="Times New Roman" w:hAnsi="Times New Roman" w:cs="Times New Roman"/>
          <w:sz w:val="28"/>
          <w:szCs w:val="28"/>
          <w:lang w:val="en-US" w:eastAsia="ru-RU"/>
        </w:rPr>
        <w:t xml:space="preserve"> a anului imediat următor anului de gestiune – de către subiecții care fac parte dintr-un sistem colectiv al responsabilității extin</w:t>
      </w:r>
      <w:r w:rsidR="003309D4" w:rsidRPr="006D001F">
        <w:rPr>
          <w:rFonts w:ascii="Times New Roman" w:eastAsia="Times New Roman" w:hAnsi="Times New Roman" w:cs="Times New Roman"/>
          <w:sz w:val="28"/>
          <w:szCs w:val="28"/>
          <w:lang w:val="en-US" w:eastAsia="ru-RU"/>
        </w:rPr>
        <w:t xml:space="preserve">se </w:t>
      </w:r>
      <w:r w:rsidRPr="006D001F">
        <w:rPr>
          <w:rFonts w:ascii="Times New Roman" w:eastAsia="Times New Roman" w:hAnsi="Times New Roman" w:cs="Times New Roman"/>
          <w:sz w:val="28"/>
          <w:szCs w:val="28"/>
          <w:lang w:val="en-US" w:eastAsia="ru-RU"/>
        </w:rPr>
        <w:t>a</w:t>
      </w:r>
      <w:r w:rsidR="004F3651" w:rsidRPr="006D001F">
        <w:rPr>
          <w:rFonts w:ascii="Times New Roman" w:eastAsia="Times New Roman" w:hAnsi="Times New Roman" w:cs="Times New Roman"/>
          <w:sz w:val="28"/>
          <w:szCs w:val="28"/>
          <w:lang w:val="en-US" w:eastAsia="ru-RU"/>
        </w:rPr>
        <w:t xml:space="preserve"> </w:t>
      </w:r>
      <w:r w:rsidRPr="006D001F">
        <w:rPr>
          <w:rFonts w:ascii="Times New Roman" w:eastAsia="Times New Roman" w:hAnsi="Times New Roman" w:cs="Times New Roman"/>
          <w:sz w:val="28"/>
          <w:szCs w:val="28"/>
          <w:lang w:val="en-US" w:eastAsia="ru-RU"/>
        </w:rPr>
        <w:t>producătorului sau sânt înregistrați ca sistem individual.</w:t>
      </w:r>
      <w:r w:rsidR="003309D4" w:rsidRPr="006D001F">
        <w:rPr>
          <w:rFonts w:ascii="Times New Roman" w:eastAsia="Times New Roman" w:hAnsi="Times New Roman" w:cs="Times New Roman"/>
          <w:sz w:val="28"/>
          <w:szCs w:val="28"/>
          <w:lang w:val="en-US" w:eastAsia="ru-RU"/>
        </w:rPr>
        <w:t xml:space="preserve"> </w:t>
      </w:r>
    </w:p>
    <w:p w:rsidR="003309D4" w:rsidRPr="006D001F" w:rsidRDefault="003309D4"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În acest caz se completează tabela nr.3 al </w:t>
      </w:r>
      <w:r w:rsidRPr="006D001F">
        <w:rPr>
          <w:rFonts w:ascii="Times New Roman" w:eastAsia="Times New Roman" w:hAnsi="Times New Roman" w:cs="Times New Roman"/>
          <w:bCs/>
          <w:sz w:val="28"/>
          <w:szCs w:val="28"/>
          <w:lang w:val="en-US" w:eastAsia="ru-RU"/>
        </w:rPr>
        <w:t>Dării de seamă privind taxa pentru mărfurile care, în procesul utilizării, cauzează poluarea mediului.</w:t>
      </w:r>
    </w:p>
    <w:p w:rsidR="00647507" w:rsidRPr="006D001F" w:rsidRDefault="003309D4" w:rsidP="006B2123">
      <w:pPr>
        <w:spacing w:after="0" w:line="240" w:lineRule="auto"/>
        <w:ind w:firstLine="567"/>
        <w:jc w:val="both"/>
        <w:rPr>
          <w:rFonts w:ascii="Times New Roman" w:eastAsia="Times New Roman" w:hAnsi="Times New Roman" w:cs="Times New Roman"/>
          <w:sz w:val="28"/>
          <w:szCs w:val="28"/>
          <w:lang w:val="en-US" w:eastAsia="ru-RU"/>
        </w:rPr>
      </w:pPr>
      <w:r w:rsidRPr="00A11ADE">
        <w:rPr>
          <w:rFonts w:ascii="Times New Roman" w:eastAsia="Times New Roman" w:hAnsi="Times New Roman" w:cs="Times New Roman"/>
          <w:b/>
          <w:sz w:val="28"/>
          <w:szCs w:val="28"/>
          <w:lang w:val="en-US" w:eastAsia="ru-RU"/>
        </w:rPr>
        <w:t>4.</w:t>
      </w:r>
      <w:r w:rsidRPr="006D001F">
        <w:rPr>
          <w:rFonts w:ascii="Times New Roman" w:eastAsia="Times New Roman" w:hAnsi="Times New Roman" w:cs="Times New Roman"/>
          <w:sz w:val="28"/>
          <w:szCs w:val="28"/>
          <w:lang w:val="en-US" w:eastAsia="ru-RU"/>
        </w:rPr>
        <w:t xml:space="preserve"> Dacă pe parcursul anului calendaristic subiecții care fac parte dintr-un sistem colectiv al responsabilității extinse a producătorului sau sânt înregistrați ca sistem individual</w:t>
      </w:r>
      <w:r w:rsidRPr="006D001F">
        <w:rPr>
          <w:rFonts w:ascii="Times New Roman" w:eastAsia="Times New Roman" w:hAnsi="Times New Roman" w:cs="Times New Roman"/>
          <w:bCs/>
          <w:sz w:val="28"/>
          <w:szCs w:val="28"/>
          <w:lang w:val="en-US" w:eastAsia="ru-RU"/>
        </w:rPr>
        <w:t xml:space="preserve"> efectuează operațiuni impozabile cu mărfuri din Anexa nr.8 </w:t>
      </w:r>
      <w:r w:rsidR="009E55EC" w:rsidRPr="006D001F">
        <w:rPr>
          <w:rFonts w:ascii="Times New Roman" w:eastAsia="Times New Roman" w:hAnsi="Times New Roman" w:cs="Times New Roman"/>
          <w:bCs/>
          <w:sz w:val="28"/>
          <w:szCs w:val="28"/>
          <w:lang w:val="en-US" w:eastAsia="ru-RU"/>
        </w:rPr>
        <w:t xml:space="preserve">la </w:t>
      </w:r>
      <w:r w:rsidRPr="006D001F">
        <w:rPr>
          <w:rFonts w:ascii="Times New Roman" w:eastAsia="Times New Roman" w:hAnsi="Times New Roman" w:cs="Times New Roman"/>
          <w:bCs/>
          <w:sz w:val="28"/>
          <w:szCs w:val="28"/>
          <w:lang w:val="en-US" w:eastAsia="ru-RU"/>
        </w:rPr>
        <w:t xml:space="preserve">Lege, </w:t>
      </w:r>
      <w:r w:rsidR="00D8678B" w:rsidRPr="006D001F">
        <w:rPr>
          <w:rFonts w:ascii="Times New Roman" w:eastAsia="Times New Roman" w:hAnsi="Times New Roman" w:cs="Times New Roman"/>
          <w:bCs/>
          <w:sz w:val="28"/>
          <w:szCs w:val="28"/>
          <w:lang w:val="en-US" w:eastAsia="ru-RU"/>
        </w:rPr>
        <w:t xml:space="preserve">ei sânt obligați să prezinte darea de seamă cu reflectarea indicatorilor în tabela nr.1 pentru lunile în care au avut loc aceste operațiuni. </w:t>
      </w:r>
    </w:p>
    <w:p w:rsidR="006B2123" w:rsidRPr="006D001F" w:rsidRDefault="003309D4"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5</w:t>
      </w:r>
      <w:r w:rsidR="006B2123" w:rsidRPr="006D001F">
        <w:rPr>
          <w:rFonts w:ascii="Times New Roman" w:eastAsia="Times New Roman" w:hAnsi="Times New Roman" w:cs="Times New Roman"/>
          <w:b/>
          <w:b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Dacă în </w:t>
      </w:r>
      <w:r w:rsidR="004F3651" w:rsidRPr="006D001F">
        <w:rPr>
          <w:rFonts w:ascii="Times New Roman" w:eastAsia="Times New Roman" w:hAnsi="Times New Roman" w:cs="Times New Roman"/>
          <w:sz w:val="28"/>
          <w:szCs w:val="28"/>
          <w:lang w:val="en-US" w:eastAsia="ru-RU"/>
        </w:rPr>
        <w:t xml:space="preserve">perioada de </w:t>
      </w:r>
      <w:r w:rsidR="006B2123" w:rsidRPr="006D001F">
        <w:rPr>
          <w:rFonts w:ascii="Times New Roman" w:eastAsia="Times New Roman" w:hAnsi="Times New Roman" w:cs="Times New Roman"/>
          <w:sz w:val="28"/>
          <w:szCs w:val="28"/>
          <w:lang w:val="en-US" w:eastAsia="ru-RU"/>
        </w:rPr>
        <w:t xml:space="preserve">raportare subiecţii ce desfăşoară activitate de întreprinzător au avut operaţiuni pasibile taxării şi operaţiuni scutite conform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6) din Lege, ei sînt obligaţi să prezinte darea de seamă pentru perioada fiscală de raportare.</w:t>
      </w:r>
    </w:p>
    <w:p w:rsidR="006B2123" w:rsidRPr="006D001F" w:rsidRDefault="003309D4"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La efectuarea în perioada de raportare doar a operaţiunilor scutite de taxă conform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6) din Lege, Darea de seamă privind taxa pentru mărfurile care, în procesul utilizării, cauzează poluarea mediului nu se prezintă.</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Capitolul II</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MODUL DE COMPLETARE A DĂRII DE SEAMĂ PRIVIND</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 xml:space="preserve"> TAXA </w:t>
      </w:r>
      <w:proofErr w:type="gramStart"/>
      <w:r w:rsidRPr="006D001F">
        <w:rPr>
          <w:rFonts w:ascii="Times New Roman" w:eastAsia="Times New Roman" w:hAnsi="Times New Roman" w:cs="Times New Roman"/>
          <w:b/>
          <w:bCs/>
          <w:sz w:val="28"/>
          <w:szCs w:val="28"/>
          <w:lang w:val="en-US" w:eastAsia="ru-RU"/>
        </w:rPr>
        <w:t>PENTRU  MĂRFURILE</w:t>
      </w:r>
      <w:proofErr w:type="gramEnd"/>
      <w:r w:rsidRPr="006D001F">
        <w:rPr>
          <w:rFonts w:ascii="Times New Roman" w:eastAsia="Times New Roman" w:hAnsi="Times New Roman" w:cs="Times New Roman"/>
          <w:b/>
          <w:bCs/>
          <w:sz w:val="28"/>
          <w:szCs w:val="28"/>
          <w:lang w:val="en-US" w:eastAsia="ru-RU"/>
        </w:rPr>
        <w:t>  CARE, ÎN PROCESUL</w:t>
      </w:r>
    </w:p>
    <w:p w:rsidR="006B2123" w:rsidRPr="006D001F" w:rsidRDefault="006B2123" w:rsidP="006B2123">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UTILIZĂRII, CAUZEAZĂ POLUAREA MEDIULUI</w:t>
      </w:r>
    </w:p>
    <w:p w:rsidR="00825F86" w:rsidRPr="006D001F" w:rsidRDefault="00825F86" w:rsidP="00037E3D">
      <w:pPr>
        <w:spacing w:after="0" w:line="240" w:lineRule="auto"/>
        <w:ind w:left="567"/>
        <w:jc w:val="both"/>
        <w:rPr>
          <w:rFonts w:ascii="Times New Roman" w:eastAsia="Times New Roman" w:hAnsi="Times New Roman" w:cs="Times New Roman"/>
          <w:bCs/>
          <w:sz w:val="28"/>
          <w:szCs w:val="28"/>
          <w:lang w:val="en-US" w:eastAsia="ru-RU"/>
        </w:rPr>
      </w:pPr>
    </w:p>
    <w:p w:rsidR="00037E3D" w:rsidRPr="006D001F" w:rsidRDefault="00453559" w:rsidP="00037E3D">
      <w:pPr>
        <w:spacing w:after="0" w:line="240" w:lineRule="auto"/>
        <w:ind w:left="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
          <w:bCs/>
          <w:sz w:val="28"/>
          <w:szCs w:val="28"/>
          <w:lang w:val="en-US" w:eastAsia="ru-RU"/>
        </w:rPr>
        <w:t>7.</w:t>
      </w:r>
      <w:r w:rsidRPr="006D001F">
        <w:rPr>
          <w:rFonts w:ascii="Times New Roman" w:eastAsia="Times New Roman" w:hAnsi="Times New Roman" w:cs="Times New Roman"/>
          <w:bCs/>
          <w:sz w:val="28"/>
          <w:szCs w:val="28"/>
          <w:lang w:val="en-US" w:eastAsia="ru-RU"/>
        </w:rPr>
        <w:t xml:space="preserve"> </w:t>
      </w:r>
      <w:r w:rsidR="00037E3D" w:rsidRPr="006D001F">
        <w:rPr>
          <w:rFonts w:ascii="Times New Roman" w:eastAsia="Times New Roman" w:hAnsi="Times New Roman" w:cs="Times New Roman"/>
          <w:bCs/>
          <w:sz w:val="28"/>
          <w:szCs w:val="28"/>
          <w:lang w:val="en-US" w:eastAsia="ru-RU"/>
        </w:rPr>
        <w:t>În preambulul dării de seamă se reflectă:</w:t>
      </w:r>
    </w:p>
    <w:p w:rsidR="00067F2C" w:rsidRPr="006D001F" w:rsidRDefault="00067F2C" w:rsidP="00067F2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Cs/>
          <w:sz w:val="28"/>
          <w:szCs w:val="28"/>
          <w:lang w:val="en-US" w:eastAsia="ru-RU"/>
        </w:rPr>
        <w:t xml:space="preserve">În </w:t>
      </w:r>
      <w:proofErr w:type="gramStart"/>
      <w:r w:rsidRPr="006D001F">
        <w:rPr>
          <w:rFonts w:ascii="Times New Roman" w:eastAsia="Times New Roman" w:hAnsi="Times New Roman" w:cs="Times New Roman"/>
          <w:bCs/>
          <w:sz w:val="28"/>
          <w:szCs w:val="28"/>
          <w:lang w:val="en-US" w:eastAsia="ru-RU"/>
        </w:rPr>
        <w:t xml:space="preserve">rubrica </w:t>
      </w:r>
      <w:r w:rsidRPr="006D001F">
        <w:rPr>
          <w:rFonts w:ascii="Times New Roman" w:eastAsia="Times New Roman" w:hAnsi="Times New Roman" w:cs="Times New Roman"/>
          <w:b/>
          <w:bCs/>
          <w:sz w:val="28"/>
          <w:szCs w:val="28"/>
          <w:lang w:val="en-US" w:eastAsia="ru-RU"/>
        </w:rPr>
        <w:t>”Pentru</w:t>
      </w:r>
      <w:proofErr w:type="gramEnd"/>
      <w:r w:rsidRPr="006D001F">
        <w:rPr>
          <w:rFonts w:ascii="Times New Roman" w:eastAsia="Times New Roman" w:hAnsi="Times New Roman" w:cs="Times New Roman"/>
          <w:b/>
          <w:bCs/>
          <w:sz w:val="28"/>
          <w:szCs w:val="28"/>
          <w:lang w:val="en-US" w:eastAsia="ru-RU"/>
        </w:rPr>
        <w:t xml:space="preserve"> perioada fiscală”</w:t>
      </w:r>
      <w:r w:rsidRPr="006D001F">
        <w:rPr>
          <w:rFonts w:ascii="Times New Roman" w:eastAsia="Times New Roman" w:hAnsi="Times New Roman" w:cs="Times New Roman"/>
          <w:bCs/>
          <w:sz w:val="28"/>
          <w:szCs w:val="28"/>
          <w:lang w:val="en-US" w:eastAsia="ru-RU"/>
        </w:rPr>
        <w:t xml:space="preserve"> </w:t>
      </w:r>
      <w:r w:rsidR="00765ABD" w:rsidRPr="006D001F">
        <w:rPr>
          <w:rFonts w:ascii="Times New Roman" w:eastAsia="Times New Roman" w:hAnsi="Times New Roman" w:cs="Times New Roman"/>
          <w:sz w:val="28"/>
          <w:szCs w:val="28"/>
          <w:lang w:val="en-US" w:eastAsia="ru-RU"/>
        </w:rPr>
        <w:t>se bifează caseta care corespunde perioadei fiscale pentru care se prezintă Darea de seamă,</w:t>
      </w:r>
      <w:r w:rsidR="00765ABD" w:rsidRPr="006D001F">
        <w:rPr>
          <w:rFonts w:ascii="Times New Roman" w:eastAsia="Times New Roman" w:hAnsi="Times New Roman" w:cs="Times New Roman"/>
          <w:bCs/>
          <w:sz w:val="28"/>
          <w:szCs w:val="28"/>
          <w:lang w:val="en-US" w:eastAsia="ru-RU"/>
        </w:rPr>
        <w:t xml:space="preserve"> </w:t>
      </w:r>
      <w:r w:rsidRPr="006D001F">
        <w:rPr>
          <w:rFonts w:ascii="Times New Roman" w:eastAsia="Times New Roman" w:hAnsi="Times New Roman" w:cs="Times New Roman"/>
          <w:bCs/>
          <w:sz w:val="28"/>
          <w:szCs w:val="28"/>
          <w:lang w:val="en-US" w:eastAsia="ru-RU"/>
        </w:rPr>
        <w:t xml:space="preserve">în dependență de perioada fiscală pentru care se declară obligațiile aferente taxei, </w:t>
      </w:r>
      <w:r w:rsidR="00765ABD" w:rsidRPr="006D001F">
        <w:rPr>
          <w:rFonts w:ascii="Times New Roman" w:eastAsia="Times New Roman" w:hAnsi="Times New Roman" w:cs="Times New Roman"/>
          <w:sz w:val="28"/>
          <w:szCs w:val="28"/>
          <w:lang w:val="en-US" w:eastAsia="ru-RU"/>
        </w:rPr>
        <w:t>în conformitate cu condițiile din art.14 alin.(4) și (5) din Legea nr.1540/1998</w:t>
      </w:r>
      <w:r w:rsidRPr="006D001F">
        <w:rPr>
          <w:rFonts w:ascii="Times New Roman" w:eastAsia="Times New Roman" w:hAnsi="Times New Roman" w:cs="Times New Roman"/>
          <w:sz w:val="28"/>
          <w:szCs w:val="28"/>
          <w:lang w:val="en-US" w:eastAsia="ru-RU"/>
        </w:rPr>
        <w:t>, după cum urmează :</w:t>
      </w:r>
    </w:p>
    <w:p w:rsidR="00067F2C" w:rsidRPr="006D001F" w:rsidRDefault="00067F2C" w:rsidP="00067F2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la bifarea </w:t>
      </w:r>
      <w:proofErr w:type="gramStart"/>
      <w:r w:rsidRPr="006D001F">
        <w:rPr>
          <w:rFonts w:ascii="Times New Roman" w:eastAsia="Times New Roman" w:hAnsi="Times New Roman" w:cs="Times New Roman"/>
          <w:sz w:val="28"/>
          <w:szCs w:val="28"/>
          <w:lang w:val="en-US" w:eastAsia="ru-RU"/>
        </w:rPr>
        <w:t xml:space="preserve">casetei </w:t>
      </w:r>
      <w:r w:rsidRPr="006D001F">
        <w:rPr>
          <w:rFonts w:ascii="Times New Roman" w:eastAsia="Times New Roman" w:hAnsi="Times New Roman" w:cs="Times New Roman"/>
          <w:b/>
          <w:sz w:val="28"/>
          <w:szCs w:val="28"/>
          <w:lang w:val="en-US" w:eastAsia="ru-RU"/>
        </w:rPr>
        <w:t>”Luna</w:t>
      </w:r>
      <w:proofErr w:type="gramEnd"/>
      <w:r w:rsidRPr="006D001F">
        <w:rPr>
          <w:rFonts w:ascii="Times New Roman" w:eastAsia="Times New Roman" w:hAnsi="Times New Roman" w:cs="Times New Roman"/>
          <w:b/>
          <w:sz w:val="28"/>
          <w:szCs w:val="28"/>
          <w:lang w:val="en-US" w:eastAsia="ru-RU"/>
        </w:rPr>
        <w:t>”</w:t>
      </w:r>
      <w:r w:rsidR="00765ABD" w:rsidRPr="006D001F">
        <w:rPr>
          <w:rFonts w:ascii="Times New Roman" w:eastAsia="Times New Roman" w:hAnsi="Times New Roman" w:cs="Times New Roman"/>
          <w:sz w:val="28"/>
          <w:szCs w:val="28"/>
          <w:lang w:val="en-US" w:eastAsia="ru-RU"/>
        </w:rPr>
        <w:t xml:space="preserve"> vor fi disponibile spre completare </w:t>
      </w:r>
      <w:r w:rsidRPr="006D001F">
        <w:rPr>
          <w:rFonts w:ascii="Times New Roman" w:eastAsia="Times New Roman" w:hAnsi="Times New Roman" w:cs="Times New Roman"/>
          <w:sz w:val="28"/>
          <w:szCs w:val="28"/>
          <w:lang w:val="en-US" w:eastAsia="ru-RU"/>
        </w:rPr>
        <w:t>tabelele nr.1 și nr.2 din Darea de seamă</w:t>
      </w:r>
      <w:r w:rsidR="00765ABD"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formatul</w:t>
      </w:r>
      <w:r w:rsidR="00765ABD" w:rsidRPr="006D001F">
        <w:rPr>
          <w:rFonts w:ascii="Times New Roman" w:eastAsia="Times New Roman" w:hAnsi="Times New Roman" w:cs="Times New Roman"/>
          <w:sz w:val="28"/>
          <w:szCs w:val="28"/>
          <w:lang w:val="en-US" w:eastAsia="ru-RU"/>
        </w:rPr>
        <w:t xml:space="preserve"> fiind</w:t>
      </w:r>
      <w:r w:rsidRPr="006D001F">
        <w:rPr>
          <w:rFonts w:ascii="Times New Roman" w:eastAsia="Times New Roman" w:hAnsi="Times New Roman" w:cs="Times New Roman"/>
          <w:sz w:val="28"/>
          <w:szCs w:val="28"/>
          <w:lang w:val="en-US" w:eastAsia="ru-RU"/>
        </w:rPr>
        <w:t>: P/LL/AAAA, unde:</w:t>
      </w:r>
    </w:p>
    <w:p w:rsidR="00067F2C" w:rsidRPr="006D001F" w:rsidRDefault="00067F2C" w:rsidP="00067F2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sz w:val="28"/>
          <w:szCs w:val="28"/>
          <w:lang w:val="en-US" w:eastAsia="ru-RU"/>
        </w:rPr>
        <w:t>P</w:t>
      </w:r>
      <w:r w:rsidRPr="006D001F">
        <w:rPr>
          <w:rFonts w:ascii="Times New Roman" w:eastAsia="Times New Roman" w:hAnsi="Times New Roman" w:cs="Times New Roman"/>
          <w:sz w:val="28"/>
          <w:szCs w:val="28"/>
          <w:lang w:val="en-US" w:eastAsia="ru-RU"/>
        </w:rPr>
        <w:t xml:space="preserve"> – codul periodicităţii de prezentare a dării de seamă, se indică L (lunar);</w:t>
      </w:r>
    </w:p>
    <w:p w:rsidR="00067F2C" w:rsidRPr="006D001F" w:rsidRDefault="00067F2C" w:rsidP="00067F2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sz w:val="28"/>
          <w:szCs w:val="28"/>
          <w:lang w:val="en-US" w:eastAsia="ru-RU"/>
        </w:rPr>
        <w:t>LL</w:t>
      </w:r>
      <w:r w:rsidRPr="006D001F">
        <w:rPr>
          <w:rFonts w:ascii="Times New Roman" w:eastAsia="Times New Roman" w:hAnsi="Times New Roman" w:cs="Times New Roman"/>
          <w:sz w:val="28"/>
          <w:szCs w:val="28"/>
          <w:lang w:val="en-US" w:eastAsia="ru-RU"/>
        </w:rPr>
        <w:t xml:space="preserve"> – numărul lunii, se indică valorile de la 1 la 12;</w:t>
      </w:r>
    </w:p>
    <w:p w:rsidR="00067F2C" w:rsidRPr="006D001F" w:rsidRDefault="00067F2C" w:rsidP="00067F2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sz w:val="28"/>
          <w:szCs w:val="28"/>
          <w:lang w:val="en-US" w:eastAsia="ru-RU"/>
        </w:rPr>
        <w:t>AAAA</w:t>
      </w:r>
      <w:r w:rsidRPr="006D001F">
        <w:rPr>
          <w:rFonts w:ascii="Times New Roman" w:eastAsia="Times New Roman" w:hAnsi="Times New Roman" w:cs="Times New Roman"/>
          <w:sz w:val="28"/>
          <w:szCs w:val="28"/>
          <w:lang w:val="en-US" w:eastAsia="ru-RU"/>
        </w:rPr>
        <w:t xml:space="preserve"> – se indică anul.</w:t>
      </w:r>
    </w:p>
    <w:p w:rsidR="00067F2C" w:rsidRPr="006D001F" w:rsidRDefault="00067F2C" w:rsidP="00067F2C">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en-US" w:eastAsia="ru-RU"/>
        </w:rPr>
        <w:lastRenderedPageBreak/>
        <w:t xml:space="preserve">- la bifarea </w:t>
      </w:r>
      <w:proofErr w:type="gramStart"/>
      <w:r w:rsidRPr="006D001F">
        <w:rPr>
          <w:rFonts w:ascii="Times New Roman" w:eastAsia="Times New Roman" w:hAnsi="Times New Roman" w:cs="Times New Roman"/>
          <w:bCs/>
          <w:sz w:val="28"/>
          <w:szCs w:val="28"/>
          <w:lang w:val="en-US" w:eastAsia="ru-RU"/>
        </w:rPr>
        <w:t xml:space="preserve">casetei </w:t>
      </w:r>
      <w:r w:rsidRPr="006D001F">
        <w:rPr>
          <w:rFonts w:ascii="Times New Roman" w:eastAsia="Times New Roman" w:hAnsi="Times New Roman" w:cs="Times New Roman"/>
          <w:b/>
          <w:bCs/>
          <w:sz w:val="28"/>
          <w:szCs w:val="28"/>
          <w:lang w:val="en-US" w:eastAsia="ru-RU"/>
        </w:rPr>
        <w:t>”Anul</w:t>
      </w:r>
      <w:proofErr w:type="gramEnd"/>
      <w:r w:rsidRPr="006D001F">
        <w:rPr>
          <w:rFonts w:ascii="Times New Roman" w:eastAsia="Times New Roman" w:hAnsi="Times New Roman" w:cs="Times New Roman"/>
          <w:b/>
          <w:bCs/>
          <w:sz w:val="28"/>
          <w:szCs w:val="28"/>
          <w:lang w:val="en-US" w:eastAsia="ru-RU"/>
        </w:rPr>
        <w:t xml:space="preserve">” </w:t>
      </w:r>
      <w:r w:rsidRPr="006D001F">
        <w:rPr>
          <w:rFonts w:ascii="Times New Roman" w:eastAsia="Times New Roman" w:hAnsi="Times New Roman" w:cs="Times New Roman"/>
          <w:bCs/>
          <w:sz w:val="28"/>
          <w:szCs w:val="28"/>
          <w:lang w:val="en-US" w:eastAsia="ru-RU"/>
        </w:rPr>
        <w:t xml:space="preserve"> </w:t>
      </w:r>
      <w:r w:rsidR="00765ABD" w:rsidRPr="006D001F">
        <w:rPr>
          <w:rFonts w:ascii="Times New Roman" w:eastAsia="Times New Roman" w:hAnsi="Times New Roman" w:cs="Times New Roman"/>
          <w:bCs/>
          <w:sz w:val="28"/>
          <w:szCs w:val="28"/>
          <w:lang w:val="en-US" w:eastAsia="ru-RU"/>
        </w:rPr>
        <w:t xml:space="preserve">va fi disponibilă spre completare doar </w:t>
      </w:r>
      <w:r w:rsidRPr="006D001F">
        <w:rPr>
          <w:rFonts w:ascii="Times New Roman" w:eastAsia="Times New Roman" w:hAnsi="Times New Roman" w:cs="Times New Roman"/>
          <w:bCs/>
          <w:sz w:val="28"/>
          <w:szCs w:val="28"/>
          <w:lang w:val="en-US" w:eastAsia="ru-RU"/>
        </w:rPr>
        <w:t>tabela nr.3 din Darea de seamă</w:t>
      </w:r>
      <w:r w:rsidR="00765ABD" w:rsidRPr="006D001F">
        <w:rPr>
          <w:rFonts w:ascii="Times New Roman" w:eastAsia="Times New Roman" w:hAnsi="Times New Roman" w:cs="Times New Roman"/>
          <w:bCs/>
          <w:sz w:val="28"/>
          <w:szCs w:val="28"/>
          <w:lang w:val="en-US" w:eastAsia="ru-RU"/>
        </w:rPr>
        <w:t>,</w:t>
      </w:r>
      <w:r w:rsidRPr="006D001F">
        <w:rPr>
          <w:rFonts w:ascii="Times New Roman" w:eastAsia="Times New Roman" w:hAnsi="Times New Roman" w:cs="Times New Roman"/>
          <w:bCs/>
          <w:sz w:val="28"/>
          <w:szCs w:val="28"/>
          <w:lang w:val="en-US" w:eastAsia="ru-RU"/>
        </w:rPr>
        <w:t xml:space="preserve"> formatul</w:t>
      </w:r>
      <w:r w:rsidR="00765ABD" w:rsidRPr="006D001F">
        <w:rPr>
          <w:rFonts w:ascii="Times New Roman" w:eastAsia="Times New Roman" w:hAnsi="Times New Roman" w:cs="Times New Roman"/>
          <w:bCs/>
          <w:sz w:val="28"/>
          <w:szCs w:val="28"/>
          <w:lang w:val="en-US" w:eastAsia="ru-RU"/>
        </w:rPr>
        <w:t xml:space="preserve"> fiind</w:t>
      </w:r>
      <w:r w:rsidRPr="006D001F">
        <w:rPr>
          <w:rFonts w:ascii="Times New Roman" w:eastAsia="Times New Roman" w:hAnsi="Times New Roman" w:cs="Times New Roman"/>
          <w:bCs/>
          <w:sz w:val="28"/>
          <w:szCs w:val="28"/>
          <w:lang w:val="en-US" w:eastAsia="ru-RU"/>
        </w:rPr>
        <w:t>: P/AAAA, unde:</w:t>
      </w:r>
    </w:p>
    <w:p w:rsidR="00067F2C" w:rsidRPr="006D001F" w:rsidRDefault="00067F2C" w:rsidP="00067F2C">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
          <w:bCs/>
          <w:sz w:val="28"/>
          <w:szCs w:val="28"/>
          <w:lang w:val="en-US" w:eastAsia="ru-RU"/>
        </w:rPr>
        <w:t>P</w:t>
      </w:r>
      <w:r w:rsidRPr="006D001F">
        <w:rPr>
          <w:rFonts w:ascii="Times New Roman" w:eastAsia="Times New Roman" w:hAnsi="Times New Roman" w:cs="Times New Roman"/>
          <w:bCs/>
          <w:sz w:val="28"/>
          <w:szCs w:val="28"/>
          <w:lang w:val="en-US" w:eastAsia="ru-RU"/>
        </w:rPr>
        <w:t xml:space="preserve"> – codul periodicităţii de prezentare a dării de seamă, se indică A (anual); </w:t>
      </w:r>
    </w:p>
    <w:p w:rsidR="00067F2C" w:rsidRPr="006D001F" w:rsidRDefault="00067F2C" w:rsidP="00067F2C">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
          <w:bCs/>
          <w:sz w:val="28"/>
          <w:szCs w:val="28"/>
          <w:lang w:val="en-US" w:eastAsia="ru-RU"/>
        </w:rPr>
        <w:t>AAAA</w:t>
      </w:r>
      <w:r w:rsidRPr="006D001F">
        <w:rPr>
          <w:rFonts w:ascii="Times New Roman" w:eastAsia="Times New Roman" w:hAnsi="Times New Roman" w:cs="Times New Roman"/>
          <w:bCs/>
          <w:sz w:val="28"/>
          <w:szCs w:val="28"/>
          <w:lang w:val="en-US" w:eastAsia="ru-RU"/>
        </w:rPr>
        <w:t xml:space="preserve"> – se indică anul</w:t>
      </w:r>
      <w:r w:rsidR="00765ABD" w:rsidRPr="006D001F">
        <w:rPr>
          <w:rFonts w:ascii="Times New Roman" w:eastAsia="Times New Roman" w:hAnsi="Times New Roman" w:cs="Times New Roman"/>
          <w:bCs/>
          <w:sz w:val="28"/>
          <w:szCs w:val="28"/>
          <w:lang w:val="en-US" w:eastAsia="ru-RU"/>
        </w:rPr>
        <w:t>.</w:t>
      </w:r>
    </w:p>
    <w:p w:rsidR="00037E3D" w:rsidRPr="006D001F" w:rsidRDefault="00825F86" w:rsidP="00037E3D">
      <w:pPr>
        <w:spacing w:after="0" w:line="240" w:lineRule="auto"/>
        <w:ind w:firstLine="567"/>
        <w:jc w:val="both"/>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Cs/>
          <w:sz w:val="28"/>
          <w:szCs w:val="28"/>
          <w:lang w:val="en-US" w:eastAsia="ru-RU"/>
        </w:rPr>
        <w:t xml:space="preserve">În </w:t>
      </w:r>
      <w:r w:rsidR="00037E3D" w:rsidRPr="006D001F">
        <w:rPr>
          <w:rFonts w:ascii="Times New Roman" w:eastAsia="Times New Roman" w:hAnsi="Times New Roman" w:cs="Times New Roman"/>
          <w:bCs/>
          <w:sz w:val="28"/>
          <w:szCs w:val="28"/>
          <w:lang w:val="en-US" w:eastAsia="ru-RU"/>
        </w:rPr>
        <w:t xml:space="preserve">rubrica </w:t>
      </w:r>
      <w:r w:rsidR="00037E3D" w:rsidRPr="006D001F">
        <w:rPr>
          <w:rFonts w:ascii="Times New Roman" w:eastAsia="Times New Roman" w:hAnsi="Times New Roman" w:cs="Times New Roman"/>
          <w:b/>
          <w:bCs/>
          <w:sz w:val="28"/>
          <w:szCs w:val="28"/>
          <w:lang w:val="en-US" w:eastAsia="ru-RU"/>
        </w:rPr>
        <w:t>“Denumirea contribuabilului”</w:t>
      </w:r>
      <w:r w:rsidR="00037E3D" w:rsidRPr="006D001F">
        <w:rPr>
          <w:rFonts w:ascii="Times New Roman" w:eastAsia="Times New Roman" w:hAnsi="Times New Roman" w:cs="Times New Roman"/>
          <w:bCs/>
          <w:sz w:val="28"/>
          <w:szCs w:val="28"/>
          <w:lang w:val="en-US" w:eastAsia="ru-RU"/>
        </w:rPr>
        <w:t xml:space="preserve"> – denumirea contribuabilului, care trebuie să corespundă cu cea indicată în documentele de înregistrare eliberate de către organele abilitate conform legislaţiei în vigoare</w:t>
      </w:r>
      <w:r w:rsidR="00037E3D" w:rsidRPr="006D001F">
        <w:rPr>
          <w:rFonts w:ascii="Times New Roman" w:eastAsia="Times New Roman" w:hAnsi="Times New Roman" w:cs="Times New Roman"/>
          <w:b/>
          <w:bCs/>
          <w:sz w:val="28"/>
          <w:szCs w:val="28"/>
          <w:lang w:val="en-US" w:eastAsia="ru-RU"/>
        </w:rPr>
        <w:t>;</w:t>
      </w:r>
    </w:p>
    <w:p w:rsidR="00037E3D" w:rsidRPr="006D001F" w:rsidRDefault="00825F86" w:rsidP="00037E3D">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en-US" w:eastAsia="ru-RU"/>
        </w:rPr>
        <w:t xml:space="preserve">În </w:t>
      </w:r>
      <w:r w:rsidR="00037E3D" w:rsidRPr="006D001F">
        <w:rPr>
          <w:rFonts w:ascii="Times New Roman" w:eastAsia="Times New Roman" w:hAnsi="Times New Roman" w:cs="Times New Roman"/>
          <w:bCs/>
          <w:sz w:val="28"/>
          <w:szCs w:val="28"/>
          <w:lang w:val="en-US" w:eastAsia="ru-RU"/>
        </w:rPr>
        <w:t xml:space="preserve">rubrica </w:t>
      </w:r>
      <w:r w:rsidR="00037E3D" w:rsidRPr="006D001F">
        <w:rPr>
          <w:rFonts w:ascii="Times New Roman" w:eastAsia="Times New Roman" w:hAnsi="Times New Roman" w:cs="Times New Roman"/>
          <w:b/>
          <w:bCs/>
          <w:sz w:val="28"/>
          <w:szCs w:val="28"/>
          <w:lang w:val="en-US" w:eastAsia="ru-RU"/>
        </w:rPr>
        <w:t>“Codul fiscal”</w:t>
      </w:r>
      <w:r w:rsidR="00037E3D" w:rsidRPr="006D001F">
        <w:rPr>
          <w:rFonts w:ascii="Times New Roman" w:eastAsia="Times New Roman" w:hAnsi="Times New Roman" w:cs="Times New Roman"/>
          <w:bCs/>
          <w:sz w:val="28"/>
          <w:szCs w:val="28"/>
          <w:lang w:val="en-US" w:eastAsia="ru-RU"/>
        </w:rPr>
        <w:t xml:space="preserve"> – codul fiscal, care reprezintă numărul </w:t>
      </w:r>
      <w:r w:rsidRPr="006D001F">
        <w:rPr>
          <w:rFonts w:ascii="Times New Roman" w:eastAsia="Times New Roman" w:hAnsi="Times New Roman" w:cs="Times New Roman"/>
          <w:bCs/>
          <w:sz w:val="28"/>
          <w:szCs w:val="28"/>
          <w:lang w:val="en-US" w:eastAsia="ru-RU"/>
        </w:rPr>
        <w:t xml:space="preserve">de identificare al </w:t>
      </w:r>
      <w:r w:rsidR="00037E3D" w:rsidRPr="006D001F">
        <w:rPr>
          <w:rFonts w:ascii="Times New Roman" w:eastAsia="Times New Roman" w:hAnsi="Times New Roman" w:cs="Times New Roman"/>
          <w:bCs/>
          <w:sz w:val="28"/>
          <w:szCs w:val="28"/>
          <w:lang w:val="en-US" w:eastAsia="ru-RU"/>
        </w:rPr>
        <w:t>contribuabilului</w:t>
      </w:r>
      <w:r w:rsidRPr="006D001F">
        <w:rPr>
          <w:rFonts w:ascii="Times New Roman" w:eastAsia="Times New Roman" w:hAnsi="Times New Roman" w:cs="Times New Roman"/>
          <w:bCs/>
          <w:sz w:val="28"/>
          <w:szCs w:val="28"/>
          <w:lang w:val="en-US" w:eastAsia="ru-RU"/>
        </w:rPr>
        <w:t xml:space="preserve"> în registrul de sta</w:t>
      </w:r>
      <w:r w:rsidR="00C27715" w:rsidRPr="006D001F">
        <w:rPr>
          <w:rFonts w:ascii="Times New Roman" w:eastAsia="Times New Roman" w:hAnsi="Times New Roman" w:cs="Times New Roman"/>
          <w:bCs/>
          <w:sz w:val="28"/>
          <w:szCs w:val="28"/>
          <w:lang w:val="en-US" w:eastAsia="ru-RU"/>
        </w:rPr>
        <w:t>t</w:t>
      </w:r>
      <w:r w:rsidRPr="006D001F">
        <w:rPr>
          <w:rFonts w:ascii="Times New Roman" w:eastAsia="Times New Roman" w:hAnsi="Times New Roman" w:cs="Times New Roman"/>
          <w:bCs/>
          <w:sz w:val="28"/>
          <w:szCs w:val="28"/>
          <w:lang w:val="en-US" w:eastAsia="ru-RU"/>
        </w:rPr>
        <w:t xml:space="preserve"> al unităților de drept</w:t>
      </w:r>
      <w:r w:rsidR="00037E3D" w:rsidRPr="006D001F">
        <w:rPr>
          <w:rFonts w:ascii="Times New Roman" w:eastAsia="Times New Roman" w:hAnsi="Times New Roman" w:cs="Times New Roman"/>
          <w:bCs/>
          <w:sz w:val="28"/>
          <w:szCs w:val="28"/>
          <w:lang w:val="en-US" w:eastAsia="ru-RU"/>
        </w:rPr>
        <w:t>, atribuit în modul stabilit de legislaţia în vigoare;</w:t>
      </w:r>
    </w:p>
    <w:p w:rsidR="00825F86" w:rsidRPr="006D001F" w:rsidRDefault="00825F86" w:rsidP="00037E3D">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ro-RO" w:eastAsia="ru-RU"/>
        </w:rPr>
        <w:t>În rubrica</w:t>
      </w:r>
      <w:r w:rsidRPr="006D001F">
        <w:rPr>
          <w:rFonts w:ascii="Times New Roman" w:eastAsia="Times New Roman" w:hAnsi="Times New Roman" w:cs="Times New Roman"/>
          <w:b/>
          <w:bCs/>
          <w:sz w:val="28"/>
          <w:szCs w:val="28"/>
          <w:lang w:val="ro-RO" w:eastAsia="ru-RU"/>
        </w:rPr>
        <w:t xml:space="preserve"> </w:t>
      </w:r>
      <w:r w:rsidRPr="006D001F">
        <w:rPr>
          <w:rFonts w:ascii="Times New Roman" w:eastAsia="Times New Roman" w:hAnsi="Times New Roman" w:cs="Times New Roman"/>
          <w:b/>
          <w:bCs/>
          <w:sz w:val="28"/>
          <w:szCs w:val="28"/>
          <w:lang w:val="en-US" w:eastAsia="ru-RU"/>
        </w:rPr>
        <w:t xml:space="preserve">“Adresa juridică”- </w:t>
      </w:r>
      <w:r w:rsidR="00C27715" w:rsidRPr="006D001F">
        <w:rPr>
          <w:rFonts w:ascii="Times New Roman" w:eastAsia="Times New Roman" w:hAnsi="Times New Roman" w:cs="Times New Roman"/>
          <w:bCs/>
          <w:sz w:val="28"/>
          <w:szCs w:val="28"/>
          <w:lang w:val="en-US" w:eastAsia="ru-RU"/>
        </w:rPr>
        <w:t xml:space="preserve">adresa juridică indicată în documentele de constituire  </w:t>
      </w:r>
      <w:r w:rsidRPr="006D001F">
        <w:rPr>
          <w:rFonts w:ascii="Times New Roman" w:eastAsia="Times New Roman" w:hAnsi="Times New Roman" w:cs="Times New Roman"/>
          <w:bCs/>
          <w:sz w:val="28"/>
          <w:szCs w:val="28"/>
          <w:lang w:val="en-US" w:eastAsia="ru-RU"/>
        </w:rPr>
        <w:t>__________________</w:t>
      </w:r>
    </w:p>
    <w:p w:rsidR="00453559" w:rsidRPr="006D001F" w:rsidRDefault="00453559" w:rsidP="006B2123">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
          <w:bCs/>
          <w:sz w:val="28"/>
          <w:szCs w:val="28"/>
          <w:lang w:val="en-US" w:eastAsia="ru-RU"/>
        </w:rPr>
        <w:t xml:space="preserve">8. </w:t>
      </w:r>
      <w:r w:rsidRPr="006D001F">
        <w:rPr>
          <w:rFonts w:ascii="Times New Roman" w:eastAsia="Times New Roman" w:hAnsi="Times New Roman" w:cs="Times New Roman"/>
          <w:bCs/>
          <w:sz w:val="28"/>
          <w:szCs w:val="28"/>
          <w:lang w:val="en-US" w:eastAsia="ru-RU"/>
        </w:rPr>
        <w:t>Darea de seamă privind taxa pentru mărfurile care, în procesul utilizării, cauzează poluarea mediului conţine 3 tabele, în care se reflectă obligațiile aferente taxei după cum urmează:</w:t>
      </w:r>
    </w:p>
    <w:p w:rsidR="00453559" w:rsidRPr="006D001F" w:rsidRDefault="00453559" w:rsidP="006B2123">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en-US" w:eastAsia="ru-RU"/>
        </w:rPr>
        <w:t xml:space="preserve">- în tabelul nr.1 - Calculul taxei pentru mărfurile care, în procesul utilizării, cauzează poluarea </w:t>
      </w:r>
      <w:r w:rsidR="009E55EC" w:rsidRPr="006D001F">
        <w:rPr>
          <w:rFonts w:ascii="Times New Roman" w:eastAsia="Times New Roman" w:hAnsi="Times New Roman" w:cs="Times New Roman"/>
          <w:bCs/>
          <w:sz w:val="28"/>
          <w:szCs w:val="28"/>
          <w:lang w:val="en-US" w:eastAsia="ru-RU"/>
        </w:rPr>
        <w:t>mediului din Anexa nr.8 la Lege</w:t>
      </w:r>
      <w:r w:rsidRPr="006D001F">
        <w:rPr>
          <w:rFonts w:ascii="Times New Roman" w:eastAsia="Times New Roman" w:hAnsi="Times New Roman" w:cs="Times New Roman"/>
          <w:bCs/>
          <w:sz w:val="28"/>
          <w:szCs w:val="28"/>
          <w:lang w:val="en-US" w:eastAsia="ru-RU"/>
        </w:rPr>
        <w:t xml:space="preserve">; </w:t>
      </w:r>
    </w:p>
    <w:p w:rsidR="00453559" w:rsidRPr="006D001F" w:rsidRDefault="00453559" w:rsidP="006B2123">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en-US" w:eastAsia="ru-RU"/>
        </w:rPr>
        <w:t xml:space="preserve">- în tabelul nr.2 - Calculul taxei pentru </w:t>
      </w:r>
      <w:r w:rsidRPr="006D001F">
        <w:rPr>
          <w:rFonts w:ascii="Times New Roman" w:eastAsia="Times New Roman" w:hAnsi="Times New Roman" w:cs="Times New Roman"/>
          <w:bCs/>
          <w:sz w:val="28"/>
          <w:szCs w:val="28"/>
          <w:lang w:val="ro-RO" w:eastAsia="ru-RU"/>
        </w:rPr>
        <w:t>ambalajele puse la dispoziție pe piață de către subiecții care nu fac parte dintr-un sistem colectiv ori nu sînt înregistrați ca sistem individual;</w:t>
      </w:r>
    </w:p>
    <w:p w:rsidR="00453559" w:rsidRPr="006D001F" w:rsidRDefault="00453559" w:rsidP="006B2123">
      <w:pPr>
        <w:spacing w:after="0" w:line="240" w:lineRule="auto"/>
        <w:ind w:firstLine="567"/>
        <w:jc w:val="both"/>
        <w:rPr>
          <w:rFonts w:ascii="Times New Roman" w:eastAsia="Times New Roman" w:hAnsi="Times New Roman" w:cs="Times New Roman"/>
          <w:bCs/>
          <w:sz w:val="28"/>
          <w:szCs w:val="28"/>
          <w:lang w:val="en-US" w:eastAsia="ru-RU"/>
        </w:rPr>
      </w:pPr>
      <w:r w:rsidRPr="006D001F">
        <w:rPr>
          <w:rFonts w:ascii="Times New Roman" w:eastAsia="Times New Roman" w:hAnsi="Times New Roman" w:cs="Times New Roman"/>
          <w:bCs/>
          <w:sz w:val="28"/>
          <w:szCs w:val="28"/>
          <w:lang w:val="en-US" w:eastAsia="ru-RU"/>
        </w:rPr>
        <w:t>- în tabelul nr.3 - Calculul taxei pentru ambalajele puse la dispoziție pe piață de către subiecții care fac parte dintr-un sistem colectiv ori sînt înregistrați ca sistem individual.</w:t>
      </w:r>
    </w:p>
    <w:p w:rsidR="00657779" w:rsidRPr="006D001F" w:rsidRDefault="00657779" w:rsidP="006B2123">
      <w:pPr>
        <w:spacing w:after="0" w:line="240" w:lineRule="auto"/>
        <w:ind w:firstLine="567"/>
        <w:jc w:val="both"/>
        <w:rPr>
          <w:rFonts w:ascii="Times New Roman" w:eastAsia="Times New Roman" w:hAnsi="Times New Roman" w:cs="Times New Roman"/>
          <w:b/>
          <w:bCs/>
          <w:sz w:val="28"/>
          <w:szCs w:val="28"/>
          <w:lang w:val="en-US" w:eastAsia="ru-RU"/>
        </w:rPr>
      </w:pPr>
    </w:p>
    <w:p w:rsidR="00453559" w:rsidRPr="006D001F" w:rsidRDefault="00453559" w:rsidP="006B2123">
      <w:pPr>
        <w:spacing w:after="0" w:line="240" w:lineRule="auto"/>
        <w:ind w:firstLine="567"/>
        <w:jc w:val="both"/>
        <w:rPr>
          <w:rFonts w:ascii="Times New Roman" w:eastAsia="Times New Roman" w:hAnsi="Times New Roman" w:cs="Times New Roman"/>
          <w:b/>
          <w:bCs/>
          <w:i/>
          <w:sz w:val="28"/>
          <w:szCs w:val="28"/>
          <w:lang w:val="en-US" w:eastAsia="ru-RU"/>
        </w:rPr>
      </w:pPr>
      <w:r w:rsidRPr="006D001F">
        <w:rPr>
          <w:rFonts w:ascii="Times New Roman" w:eastAsia="Times New Roman" w:hAnsi="Times New Roman" w:cs="Times New Roman"/>
          <w:b/>
          <w:bCs/>
          <w:sz w:val="28"/>
          <w:szCs w:val="28"/>
          <w:lang w:val="en-US" w:eastAsia="ru-RU"/>
        </w:rPr>
        <w:t>Tabela nr.</w:t>
      </w:r>
      <w:proofErr w:type="gramStart"/>
      <w:r w:rsidRPr="006D001F">
        <w:rPr>
          <w:rFonts w:ascii="Times New Roman" w:eastAsia="Times New Roman" w:hAnsi="Times New Roman" w:cs="Times New Roman"/>
          <w:b/>
          <w:bCs/>
          <w:sz w:val="28"/>
          <w:szCs w:val="28"/>
          <w:lang w:val="en-US" w:eastAsia="ru-RU"/>
        </w:rPr>
        <w:t xml:space="preserve">1 </w:t>
      </w:r>
      <w:r w:rsidRPr="006D001F">
        <w:rPr>
          <w:rFonts w:ascii="Times New Roman" w:eastAsia="Times New Roman" w:hAnsi="Times New Roman" w:cs="Times New Roman"/>
          <w:b/>
          <w:bCs/>
          <w:i/>
          <w:sz w:val="28"/>
          <w:szCs w:val="28"/>
          <w:lang w:val="en-US" w:eastAsia="ru-RU"/>
        </w:rPr>
        <w:t>”Calculul</w:t>
      </w:r>
      <w:proofErr w:type="gramEnd"/>
      <w:r w:rsidRPr="006D001F">
        <w:rPr>
          <w:rFonts w:ascii="Times New Roman" w:eastAsia="Times New Roman" w:hAnsi="Times New Roman" w:cs="Times New Roman"/>
          <w:b/>
          <w:bCs/>
          <w:i/>
          <w:sz w:val="28"/>
          <w:szCs w:val="28"/>
          <w:lang w:val="en-US" w:eastAsia="ru-RU"/>
        </w:rPr>
        <w:t xml:space="preserve"> taxei pentru mărfurile care, în procesul utilizării, cauzează poluarea mediului din Anexa nr.8 la Legea nr.1540/1998”</w:t>
      </w:r>
    </w:p>
    <w:p w:rsidR="00D02128" w:rsidRPr="006D001F" w:rsidRDefault="00D02128" w:rsidP="006B2123">
      <w:pPr>
        <w:spacing w:after="0" w:line="240" w:lineRule="auto"/>
        <w:ind w:firstLine="567"/>
        <w:jc w:val="both"/>
        <w:rPr>
          <w:rFonts w:ascii="Times New Roman" w:eastAsia="Times New Roman" w:hAnsi="Times New Roman" w:cs="Times New Roman"/>
          <w:b/>
          <w:bCs/>
          <w:sz w:val="28"/>
          <w:szCs w:val="28"/>
          <w:lang w:val="en-US" w:eastAsia="ru-RU"/>
        </w:rPr>
      </w:pPr>
    </w:p>
    <w:p w:rsidR="006B2123" w:rsidRPr="006D001F" w:rsidRDefault="00C50D80"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9</w:t>
      </w:r>
      <w:r w:rsidR="006B2123" w:rsidRPr="006D001F">
        <w:rPr>
          <w:rFonts w:ascii="Times New Roman" w:eastAsia="Times New Roman" w:hAnsi="Times New Roman" w:cs="Times New Roman"/>
          <w:b/>
          <w:b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w:t>
      </w:r>
      <w:r w:rsidR="00D02128" w:rsidRPr="006D001F">
        <w:rPr>
          <w:rFonts w:ascii="Times New Roman" w:eastAsia="Times New Roman" w:hAnsi="Times New Roman" w:cs="Times New Roman"/>
          <w:sz w:val="28"/>
          <w:szCs w:val="28"/>
          <w:lang w:val="en-US" w:eastAsia="ru-RU"/>
        </w:rPr>
        <w:t xml:space="preserve">Tabelul nr.1 din </w:t>
      </w:r>
      <w:r w:rsidR="006B2123" w:rsidRPr="006D001F">
        <w:rPr>
          <w:rFonts w:ascii="Times New Roman" w:eastAsia="Times New Roman" w:hAnsi="Times New Roman" w:cs="Times New Roman"/>
          <w:sz w:val="28"/>
          <w:szCs w:val="28"/>
          <w:lang w:val="en-US" w:eastAsia="ru-RU"/>
        </w:rPr>
        <w:t xml:space="preserve">Darea de seamă conţine </w:t>
      </w:r>
      <w:r w:rsidR="00D02128" w:rsidRPr="006D001F">
        <w:rPr>
          <w:rFonts w:ascii="Times New Roman" w:eastAsia="Times New Roman" w:hAnsi="Times New Roman" w:cs="Times New Roman"/>
          <w:sz w:val="28"/>
          <w:szCs w:val="28"/>
          <w:lang w:val="en-US" w:eastAsia="ru-RU"/>
        </w:rPr>
        <w:t>9</w:t>
      </w:r>
      <w:r w:rsidR="006B2123" w:rsidRPr="006D001F">
        <w:rPr>
          <w:rFonts w:ascii="Times New Roman" w:eastAsia="Times New Roman" w:hAnsi="Times New Roman" w:cs="Times New Roman"/>
          <w:sz w:val="28"/>
          <w:szCs w:val="28"/>
          <w:lang w:val="en-US" w:eastAsia="ru-RU"/>
        </w:rPr>
        <w:t xml:space="preserve"> coloane, în care se înscrie următoarea informaţie:</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Pr="006D001F">
        <w:rPr>
          <w:rFonts w:ascii="Times New Roman" w:eastAsia="Times New Roman" w:hAnsi="Times New Roman" w:cs="Times New Roman"/>
          <w:sz w:val="28"/>
          <w:szCs w:val="28"/>
          <w:lang w:val="en-US" w:eastAsia="ru-RU"/>
        </w:rPr>
        <w:t xml:space="preserve"> în coloana 1 se indică numărul de ordine al mărfii</w:t>
      </w:r>
      <w:r w:rsidR="00D02128" w:rsidRPr="006D001F">
        <w:rPr>
          <w:rFonts w:ascii="Times New Roman" w:eastAsia="Times New Roman" w:hAnsi="Times New Roman" w:cs="Times New Roman"/>
          <w:sz w:val="28"/>
          <w:szCs w:val="28"/>
          <w:lang w:val="en-US" w:eastAsia="ru-RU"/>
        </w:rPr>
        <w:t xml:space="preserve"> din anexa nr.8 la Legea nr.1540/1998 </w:t>
      </w:r>
      <w:r w:rsidRPr="006D001F">
        <w:rPr>
          <w:rFonts w:ascii="Times New Roman" w:eastAsia="Times New Roman" w:hAnsi="Times New Roman" w:cs="Times New Roman"/>
          <w:sz w:val="28"/>
          <w:szCs w:val="28"/>
          <w:lang w:val="en-US" w:eastAsia="ru-RU"/>
        </w:rPr>
        <w:t>pasibil taxării;</w:t>
      </w:r>
    </w:p>
    <w:p w:rsidR="00D02128"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sz w:val="28"/>
          <w:szCs w:val="28"/>
          <w:lang w:val="en-US" w:eastAsia="ru-RU"/>
        </w:rPr>
        <w:t xml:space="preserve"> </w:t>
      </w:r>
      <w:r w:rsidR="00D02128" w:rsidRPr="006D001F">
        <w:rPr>
          <w:rFonts w:ascii="Times New Roman" w:eastAsia="Times New Roman" w:hAnsi="Times New Roman" w:cs="Times New Roman"/>
          <w:sz w:val="28"/>
          <w:szCs w:val="28"/>
          <w:lang w:val="en-US" w:eastAsia="ru-RU"/>
        </w:rPr>
        <w:t>în coloana 2 se indică, după caz:</w:t>
      </w:r>
    </w:p>
    <w:p w:rsidR="006B2123" w:rsidRPr="006D001F" w:rsidRDefault="00D02128"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numărul declaraţiei vamale a mărfurilor</w:t>
      </w:r>
      <w:r w:rsidR="006B2123" w:rsidRPr="006D001F">
        <w:rPr>
          <w:rFonts w:ascii="Times New Roman" w:eastAsia="Times New Roman" w:hAnsi="Times New Roman" w:cs="Times New Roman"/>
          <w:sz w:val="28"/>
          <w:szCs w:val="28"/>
          <w:lang w:val="en-US" w:eastAsia="ru-RU"/>
        </w:rPr>
        <w:t>, specificate în anexa nr.8 la Lege</w:t>
      </w:r>
      <w:r w:rsidRPr="006D001F">
        <w:rPr>
          <w:rFonts w:ascii="Times New Roman" w:eastAsia="Times New Roman" w:hAnsi="Times New Roman" w:cs="Times New Roman"/>
          <w:sz w:val="28"/>
          <w:szCs w:val="28"/>
          <w:lang w:val="en-US" w:eastAsia="ru-RU"/>
        </w:rPr>
        <w:t xml:space="preserve"> - în cazul plasării lor pe teritoriul republicii; </w:t>
      </w:r>
    </w:p>
    <w:p w:rsidR="006B2123" w:rsidRPr="006D001F" w:rsidRDefault="00D02128"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seria şi numărul documentului eliberat de organul vamal la traversarea mărfurilor </w:t>
      </w:r>
      <w:r w:rsidR="009E55EC" w:rsidRPr="006D001F">
        <w:rPr>
          <w:rFonts w:ascii="Times New Roman" w:eastAsia="Times New Roman" w:hAnsi="Times New Roman" w:cs="Times New Roman"/>
          <w:sz w:val="28"/>
          <w:szCs w:val="28"/>
          <w:lang w:val="en-US" w:eastAsia="ru-RU"/>
        </w:rPr>
        <w:t>d</w:t>
      </w:r>
      <w:r w:rsidRPr="006D001F">
        <w:rPr>
          <w:rFonts w:ascii="Times New Roman" w:eastAsia="Times New Roman" w:hAnsi="Times New Roman" w:cs="Times New Roman"/>
          <w:sz w:val="28"/>
          <w:szCs w:val="28"/>
          <w:lang w:val="en-US" w:eastAsia="ru-RU"/>
        </w:rPr>
        <w:t>in Anexa nr.8 la Lege prin punctele vamale interne de control - l</w:t>
      </w:r>
      <w:r w:rsidR="006B2123" w:rsidRPr="006D001F">
        <w:rPr>
          <w:rFonts w:ascii="Times New Roman" w:eastAsia="Times New Roman" w:hAnsi="Times New Roman" w:cs="Times New Roman"/>
          <w:sz w:val="28"/>
          <w:szCs w:val="28"/>
          <w:lang w:val="en-US" w:eastAsia="ru-RU"/>
        </w:rPr>
        <w:t>a procurarea lor de la persoanele de pe teritoriul Republicii Moldova ce nu au relaţii fiscale cu sistemul ei bugetar.</w:t>
      </w:r>
    </w:p>
    <w:p w:rsidR="006B2123" w:rsidRPr="006D001F" w:rsidRDefault="009E55EC"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seria şi numărul facturii fiscal</w:t>
      </w:r>
      <w:r w:rsidR="00F4570E" w:rsidRPr="006D001F">
        <w:rPr>
          <w:rFonts w:ascii="Times New Roman" w:eastAsia="Times New Roman" w:hAnsi="Times New Roman" w:cs="Times New Roman"/>
          <w:sz w:val="28"/>
          <w:szCs w:val="28"/>
          <w:lang w:val="en-US" w:eastAsia="ru-RU"/>
        </w:rPr>
        <w:t>e</w:t>
      </w:r>
      <w:r w:rsidRPr="006D001F">
        <w:rPr>
          <w:rFonts w:ascii="Times New Roman" w:eastAsia="Times New Roman" w:hAnsi="Times New Roman" w:cs="Times New Roman"/>
          <w:sz w:val="28"/>
          <w:szCs w:val="28"/>
          <w:lang w:val="en-US" w:eastAsia="ru-RU"/>
        </w:rPr>
        <w:t xml:space="preserve"> - l</w:t>
      </w:r>
      <w:r w:rsidR="006B2123" w:rsidRPr="006D001F">
        <w:rPr>
          <w:rFonts w:ascii="Times New Roman" w:eastAsia="Times New Roman" w:hAnsi="Times New Roman" w:cs="Times New Roman"/>
          <w:sz w:val="28"/>
          <w:szCs w:val="28"/>
          <w:lang w:val="en-US" w:eastAsia="ru-RU"/>
        </w:rPr>
        <w:t>a livrarea pe teritoriul republicii de către producători</w:t>
      </w:r>
      <w:r w:rsidRPr="006D001F">
        <w:rPr>
          <w:rFonts w:ascii="Times New Roman" w:eastAsia="Times New Roman" w:hAnsi="Times New Roman" w:cs="Times New Roman"/>
          <w:sz w:val="28"/>
          <w:szCs w:val="28"/>
          <w:lang w:val="en-US" w:eastAsia="ru-RU"/>
        </w:rPr>
        <w:t xml:space="preserve"> a </w:t>
      </w:r>
      <w:r w:rsidR="006B2123" w:rsidRPr="006D001F">
        <w:rPr>
          <w:rFonts w:ascii="Times New Roman" w:eastAsia="Times New Roman" w:hAnsi="Times New Roman" w:cs="Times New Roman"/>
          <w:sz w:val="28"/>
          <w:szCs w:val="28"/>
          <w:lang w:val="en-US" w:eastAsia="ru-RU"/>
        </w:rPr>
        <w:t>mărfurilor indicate în anexa nr.8 la Lege;</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3)</w:t>
      </w:r>
      <w:r w:rsidRPr="006D001F">
        <w:rPr>
          <w:rFonts w:ascii="Times New Roman" w:eastAsia="Times New Roman" w:hAnsi="Times New Roman" w:cs="Times New Roman"/>
          <w:sz w:val="28"/>
          <w:szCs w:val="28"/>
          <w:lang w:val="en-US" w:eastAsia="ru-RU"/>
        </w:rPr>
        <w:t xml:space="preserve"> în coloana 3 în funcţie de caz se indică data declaraţiei vamale, facturii fiscale sau a facturii indicate în coloana 2;</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4)</w:t>
      </w:r>
      <w:r w:rsidRPr="006D001F">
        <w:rPr>
          <w:rFonts w:ascii="Times New Roman" w:eastAsia="Times New Roman" w:hAnsi="Times New Roman" w:cs="Times New Roman"/>
          <w:sz w:val="28"/>
          <w:szCs w:val="28"/>
          <w:lang w:val="en-US" w:eastAsia="ru-RU"/>
        </w:rPr>
        <w:t xml:space="preserve"> în coloana 4 se indică denumirea mărfii;</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5)</w:t>
      </w:r>
      <w:r w:rsidRPr="006D001F">
        <w:rPr>
          <w:rFonts w:ascii="Times New Roman" w:eastAsia="Times New Roman" w:hAnsi="Times New Roman" w:cs="Times New Roman"/>
          <w:sz w:val="28"/>
          <w:szCs w:val="28"/>
          <w:lang w:val="en-US" w:eastAsia="ru-RU"/>
        </w:rPr>
        <w:t xml:space="preserve"> în coloana 5 se indică </w:t>
      </w:r>
      <w:r w:rsidR="009E55EC" w:rsidRPr="006D001F">
        <w:rPr>
          <w:rFonts w:ascii="Times New Roman" w:eastAsia="Times New Roman" w:hAnsi="Times New Roman" w:cs="Times New Roman"/>
          <w:sz w:val="28"/>
          <w:szCs w:val="28"/>
          <w:lang w:val="en-US" w:eastAsia="ru-RU"/>
        </w:rPr>
        <w:t>c</w:t>
      </w:r>
      <w:r w:rsidRPr="006D001F">
        <w:rPr>
          <w:rFonts w:ascii="Times New Roman" w:eastAsia="Times New Roman" w:hAnsi="Times New Roman" w:cs="Times New Roman"/>
          <w:sz w:val="28"/>
          <w:szCs w:val="28"/>
          <w:lang w:val="en-US" w:eastAsia="ru-RU"/>
        </w:rPr>
        <w:t>odul poziţiei tarifare a mărfii</w:t>
      </w:r>
      <w:r w:rsidR="009E55EC" w:rsidRPr="006D001F">
        <w:rPr>
          <w:rFonts w:ascii="Times New Roman" w:eastAsia="Times New Roman" w:hAnsi="Times New Roman" w:cs="Times New Roman"/>
          <w:sz w:val="28"/>
          <w:szCs w:val="28"/>
          <w:lang w:val="en-US" w:eastAsia="ru-RU"/>
        </w:rPr>
        <w:t>, pasibile taxării</w:t>
      </w:r>
      <w:r w:rsidRPr="006D001F">
        <w:rPr>
          <w:rFonts w:ascii="Times New Roman" w:eastAsia="Times New Roman" w:hAnsi="Times New Roman" w:cs="Times New Roman"/>
          <w:sz w:val="28"/>
          <w:szCs w:val="28"/>
          <w:lang w:val="en-US" w:eastAsia="ru-RU"/>
        </w:rPr>
        <w:t>,</w:t>
      </w:r>
      <w:r w:rsidR="009E55EC" w:rsidRPr="006D001F">
        <w:rPr>
          <w:rFonts w:ascii="Times New Roman" w:eastAsia="Times New Roman" w:hAnsi="Times New Roman" w:cs="Times New Roman"/>
          <w:sz w:val="28"/>
          <w:szCs w:val="28"/>
          <w:lang w:val="en-US" w:eastAsia="ru-RU"/>
        </w:rPr>
        <w:t xml:space="preserve"> conform Anexei nr.8 la Lege</w:t>
      </w:r>
      <w:r w:rsidRPr="006D001F">
        <w:rPr>
          <w:rFonts w:ascii="Times New Roman" w:eastAsia="Times New Roman" w:hAnsi="Times New Roman" w:cs="Times New Roman"/>
          <w:sz w:val="28"/>
          <w:szCs w:val="28"/>
          <w:lang w:val="en-US" w:eastAsia="ru-RU"/>
        </w:rPr>
        <w:t>;</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6)</w:t>
      </w:r>
      <w:r w:rsidRPr="006D001F">
        <w:rPr>
          <w:rFonts w:ascii="Times New Roman" w:eastAsia="Times New Roman" w:hAnsi="Times New Roman" w:cs="Times New Roman"/>
          <w:sz w:val="28"/>
          <w:szCs w:val="28"/>
          <w:lang w:val="en-US" w:eastAsia="ru-RU"/>
        </w:rPr>
        <w:t xml:space="preserve"> în coloana 6 se indică:</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lastRenderedPageBreak/>
        <w:t>a) pentru mărfurile importate – valoarea facturată (invoice) a acestora;</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b) pentru mărfurile procurate de la persoane fizice şi juridice de pe teritoriul Republicii Moldova care nu au relaţii fiscale cu sistemul bugetar al acestora –valoarea de procurare a mărfurilor respective;</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c) pentru mărfurile de fabricaţie proprie – valoarea livrării mărfurilor respective, fără T.V.A;</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7)</w:t>
      </w:r>
      <w:r w:rsidRPr="006D001F">
        <w:rPr>
          <w:rFonts w:ascii="Times New Roman" w:eastAsia="Times New Roman" w:hAnsi="Times New Roman" w:cs="Times New Roman"/>
          <w:sz w:val="28"/>
          <w:szCs w:val="28"/>
          <w:lang w:val="en-US" w:eastAsia="ru-RU"/>
        </w:rPr>
        <w:t xml:space="preserve"> în coloana </w:t>
      </w:r>
      <w:r w:rsidR="009E55EC" w:rsidRPr="006D001F">
        <w:rPr>
          <w:rFonts w:ascii="Times New Roman" w:eastAsia="Times New Roman" w:hAnsi="Times New Roman" w:cs="Times New Roman"/>
          <w:sz w:val="28"/>
          <w:szCs w:val="28"/>
          <w:lang w:val="en-US" w:eastAsia="ru-RU"/>
        </w:rPr>
        <w:t>7</w:t>
      </w:r>
      <w:r w:rsidRPr="006D001F">
        <w:rPr>
          <w:rFonts w:ascii="Times New Roman" w:eastAsia="Times New Roman" w:hAnsi="Times New Roman" w:cs="Times New Roman"/>
          <w:sz w:val="28"/>
          <w:szCs w:val="28"/>
          <w:lang w:val="en-US" w:eastAsia="ru-RU"/>
        </w:rPr>
        <w:t xml:space="preserve"> se indică cota ad valorem în mărimea stabilită pentru fiecare tip de marfă</w:t>
      </w:r>
      <w:r w:rsidR="009E55EC" w:rsidRPr="006D001F">
        <w:rPr>
          <w:rFonts w:ascii="Times New Roman" w:eastAsia="Times New Roman" w:hAnsi="Times New Roman" w:cs="Times New Roman"/>
          <w:sz w:val="28"/>
          <w:szCs w:val="28"/>
          <w:lang w:val="en-US" w:eastAsia="ru-RU"/>
        </w:rPr>
        <w:t xml:space="preserve"> conform anexei nr.8 la Lege</w:t>
      </w:r>
      <w:r w:rsidRPr="006D001F">
        <w:rPr>
          <w:rFonts w:ascii="Times New Roman" w:eastAsia="Times New Roman" w:hAnsi="Times New Roman" w:cs="Times New Roman"/>
          <w:sz w:val="28"/>
          <w:szCs w:val="28"/>
          <w:lang w:val="en-US" w:eastAsia="ru-RU"/>
        </w:rPr>
        <w:t>;</w:t>
      </w:r>
    </w:p>
    <w:p w:rsidR="006B2123" w:rsidRPr="006D001F" w:rsidRDefault="009E55EC"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8</w:t>
      </w:r>
      <w:r w:rsidR="006B2123" w:rsidRPr="006D001F">
        <w:rPr>
          <w:rFonts w:ascii="Times New Roman" w:eastAsia="Times New Roman" w:hAnsi="Times New Roman" w:cs="Times New Roman"/>
          <w:b/>
          <w:b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în coloana </w:t>
      </w:r>
      <w:r w:rsidRPr="006D001F">
        <w:rPr>
          <w:rFonts w:ascii="Times New Roman" w:eastAsia="Times New Roman" w:hAnsi="Times New Roman" w:cs="Times New Roman"/>
          <w:sz w:val="28"/>
          <w:szCs w:val="28"/>
          <w:lang w:val="en-US" w:eastAsia="ru-RU"/>
        </w:rPr>
        <w:t>8</w:t>
      </w:r>
      <w:r w:rsidR="006B2123" w:rsidRPr="006D001F">
        <w:rPr>
          <w:rFonts w:ascii="Times New Roman" w:eastAsia="Times New Roman" w:hAnsi="Times New Roman" w:cs="Times New Roman"/>
          <w:sz w:val="28"/>
          <w:szCs w:val="28"/>
          <w:lang w:val="en-US" w:eastAsia="ru-RU"/>
        </w:rPr>
        <w:t xml:space="preserve">, în cazul efectuării operaţiunilor scutite de taxă, conform articolului 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6) din Lege, se indică codul facilităţii după cum urmează:</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lit.a)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/a;</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lit.b)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/b;</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lit.c)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/c;</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lit.d)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/d;</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 xml:space="preserve">- </w:t>
      </w:r>
      <w:r w:rsidR="006B2123" w:rsidRPr="006D001F">
        <w:rPr>
          <w:rFonts w:ascii="Times New Roman" w:eastAsia="Times New Roman" w:hAnsi="Times New Roman" w:cs="Times New Roman"/>
          <w:sz w:val="28"/>
          <w:szCs w:val="28"/>
          <w:lang w:val="en-US" w:eastAsia="ru-RU"/>
        </w:rPr>
        <w:t xml:space="preserve">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lit.g)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/g;</w:t>
      </w:r>
    </w:p>
    <w:p w:rsidR="006B2123" w:rsidRPr="006D001F" w:rsidRDefault="006A024F"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 xml:space="preserve">- </w:t>
      </w:r>
      <w:r w:rsidR="006B2123" w:rsidRPr="006D001F">
        <w:rPr>
          <w:rFonts w:ascii="Times New Roman" w:eastAsia="Times New Roman" w:hAnsi="Times New Roman" w:cs="Times New Roman"/>
          <w:sz w:val="28"/>
          <w:szCs w:val="28"/>
          <w:lang w:val="en-US" w:eastAsia="ru-RU"/>
        </w:rPr>
        <w:t xml:space="preserve">pentru operaţiunile indicate la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 xml:space="preserve">6) lit.h) – </w:t>
      </w:r>
      <w:r w:rsidR="006B2123" w:rsidRPr="006D001F">
        <w:rPr>
          <w:rFonts w:ascii="Times New Roman" w:eastAsia="Times New Roman" w:hAnsi="Times New Roman" w:cs="Times New Roman"/>
          <w:b/>
          <w:bCs/>
          <w:sz w:val="28"/>
          <w:szCs w:val="28"/>
          <w:lang w:val="en-US" w:eastAsia="ru-RU"/>
        </w:rPr>
        <w:t>11/</w:t>
      </w:r>
      <w:r w:rsidR="0048342C" w:rsidRPr="006D001F">
        <w:rPr>
          <w:rFonts w:ascii="Times New Roman" w:eastAsia="Times New Roman" w:hAnsi="Times New Roman" w:cs="Times New Roman"/>
          <w:b/>
          <w:bCs/>
          <w:sz w:val="28"/>
          <w:szCs w:val="28"/>
          <w:lang w:val="en-US" w:eastAsia="ru-RU"/>
        </w:rPr>
        <w:t>6</w:t>
      </w:r>
      <w:r w:rsidR="006B2123" w:rsidRPr="006D001F">
        <w:rPr>
          <w:rFonts w:ascii="Times New Roman" w:eastAsia="Times New Roman" w:hAnsi="Times New Roman" w:cs="Times New Roman"/>
          <w:b/>
          <w:bCs/>
          <w:sz w:val="28"/>
          <w:szCs w:val="28"/>
          <w:lang w:val="en-US" w:eastAsia="ru-RU"/>
        </w:rPr>
        <w:t>/h;</w:t>
      </w:r>
    </w:p>
    <w:p w:rsidR="006B2123" w:rsidRPr="006D001F" w:rsidRDefault="00F41F6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9</w:t>
      </w:r>
      <w:r w:rsidR="006B2123" w:rsidRPr="006D001F">
        <w:rPr>
          <w:rFonts w:ascii="Times New Roman" w:eastAsia="Times New Roman" w:hAnsi="Times New Roman" w:cs="Times New Roman"/>
          <w:b/>
          <w:bCs/>
          <w:sz w:val="28"/>
          <w:szCs w:val="28"/>
          <w:lang w:val="en-US" w:eastAsia="ru-RU"/>
        </w:rPr>
        <w:t>)</w:t>
      </w:r>
      <w:r w:rsidR="006B2123" w:rsidRPr="006D001F">
        <w:rPr>
          <w:rFonts w:ascii="Times New Roman" w:eastAsia="Times New Roman" w:hAnsi="Times New Roman" w:cs="Times New Roman"/>
          <w:sz w:val="28"/>
          <w:szCs w:val="28"/>
          <w:lang w:val="en-US" w:eastAsia="ru-RU"/>
        </w:rPr>
        <w:t xml:space="preserve"> în coloana </w:t>
      </w:r>
      <w:r w:rsidRPr="006D001F">
        <w:rPr>
          <w:rFonts w:ascii="Times New Roman" w:eastAsia="Times New Roman" w:hAnsi="Times New Roman" w:cs="Times New Roman"/>
          <w:sz w:val="28"/>
          <w:szCs w:val="28"/>
          <w:lang w:val="en-US" w:eastAsia="ru-RU"/>
        </w:rPr>
        <w:t>9</w:t>
      </w:r>
      <w:r w:rsidR="006B2123" w:rsidRPr="006D001F">
        <w:rPr>
          <w:rFonts w:ascii="Times New Roman" w:eastAsia="Times New Roman" w:hAnsi="Times New Roman" w:cs="Times New Roman"/>
          <w:sz w:val="28"/>
          <w:szCs w:val="28"/>
          <w:lang w:val="en-US" w:eastAsia="ru-RU"/>
        </w:rPr>
        <w:t xml:space="preserve"> se indică suma taxei pentru mărfurile care, în procesul utilizării, cauzează poluarea mediului, inclusiv pentru acelea care sunt scutite conform art.11 </w:t>
      </w:r>
      <w:proofErr w:type="gramStart"/>
      <w:r w:rsidR="006B2123" w:rsidRPr="006D001F">
        <w:rPr>
          <w:rFonts w:ascii="Times New Roman" w:eastAsia="Times New Roman" w:hAnsi="Times New Roman" w:cs="Times New Roman"/>
          <w:sz w:val="28"/>
          <w:szCs w:val="28"/>
          <w:lang w:val="en-US" w:eastAsia="ru-RU"/>
        </w:rPr>
        <w:t>alin.(</w:t>
      </w:r>
      <w:proofErr w:type="gramEnd"/>
      <w:r w:rsidR="006B2123" w:rsidRPr="006D001F">
        <w:rPr>
          <w:rFonts w:ascii="Times New Roman" w:eastAsia="Times New Roman" w:hAnsi="Times New Roman" w:cs="Times New Roman"/>
          <w:sz w:val="28"/>
          <w:szCs w:val="28"/>
          <w:lang w:val="en-US" w:eastAsia="ru-RU"/>
        </w:rPr>
        <w:t>6) din Lege, care se determină</w:t>
      </w:r>
      <w:r w:rsidRPr="006D001F">
        <w:rPr>
          <w:rFonts w:ascii="Times New Roman" w:eastAsia="Times New Roman" w:hAnsi="Times New Roman" w:cs="Times New Roman"/>
          <w:sz w:val="28"/>
          <w:szCs w:val="28"/>
          <w:lang w:val="en-US" w:eastAsia="ru-RU"/>
        </w:rPr>
        <w:t xml:space="preserve"> </w:t>
      </w:r>
      <w:r w:rsidR="006B2123" w:rsidRPr="006D001F">
        <w:rPr>
          <w:rFonts w:ascii="Times New Roman" w:eastAsia="Times New Roman" w:hAnsi="Times New Roman" w:cs="Times New Roman"/>
          <w:sz w:val="28"/>
          <w:szCs w:val="28"/>
          <w:lang w:val="en-US" w:eastAsia="ru-RU"/>
        </w:rPr>
        <w:t xml:space="preserve">– ca produsul dintre indicatorii specificaţi în coloanele 6 şi </w:t>
      </w:r>
      <w:r w:rsidRPr="006D001F">
        <w:rPr>
          <w:rFonts w:ascii="Times New Roman" w:eastAsia="Times New Roman" w:hAnsi="Times New Roman" w:cs="Times New Roman"/>
          <w:sz w:val="28"/>
          <w:szCs w:val="28"/>
          <w:lang w:val="en-US" w:eastAsia="ru-RU"/>
        </w:rPr>
        <w:t>7</w:t>
      </w:r>
      <w:r w:rsidR="006B2123" w:rsidRPr="006D001F">
        <w:rPr>
          <w:rFonts w:ascii="Times New Roman" w:eastAsia="Times New Roman" w:hAnsi="Times New Roman" w:cs="Times New Roman"/>
          <w:sz w:val="28"/>
          <w:szCs w:val="28"/>
          <w:lang w:val="en-US" w:eastAsia="ru-RU"/>
        </w:rPr>
        <w:t xml:space="preserve"> ale dării de seamă;</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00F41F63" w:rsidRPr="006D001F">
        <w:rPr>
          <w:rFonts w:ascii="Times New Roman" w:eastAsia="Times New Roman" w:hAnsi="Times New Roman" w:cs="Times New Roman"/>
          <w:b/>
          <w:bCs/>
          <w:sz w:val="28"/>
          <w:szCs w:val="28"/>
          <w:lang w:val="en-US" w:eastAsia="ru-RU"/>
        </w:rPr>
        <w:t>0</w:t>
      </w:r>
      <w:r w:rsidRPr="006D001F">
        <w:rPr>
          <w:rFonts w:ascii="Times New Roman" w:eastAsia="Times New Roman" w:hAnsi="Times New Roman" w:cs="Times New Roman"/>
          <w:b/>
          <w:bCs/>
          <w:sz w:val="28"/>
          <w:szCs w:val="28"/>
          <w:lang w:val="en-US" w:eastAsia="ru-RU"/>
        </w:rPr>
        <w:t>)</w:t>
      </w:r>
      <w:r w:rsidRPr="006D001F">
        <w:rPr>
          <w:rFonts w:ascii="Times New Roman" w:eastAsia="Times New Roman" w:hAnsi="Times New Roman" w:cs="Times New Roman"/>
          <w:sz w:val="28"/>
          <w:szCs w:val="28"/>
          <w:lang w:val="en-US" w:eastAsia="ru-RU"/>
        </w:rPr>
        <w:t xml:space="preserve"> în rîndul </w:t>
      </w:r>
      <w:r w:rsidRPr="006D001F">
        <w:rPr>
          <w:rFonts w:ascii="Times New Roman" w:eastAsia="Times New Roman" w:hAnsi="Times New Roman" w:cs="Times New Roman"/>
          <w:b/>
          <w:sz w:val="28"/>
          <w:szCs w:val="28"/>
          <w:lang w:val="en-US" w:eastAsia="ru-RU"/>
        </w:rPr>
        <w:t xml:space="preserve">"TOTAL </w:t>
      </w:r>
      <w:r w:rsidR="00F41F63" w:rsidRPr="006D001F">
        <w:rPr>
          <w:rFonts w:ascii="Times New Roman" w:eastAsia="Times New Roman" w:hAnsi="Times New Roman" w:cs="Times New Roman"/>
          <w:b/>
          <w:sz w:val="28"/>
          <w:szCs w:val="28"/>
          <w:lang w:val="en-US" w:eastAsia="ru-RU"/>
        </w:rPr>
        <w:t>pe tabela nr.1</w:t>
      </w:r>
      <w:r w:rsidRPr="006D001F">
        <w:rPr>
          <w:rFonts w:ascii="Times New Roman" w:eastAsia="Times New Roman" w:hAnsi="Times New Roman" w:cs="Times New Roman"/>
          <w:b/>
          <w:sz w:val="28"/>
          <w:szCs w:val="28"/>
          <w:lang w:val="en-US" w:eastAsia="ru-RU"/>
        </w:rPr>
        <w:t>"</w:t>
      </w:r>
      <w:r w:rsidRPr="006D001F">
        <w:rPr>
          <w:rFonts w:ascii="Times New Roman" w:eastAsia="Times New Roman" w:hAnsi="Times New Roman" w:cs="Times New Roman"/>
          <w:sz w:val="28"/>
          <w:szCs w:val="28"/>
          <w:lang w:val="en-US" w:eastAsia="ru-RU"/>
        </w:rPr>
        <w:t xml:space="preserve"> se indică totalul taxei calculate pe marf</w:t>
      </w:r>
      <w:r w:rsidR="00F41F63" w:rsidRPr="006D001F">
        <w:rPr>
          <w:rFonts w:ascii="Times New Roman" w:eastAsia="Times New Roman" w:hAnsi="Times New Roman" w:cs="Times New Roman"/>
          <w:sz w:val="28"/>
          <w:szCs w:val="28"/>
          <w:lang w:val="en-US" w:eastAsia="ru-RU"/>
        </w:rPr>
        <w:t>urile</w:t>
      </w:r>
      <w:r w:rsidR="006A024F" w:rsidRPr="006D001F">
        <w:rPr>
          <w:rFonts w:ascii="Times New Roman" w:eastAsia="Times New Roman" w:hAnsi="Times New Roman" w:cs="Times New Roman"/>
          <w:sz w:val="28"/>
          <w:szCs w:val="28"/>
          <w:lang w:val="en-US" w:eastAsia="ru-RU"/>
        </w:rPr>
        <w:t xml:space="preserve"> din Anexa nr.8 la Lege</w:t>
      </w:r>
      <w:r w:rsidRPr="006D001F">
        <w:rPr>
          <w:rFonts w:ascii="Times New Roman" w:eastAsia="Times New Roman" w:hAnsi="Times New Roman" w:cs="Times New Roman"/>
          <w:sz w:val="28"/>
          <w:szCs w:val="28"/>
          <w:lang w:val="en-US" w:eastAsia="ru-RU"/>
        </w:rPr>
        <w:t xml:space="preserve">, cu diminuarea sumei taxei aferente operaţiunilor scutite conform articolului 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din Lege, pentru care s-a reflectat codul facilităţii în coloana </w:t>
      </w:r>
      <w:r w:rsidR="00F41F63" w:rsidRPr="006D001F">
        <w:rPr>
          <w:rFonts w:ascii="Times New Roman" w:eastAsia="Times New Roman" w:hAnsi="Times New Roman" w:cs="Times New Roman"/>
          <w:sz w:val="28"/>
          <w:szCs w:val="28"/>
          <w:lang w:val="en-US" w:eastAsia="ru-RU"/>
        </w:rPr>
        <w:t>8</w:t>
      </w:r>
      <w:r w:rsidRPr="006D001F">
        <w:rPr>
          <w:rFonts w:ascii="Times New Roman" w:eastAsia="Times New Roman" w:hAnsi="Times New Roman" w:cs="Times New Roman"/>
          <w:sz w:val="28"/>
          <w:szCs w:val="28"/>
          <w:lang w:val="en-US" w:eastAsia="ru-RU"/>
        </w:rPr>
        <w:t>.</w:t>
      </w:r>
    </w:p>
    <w:p w:rsidR="006B2123" w:rsidRPr="006D001F" w:rsidRDefault="006B2123" w:rsidP="006B212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w:t>
      </w:r>
    </w:p>
    <w:p w:rsidR="00F41F63" w:rsidRPr="006D001F" w:rsidRDefault="00F41F63" w:rsidP="00F41F63">
      <w:pPr>
        <w:spacing w:after="0" w:line="240" w:lineRule="auto"/>
        <w:ind w:firstLine="567"/>
        <w:jc w:val="both"/>
        <w:rPr>
          <w:rFonts w:ascii="Times New Roman" w:eastAsia="Times New Roman" w:hAnsi="Times New Roman" w:cs="Times New Roman"/>
          <w:b/>
          <w:bCs/>
          <w:i/>
          <w:sz w:val="28"/>
          <w:szCs w:val="28"/>
          <w:lang w:val="en-US" w:eastAsia="ru-RU"/>
        </w:rPr>
      </w:pPr>
      <w:r w:rsidRPr="006D001F">
        <w:rPr>
          <w:rFonts w:ascii="Times New Roman" w:eastAsia="Times New Roman" w:hAnsi="Times New Roman" w:cs="Times New Roman"/>
          <w:b/>
          <w:bCs/>
          <w:sz w:val="28"/>
          <w:szCs w:val="28"/>
          <w:lang w:val="en-US" w:eastAsia="ru-RU"/>
        </w:rPr>
        <w:t>Tabela nr.</w:t>
      </w:r>
      <w:proofErr w:type="gramStart"/>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b/>
          <w:bCs/>
          <w:i/>
          <w:sz w:val="28"/>
          <w:szCs w:val="28"/>
          <w:lang w:val="en-US" w:eastAsia="ru-RU"/>
        </w:rPr>
        <w:t xml:space="preserve"> ”Calculul</w:t>
      </w:r>
      <w:proofErr w:type="gramEnd"/>
      <w:r w:rsidRPr="006D001F">
        <w:rPr>
          <w:rFonts w:ascii="Times New Roman" w:eastAsia="Times New Roman" w:hAnsi="Times New Roman" w:cs="Times New Roman"/>
          <w:b/>
          <w:bCs/>
          <w:i/>
          <w:sz w:val="28"/>
          <w:szCs w:val="28"/>
          <w:lang w:val="en-US" w:eastAsia="ru-RU"/>
        </w:rPr>
        <w:t xml:space="preserve"> taxei pentru </w:t>
      </w:r>
      <w:r w:rsidRPr="006D001F">
        <w:rPr>
          <w:rFonts w:ascii="Times New Roman" w:eastAsia="Times New Roman" w:hAnsi="Times New Roman" w:cs="Times New Roman"/>
          <w:b/>
          <w:bCs/>
          <w:i/>
          <w:sz w:val="28"/>
          <w:szCs w:val="28"/>
          <w:lang w:val="ro-RO" w:eastAsia="ru-RU"/>
        </w:rPr>
        <w:t>ambalajele puse la dispoziție pe piață de către subiecții care nu fac parte dintr-un sistem colectiv ori nu sînt înregistrați ca sistem individual</w:t>
      </w:r>
      <w:r w:rsidR="00EF0DC7" w:rsidRPr="006D001F">
        <w:rPr>
          <w:rFonts w:ascii="Times New Roman" w:eastAsia="Times New Roman" w:hAnsi="Times New Roman" w:cs="Times New Roman"/>
          <w:b/>
          <w:bCs/>
          <w:i/>
          <w:sz w:val="28"/>
          <w:szCs w:val="28"/>
          <w:lang w:val="ro-RO" w:eastAsia="ru-RU"/>
        </w:rPr>
        <w:t>”</w:t>
      </w:r>
    </w:p>
    <w:p w:rsidR="00F41F63" w:rsidRPr="006D001F" w:rsidRDefault="006A024F"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11</w:t>
      </w:r>
      <w:r w:rsidR="00F41F63" w:rsidRPr="006D001F">
        <w:rPr>
          <w:rFonts w:ascii="Times New Roman" w:eastAsia="Times New Roman" w:hAnsi="Times New Roman" w:cs="Times New Roman"/>
          <w:b/>
          <w:bCs/>
          <w:sz w:val="28"/>
          <w:szCs w:val="28"/>
          <w:lang w:val="en-US" w:eastAsia="ru-RU"/>
        </w:rPr>
        <w:t>.</w:t>
      </w:r>
      <w:r w:rsidR="00F41F63" w:rsidRPr="006D001F">
        <w:rPr>
          <w:rFonts w:ascii="Times New Roman" w:eastAsia="Times New Roman" w:hAnsi="Times New Roman" w:cs="Times New Roman"/>
          <w:sz w:val="28"/>
          <w:szCs w:val="28"/>
          <w:lang w:val="en-US" w:eastAsia="ru-RU"/>
        </w:rPr>
        <w:t xml:space="preserve"> Tabelul nr.</w:t>
      </w:r>
      <w:r w:rsidR="00EF0DC7" w:rsidRPr="006D001F">
        <w:rPr>
          <w:rFonts w:ascii="Times New Roman" w:eastAsia="Times New Roman" w:hAnsi="Times New Roman" w:cs="Times New Roman"/>
          <w:sz w:val="28"/>
          <w:szCs w:val="28"/>
          <w:lang w:val="en-US" w:eastAsia="ru-RU"/>
        </w:rPr>
        <w:t>2</w:t>
      </w:r>
      <w:r w:rsidR="00F41F63" w:rsidRPr="006D001F">
        <w:rPr>
          <w:rFonts w:ascii="Times New Roman" w:eastAsia="Times New Roman" w:hAnsi="Times New Roman" w:cs="Times New Roman"/>
          <w:sz w:val="28"/>
          <w:szCs w:val="28"/>
          <w:lang w:val="en-US" w:eastAsia="ru-RU"/>
        </w:rPr>
        <w:t xml:space="preserve"> din Darea de seamă conţine 9 coloane, în care se înscrie următoarea informaţie:</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Pr="006D001F">
        <w:rPr>
          <w:rFonts w:ascii="Times New Roman" w:eastAsia="Times New Roman" w:hAnsi="Times New Roman" w:cs="Times New Roman"/>
          <w:sz w:val="28"/>
          <w:szCs w:val="28"/>
          <w:lang w:val="en-US" w:eastAsia="ru-RU"/>
        </w:rPr>
        <w:t xml:space="preserve"> în coloana 1 se indică numărul de ordine al </w:t>
      </w:r>
      <w:r w:rsidR="00414200" w:rsidRPr="006D001F">
        <w:rPr>
          <w:rFonts w:ascii="Times New Roman" w:eastAsia="Times New Roman" w:hAnsi="Times New Roman" w:cs="Times New Roman"/>
          <w:sz w:val="28"/>
          <w:szCs w:val="28"/>
          <w:lang w:val="en-US" w:eastAsia="ru-RU"/>
        </w:rPr>
        <w:t>ambalajului pasibil taxării</w:t>
      </w:r>
      <w:r w:rsidRPr="006D001F">
        <w:rPr>
          <w:rFonts w:ascii="Times New Roman" w:eastAsia="Times New Roman" w:hAnsi="Times New Roman" w:cs="Times New Roman"/>
          <w:sz w:val="28"/>
          <w:szCs w:val="28"/>
          <w:lang w:val="en-US" w:eastAsia="ru-RU"/>
        </w:rPr>
        <w:t>;</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sz w:val="28"/>
          <w:szCs w:val="28"/>
          <w:lang w:val="en-US" w:eastAsia="ru-RU"/>
        </w:rPr>
        <w:t xml:space="preserve"> în coloana 2 se indică, după caz:</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numărul declaraţiei vamale a mărfurilor, </w:t>
      </w:r>
      <w:r w:rsidR="00F4570E" w:rsidRPr="006D001F">
        <w:rPr>
          <w:rFonts w:ascii="Times New Roman" w:eastAsia="Times New Roman" w:hAnsi="Times New Roman" w:cs="Times New Roman"/>
          <w:sz w:val="28"/>
          <w:szCs w:val="28"/>
          <w:lang w:val="en-US" w:eastAsia="ru-RU"/>
        </w:rPr>
        <w:t xml:space="preserve">care sînt ambalate în ambalajele prevăzute la art.11 </w:t>
      </w:r>
      <w:proofErr w:type="gramStart"/>
      <w:r w:rsidR="00F4570E" w:rsidRPr="006D001F">
        <w:rPr>
          <w:rFonts w:ascii="Times New Roman" w:eastAsia="Times New Roman" w:hAnsi="Times New Roman" w:cs="Times New Roman"/>
          <w:sz w:val="28"/>
          <w:szCs w:val="28"/>
          <w:lang w:val="en-US" w:eastAsia="ru-RU"/>
        </w:rPr>
        <w:t>alin.(</w:t>
      </w:r>
      <w:proofErr w:type="gramEnd"/>
      <w:r w:rsidR="00F4570E" w:rsidRPr="006D001F">
        <w:rPr>
          <w:rFonts w:ascii="Times New Roman" w:eastAsia="Times New Roman" w:hAnsi="Times New Roman" w:cs="Times New Roman"/>
          <w:sz w:val="28"/>
          <w:szCs w:val="28"/>
          <w:lang w:val="en-US" w:eastAsia="ru-RU"/>
        </w:rPr>
        <w:t xml:space="preserve">2) lit.b) din Lege </w:t>
      </w:r>
      <w:r w:rsidRPr="006D001F">
        <w:rPr>
          <w:rFonts w:ascii="Times New Roman" w:eastAsia="Times New Roman" w:hAnsi="Times New Roman" w:cs="Times New Roman"/>
          <w:sz w:val="28"/>
          <w:szCs w:val="28"/>
          <w:lang w:val="en-US" w:eastAsia="ru-RU"/>
        </w:rPr>
        <w:t xml:space="preserve">- în cazul plasării lor pe teritoriul republicii; </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seria şi numărul documentului eliberat de organul vamal la traversarea </w:t>
      </w:r>
      <w:r w:rsidR="00F4570E" w:rsidRPr="006D001F">
        <w:rPr>
          <w:rFonts w:ascii="Times New Roman" w:eastAsia="Times New Roman" w:hAnsi="Times New Roman" w:cs="Times New Roman"/>
          <w:sz w:val="28"/>
          <w:szCs w:val="28"/>
          <w:lang w:val="en-US" w:eastAsia="ru-RU"/>
        </w:rPr>
        <w:t xml:space="preserve">prin punctele vamale interne de control a </w:t>
      </w:r>
      <w:r w:rsidRPr="006D001F">
        <w:rPr>
          <w:rFonts w:ascii="Times New Roman" w:eastAsia="Times New Roman" w:hAnsi="Times New Roman" w:cs="Times New Roman"/>
          <w:sz w:val="28"/>
          <w:szCs w:val="28"/>
          <w:lang w:val="en-US" w:eastAsia="ru-RU"/>
        </w:rPr>
        <w:t>mărfurilor</w:t>
      </w:r>
      <w:r w:rsidR="00F4570E" w:rsidRPr="006D001F">
        <w:rPr>
          <w:rFonts w:ascii="Times New Roman" w:eastAsia="Times New Roman" w:hAnsi="Times New Roman" w:cs="Times New Roman"/>
          <w:sz w:val="28"/>
          <w:szCs w:val="28"/>
          <w:lang w:val="en-US" w:eastAsia="ru-RU"/>
        </w:rPr>
        <w:t xml:space="preserve">, care sînt ambalate în ambalajele prevăzute la art.11 </w:t>
      </w:r>
      <w:proofErr w:type="gramStart"/>
      <w:r w:rsidR="00F4570E" w:rsidRPr="006D001F">
        <w:rPr>
          <w:rFonts w:ascii="Times New Roman" w:eastAsia="Times New Roman" w:hAnsi="Times New Roman" w:cs="Times New Roman"/>
          <w:sz w:val="28"/>
          <w:szCs w:val="28"/>
          <w:lang w:val="en-US" w:eastAsia="ru-RU"/>
        </w:rPr>
        <w:t>alin.(</w:t>
      </w:r>
      <w:proofErr w:type="gramEnd"/>
      <w:r w:rsidR="00F4570E" w:rsidRPr="006D001F">
        <w:rPr>
          <w:rFonts w:ascii="Times New Roman" w:eastAsia="Times New Roman" w:hAnsi="Times New Roman" w:cs="Times New Roman"/>
          <w:sz w:val="28"/>
          <w:szCs w:val="28"/>
          <w:lang w:val="en-US" w:eastAsia="ru-RU"/>
        </w:rPr>
        <w:t xml:space="preserve">2) lit.b) din Lege </w:t>
      </w:r>
      <w:r w:rsidRPr="006D001F">
        <w:rPr>
          <w:rFonts w:ascii="Times New Roman" w:eastAsia="Times New Roman" w:hAnsi="Times New Roman" w:cs="Times New Roman"/>
          <w:sz w:val="28"/>
          <w:szCs w:val="28"/>
          <w:lang w:val="en-US" w:eastAsia="ru-RU"/>
        </w:rPr>
        <w:t>- la procurarea lor de la persoanele de pe teritoriul Republicii Moldova ce nu au relaţii fiscale cu sistemul ei bugetar.</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seria şi numărul facturii fiscal</w:t>
      </w:r>
      <w:r w:rsidR="00414200" w:rsidRPr="006D001F">
        <w:rPr>
          <w:rFonts w:ascii="Times New Roman" w:eastAsia="Times New Roman" w:hAnsi="Times New Roman" w:cs="Times New Roman"/>
          <w:sz w:val="28"/>
          <w:szCs w:val="28"/>
          <w:lang w:val="ro-RO" w:eastAsia="ru-RU"/>
        </w:rPr>
        <w:t>e</w:t>
      </w:r>
      <w:r w:rsidRPr="006D001F">
        <w:rPr>
          <w:rFonts w:ascii="Times New Roman" w:eastAsia="Times New Roman" w:hAnsi="Times New Roman" w:cs="Times New Roman"/>
          <w:sz w:val="28"/>
          <w:szCs w:val="28"/>
          <w:lang w:val="en-US" w:eastAsia="ru-RU"/>
        </w:rPr>
        <w:t xml:space="preserve"> - la livrarea pe teritoriul </w:t>
      </w:r>
      <w:r w:rsidR="00F4570E" w:rsidRPr="006D001F">
        <w:rPr>
          <w:rFonts w:ascii="Times New Roman" w:eastAsia="Times New Roman" w:hAnsi="Times New Roman" w:cs="Times New Roman"/>
          <w:sz w:val="28"/>
          <w:szCs w:val="28"/>
          <w:lang w:val="en-US" w:eastAsia="ru-RU"/>
        </w:rPr>
        <w:t xml:space="preserve">republicii de către producători a mărfurilor ambalate în ambalaje, prevăzute în art.11 </w:t>
      </w:r>
      <w:proofErr w:type="gramStart"/>
      <w:r w:rsidR="00F4570E" w:rsidRPr="006D001F">
        <w:rPr>
          <w:rFonts w:ascii="Times New Roman" w:eastAsia="Times New Roman" w:hAnsi="Times New Roman" w:cs="Times New Roman"/>
          <w:sz w:val="28"/>
          <w:szCs w:val="28"/>
          <w:lang w:val="en-US" w:eastAsia="ru-RU"/>
        </w:rPr>
        <w:t>alin.(</w:t>
      </w:r>
      <w:proofErr w:type="gramEnd"/>
      <w:r w:rsidR="00F4570E" w:rsidRPr="006D001F">
        <w:rPr>
          <w:rFonts w:ascii="Times New Roman" w:eastAsia="Times New Roman" w:hAnsi="Times New Roman" w:cs="Times New Roman"/>
          <w:sz w:val="28"/>
          <w:szCs w:val="28"/>
          <w:lang w:val="en-US" w:eastAsia="ru-RU"/>
        </w:rPr>
        <w:t>2) lit.b) din Lege</w:t>
      </w:r>
      <w:r w:rsidRPr="006D001F">
        <w:rPr>
          <w:rFonts w:ascii="Times New Roman" w:eastAsia="Times New Roman" w:hAnsi="Times New Roman" w:cs="Times New Roman"/>
          <w:sz w:val="28"/>
          <w:szCs w:val="28"/>
          <w:lang w:val="en-US" w:eastAsia="ru-RU"/>
        </w:rPr>
        <w:t>;</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3)</w:t>
      </w:r>
      <w:r w:rsidRPr="006D001F">
        <w:rPr>
          <w:rFonts w:ascii="Times New Roman" w:eastAsia="Times New Roman" w:hAnsi="Times New Roman" w:cs="Times New Roman"/>
          <w:sz w:val="28"/>
          <w:szCs w:val="28"/>
          <w:lang w:val="en-US" w:eastAsia="ru-RU"/>
        </w:rPr>
        <w:t xml:space="preserve"> în coloana 3 în funcţie de caz se indică data declaraţiei vamale, facturii fiscale sau a facturii indicate în coloana 2;</w:t>
      </w:r>
    </w:p>
    <w:p w:rsidR="00F41F63" w:rsidRPr="006D001F" w:rsidRDefault="00F41F63" w:rsidP="005C230C">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4)</w:t>
      </w:r>
      <w:r w:rsidRPr="006D001F">
        <w:rPr>
          <w:rFonts w:ascii="Times New Roman" w:eastAsia="Times New Roman" w:hAnsi="Times New Roman" w:cs="Times New Roman"/>
          <w:sz w:val="28"/>
          <w:szCs w:val="28"/>
          <w:lang w:val="en-US" w:eastAsia="ru-RU"/>
        </w:rPr>
        <w:t xml:space="preserve"> în coloana 4 se indică </w:t>
      </w:r>
      <w:r w:rsidR="00214A8D" w:rsidRPr="006D001F">
        <w:rPr>
          <w:rFonts w:ascii="Times New Roman" w:eastAsia="Times New Roman" w:hAnsi="Times New Roman" w:cs="Times New Roman"/>
          <w:bCs/>
          <w:sz w:val="28"/>
          <w:szCs w:val="28"/>
          <w:lang w:val="ro-RO" w:eastAsia="ru-RU"/>
        </w:rPr>
        <w:t xml:space="preserve">Tipul materialelor din care sînt confecționate ambalajele, ce corespund celor prevăzute în art.11 </w:t>
      </w:r>
      <w:proofErr w:type="gramStart"/>
      <w:r w:rsidR="00214A8D" w:rsidRPr="006D001F">
        <w:rPr>
          <w:rFonts w:ascii="Times New Roman" w:eastAsia="Times New Roman" w:hAnsi="Times New Roman" w:cs="Times New Roman"/>
          <w:bCs/>
          <w:sz w:val="28"/>
          <w:szCs w:val="28"/>
          <w:lang w:val="ro-RO" w:eastAsia="ru-RU"/>
        </w:rPr>
        <w:t>alin.(</w:t>
      </w:r>
      <w:proofErr w:type="gramEnd"/>
      <w:r w:rsidR="00214A8D" w:rsidRPr="006D001F">
        <w:rPr>
          <w:rFonts w:ascii="Times New Roman" w:eastAsia="Times New Roman" w:hAnsi="Times New Roman" w:cs="Times New Roman"/>
          <w:bCs/>
          <w:sz w:val="28"/>
          <w:szCs w:val="28"/>
          <w:lang w:val="ro-RO" w:eastAsia="ru-RU"/>
        </w:rPr>
        <w:t>2) lit.b) din Lege</w:t>
      </w:r>
      <w:r w:rsidRPr="006D001F">
        <w:rPr>
          <w:rFonts w:ascii="Times New Roman" w:eastAsia="Times New Roman" w:hAnsi="Times New Roman" w:cs="Times New Roman"/>
          <w:sz w:val="28"/>
          <w:szCs w:val="28"/>
          <w:lang w:val="en-US" w:eastAsia="ru-RU"/>
        </w:rPr>
        <w:t>;</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lastRenderedPageBreak/>
        <w:t>5)</w:t>
      </w:r>
      <w:r w:rsidRPr="006D001F">
        <w:rPr>
          <w:rFonts w:ascii="Times New Roman" w:eastAsia="Times New Roman" w:hAnsi="Times New Roman" w:cs="Times New Roman"/>
          <w:sz w:val="28"/>
          <w:szCs w:val="28"/>
          <w:lang w:val="en-US" w:eastAsia="ru-RU"/>
        </w:rPr>
        <w:t xml:space="preserve"> în coloana 5 se indică codul poziţiei tarifare a </w:t>
      </w:r>
      <w:r w:rsidR="00214A8D" w:rsidRPr="006D001F">
        <w:rPr>
          <w:rFonts w:ascii="Times New Roman" w:eastAsia="Times New Roman" w:hAnsi="Times New Roman" w:cs="Times New Roman"/>
          <w:sz w:val="28"/>
          <w:szCs w:val="28"/>
          <w:lang w:val="en-US" w:eastAsia="ru-RU"/>
        </w:rPr>
        <w:t>ambalajului</w:t>
      </w:r>
      <w:r w:rsidRPr="006D001F">
        <w:rPr>
          <w:rFonts w:ascii="Times New Roman" w:eastAsia="Times New Roman" w:hAnsi="Times New Roman" w:cs="Times New Roman"/>
          <w:sz w:val="28"/>
          <w:szCs w:val="28"/>
          <w:lang w:val="en-US" w:eastAsia="ru-RU"/>
        </w:rPr>
        <w:t>, pasibil taxării, conform</w:t>
      </w:r>
      <w:r w:rsidR="00214A8D" w:rsidRPr="006D001F">
        <w:rPr>
          <w:rFonts w:ascii="Times New Roman" w:eastAsia="Times New Roman" w:hAnsi="Times New Roman" w:cs="Times New Roman"/>
          <w:sz w:val="28"/>
          <w:szCs w:val="28"/>
          <w:lang w:val="en-US" w:eastAsia="ru-RU"/>
        </w:rPr>
        <w:t xml:space="preserve"> art.11 </w:t>
      </w:r>
      <w:proofErr w:type="gramStart"/>
      <w:r w:rsidR="00214A8D" w:rsidRPr="006D001F">
        <w:rPr>
          <w:rFonts w:ascii="Times New Roman" w:eastAsia="Times New Roman" w:hAnsi="Times New Roman" w:cs="Times New Roman"/>
          <w:sz w:val="28"/>
          <w:szCs w:val="28"/>
          <w:lang w:val="en-US" w:eastAsia="ru-RU"/>
        </w:rPr>
        <w:t>alin.(</w:t>
      </w:r>
      <w:proofErr w:type="gramEnd"/>
      <w:r w:rsidR="00214A8D" w:rsidRPr="006D001F">
        <w:rPr>
          <w:rFonts w:ascii="Times New Roman" w:eastAsia="Times New Roman" w:hAnsi="Times New Roman" w:cs="Times New Roman"/>
          <w:sz w:val="28"/>
          <w:szCs w:val="28"/>
          <w:lang w:val="en-US" w:eastAsia="ru-RU"/>
        </w:rPr>
        <w:t>4) pct.2) din Lege</w:t>
      </w:r>
      <w:r w:rsidRPr="006D001F">
        <w:rPr>
          <w:rFonts w:ascii="Times New Roman" w:eastAsia="Times New Roman" w:hAnsi="Times New Roman" w:cs="Times New Roman"/>
          <w:sz w:val="28"/>
          <w:szCs w:val="28"/>
          <w:lang w:val="en-US" w:eastAsia="ru-RU"/>
        </w:rPr>
        <w:t>;</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6)</w:t>
      </w:r>
      <w:r w:rsidRPr="006D001F">
        <w:rPr>
          <w:rFonts w:ascii="Times New Roman" w:eastAsia="Times New Roman" w:hAnsi="Times New Roman" w:cs="Times New Roman"/>
          <w:sz w:val="28"/>
          <w:szCs w:val="28"/>
          <w:lang w:val="en-US" w:eastAsia="ru-RU"/>
        </w:rPr>
        <w:t xml:space="preserve"> în coloana 6 se indică</w:t>
      </w:r>
      <w:r w:rsidR="005C230C" w:rsidRPr="006D001F">
        <w:rPr>
          <w:rFonts w:ascii="Times New Roman" w:eastAsia="Times New Roman" w:hAnsi="Times New Roman" w:cs="Times New Roman"/>
          <w:sz w:val="28"/>
          <w:szCs w:val="28"/>
          <w:lang w:val="en-US" w:eastAsia="ru-RU"/>
        </w:rPr>
        <w:t xml:space="preserve"> pe fiecare tip de material cantitatea de ambalaje plasată pe piață ce corespund pozițiilor tarifare din art.11 </w:t>
      </w:r>
      <w:proofErr w:type="gramStart"/>
      <w:r w:rsidR="005C230C" w:rsidRPr="006D001F">
        <w:rPr>
          <w:rFonts w:ascii="Times New Roman" w:eastAsia="Times New Roman" w:hAnsi="Times New Roman" w:cs="Times New Roman"/>
          <w:sz w:val="28"/>
          <w:szCs w:val="28"/>
          <w:lang w:val="en-US" w:eastAsia="ru-RU"/>
        </w:rPr>
        <w:t>alin.(</w:t>
      </w:r>
      <w:proofErr w:type="gramEnd"/>
      <w:r w:rsidR="005C230C" w:rsidRPr="006D001F">
        <w:rPr>
          <w:rFonts w:ascii="Times New Roman" w:eastAsia="Times New Roman" w:hAnsi="Times New Roman" w:cs="Times New Roman"/>
          <w:sz w:val="28"/>
          <w:szCs w:val="28"/>
          <w:lang w:val="en-US" w:eastAsia="ru-RU"/>
        </w:rPr>
        <w:t>4) pct.2) din Lege;</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7)</w:t>
      </w:r>
      <w:r w:rsidRPr="006D001F">
        <w:rPr>
          <w:rFonts w:ascii="Times New Roman" w:eastAsia="Times New Roman" w:hAnsi="Times New Roman" w:cs="Times New Roman"/>
          <w:sz w:val="28"/>
          <w:szCs w:val="28"/>
          <w:lang w:val="en-US" w:eastAsia="ru-RU"/>
        </w:rPr>
        <w:t xml:space="preserve"> în coloana 7 </w:t>
      </w:r>
      <w:r w:rsidR="005C230C" w:rsidRPr="006D001F">
        <w:rPr>
          <w:rFonts w:ascii="Times New Roman" w:eastAsia="Times New Roman" w:hAnsi="Times New Roman" w:cs="Times New Roman"/>
          <w:sz w:val="28"/>
          <w:szCs w:val="28"/>
          <w:lang w:val="en-US" w:eastAsia="ru-RU"/>
        </w:rPr>
        <w:t>pentru fiecare tip de material</w:t>
      </w:r>
      <w:r w:rsidR="007C3D9E" w:rsidRPr="006D001F">
        <w:rPr>
          <w:rFonts w:ascii="Times New Roman" w:eastAsia="Times New Roman" w:hAnsi="Times New Roman" w:cs="Times New Roman"/>
          <w:sz w:val="28"/>
          <w:szCs w:val="28"/>
          <w:lang w:val="en-US" w:eastAsia="ru-RU"/>
        </w:rPr>
        <w:t>,</w:t>
      </w:r>
      <w:r w:rsidR="005C230C" w:rsidRPr="006D001F">
        <w:rPr>
          <w:rFonts w:ascii="Times New Roman" w:eastAsia="Times New Roman" w:hAnsi="Times New Roman" w:cs="Times New Roman"/>
          <w:sz w:val="28"/>
          <w:szCs w:val="28"/>
          <w:lang w:val="en-US" w:eastAsia="ru-RU"/>
        </w:rPr>
        <w:t xml:space="preserve"> din care sînt confecționate ambalajele</w:t>
      </w:r>
      <w:r w:rsidR="007C3D9E" w:rsidRPr="006D001F">
        <w:rPr>
          <w:rFonts w:ascii="Times New Roman" w:eastAsia="Times New Roman" w:hAnsi="Times New Roman" w:cs="Times New Roman"/>
          <w:sz w:val="28"/>
          <w:szCs w:val="28"/>
          <w:lang w:val="en-US" w:eastAsia="ru-RU"/>
        </w:rPr>
        <w:t>,</w:t>
      </w:r>
      <w:r w:rsidR="005C230C" w:rsidRPr="006D001F">
        <w:rPr>
          <w:rFonts w:ascii="Times New Roman" w:eastAsia="Times New Roman" w:hAnsi="Times New Roman" w:cs="Times New Roman"/>
          <w:sz w:val="28"/>
          <w:szCs w:val="28"/>
          <w:lang w:val="en-US" w:eastAsia="ru-RU"/>
        </w:rPr>
        <w:t xml:space="preserve"> se indică cota taxei în mărime absolută</w:t>
      </w:r>
      <w:r w:rsidRPr="006D001F">
        <w:rPr>
          <w:rFonts w:ascii="Times New Roman" w:eastAsia="Times New Roman" w:hAnsi="Times New Roman" w:cs="Times New Roman"/>
          <w:sz w:val="28"/>
          <w:szCs w:val="28"/>
          <w:lang w:val="en-US" w:eastAsia="ru-RU"/>
        </w:rPr>
        <w:t>;</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8)</w:t>
      </w:r>
      <w:r w:rsidRPr="006D001F">
        <w:rPr>
          <w:rFonts w:ascii="Times New Roman" w:eastAsia="Times New Roman" w:hAnsi="Times New Roman" w:cs="Times New Roman"/>
          <w:sz w:val="28"/>
          <w:szCs w:val="28"/>
          <w:lang w:val="en-US" w:eastAsia="ru-RU"/>
        </w:rPr>
        <w:t xml:space="preserve"> în coloana 8, în cazul efectuării operaţiunilor scutite de taxă, conform articolului 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6) din Lege, se indică codul facilităţii după cum urmează:</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a)</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lit.a) – </w:t>
      </w:r>
      <w:r w:rsidRPr="006D001F">
        <w:rPr>
          <w:rFonts w:ascii="Times New Roman" w:eastAsia="Times New Roman" w:hAnsi="Times New Roman" w:cs="Times New Roman"/>
          <w:b/>
          <w:bCs/>
          <w:sz w:val="28"/>
          <w:szCs w:val="28"/>
          <w:lang w:val="en-US" w:eastAsia="ru-RU"/>
        </w:rPr>
        <w:t>11/6/a;</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b)</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lit.b) – </w:t>
      </w:r>
      <w:r w:rsidRPr="006D001F">
        <w:rPr>
          <w:rFonts w:ascii="Times New Roman" w:eastAsia="Times New Roman" w:hAnsi="Times New Roman" w:cs="Times New Roman"/>
          <w:b/>
          <w:bCs/>
          <w:sz w:val="28"/>
          <w:szCs w:val="28"/>
          <w:lang w:val="en-US" w:eastAsia="ru-RU"/>
        </w:rPr>
        <w:t>11/6/b;</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c)</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lit.c) – </w:t>
      </w:r>
      <w:r w:rsidRPr="006D001F">
        <w:rPr>
          <w:rFonts w:ascii="Times New Roman" w:eastAsia="Times New Roman" w:hAnsi="Times New Roman" w:cs="Times New Roman"/>
          <w:b/>
          <w:bCs/>
          <w:sz w:val="28"/>
          <w:szCs w:val="28"/>
          <w:lang w:val="en-US" w:eastAsia="ru-RU"/>
        </w:rPr>
        <w:t>11/6/c;</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d)</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lit.d) – </w:t>
      </w:r>
      <w:r w:rsidRPr="006D001F">
        <w:rPr>
          <w:rFonts w:ascii="Times New Roman" w:eastAsia="Times New Roman" w:hAnsi="Times New Roman" w:cs="Times New Roman"/>
          <w:b/>
          <w:bCs/>
          <w:sz w:val="28"/>
          <w:szCs w:val="28"/>
          <w:lang w:val="en-US" w:eastAsia="ru-RU"/>
        </w:rPr>
        <w:t>11/6/d;</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e)</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lit.e) – </w:t>
      </w:r>
      <w:r w:rsidRPr="006D001F">
        <w:rPr>
          <w:rFonts w:ascii="Times New Roman" w:eastAsia="Times New Roman" w:hAnsi="Times New Roman" w:cs="Times New Roman"/>
          <w:b/>
          <w:bCs/>
          <w:sz w:val="28"/>
          <w:szCs w:val="28"/>
          <w:lang w:val="en-US" w:eastAsia="ru-RU"/>
        </w:rPr>
        <w:t>11/6/e;</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f)</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lit.f) – </w:t>
      </w:r>
      <w:r w:rsidRPr="006D001F">
        <w:rPr>
          <w:rFonts w:ascii="Times New Roman" w:eastAsia="Times New Roman" w:hAnsi="Times New Roman" w:cs="Times New Roman"/>
          <w:b/>
          <w:bCs/>
          <w:sz w:val="28"/>
          <w:szCs w:val="28"/>
          <w:lang w:val="en-US" w:eastAsia="ru-RU"/>
        </w:rPr>
        <w:t>11/6/f;</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g)</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lit.g) – </w:t>
      </w:r>
      <w:r w:rsidRPr="006D001F">
        <w:rPr>
          <w:rFonts w:ascii="Times New Roman" w:eastAsia="Times New Roman" w:hAnsi="Times New Roman" w:cs="Times New Roman"/>
          <w:b/>
          <w:bCs/>
          <w:sz w:val="28"/>
          <w:szCs w:val="28"/>
          <w:lang w:val="en-US" w:eastAsia="ru-RU"/>
        </w:rPr>
        <w:t>11/6/g;</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h)</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lit.h) – </w:t>
      </w:r>
      <w:r w:rsidRPr="006D001F">
        <w:rPr>
          <w:rFonts w:ascii="Times New Roman" w:eastAsia="Times New Roman" w:hAnsi="Times New Roman" w:cs="Times New Roman"/>
          <w:b/>
          <w:bCs/>
          <w:sz w:val="28"/>
          <w:szCs w:val="28"/>
          <w:lang w:val="en-US" w:eastAsia="ru-RU"/>
        </w:rPr>
        <w:t>11/6/h;</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i)</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lit.i) – </w:t>
      </w:r>
      <w:r w:rsidRPr="006D001F">
        <w:rPr>
          <w:rFonts w:ascii="Times New Roman" w:eastAsia="Times New Roman" w:hAnsi="Times New Roman" w:cs="Times New Roman"/>
          <w:b/>
          <w:bCs/>
          <w:sz w:val="28"/>
          <w:szCs w:val="28"/>
          <w:lang w:val="en-US" w:eastAsia="ru-RU"/>
        </w:rPr>
        <w:t>11/6/i;</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9)</w:t>
      </w:r>
      <w:r w:rsidRPr="006D001F">
        <w:rPr>
          <w:rFonts w:ascii="Times New Roman" w:eastAsia="Times New Roman" w:hAnsi="Times New Roman" w:cs="Times New Roman"/>
          <w:sz w:val="28"/>
          <w:szCs w:val="28"/>
          <w:lang w:val="en-US" w:eastAsia="ru-RU"/>
        </w:rPr>
        <w:t xml:space="preserve"> în coloana 9 se indică suma taxei pentru </w:t>
      </w:r>
      <w:r w:rsidR="00791F12" w:rsidRPr="006D001F">
        <w:rPr>
          <w:rFonts w:ascii="Times New Roman" w:eastAsia="Times New Roman" w:hAnsi="Times New Roman" w:cs="Times New Roman"/>
          <w:sz w:val="28"/>
          <w:szCs w:val="28"/>
          <w:lang w:val="en-US" w:eastAsia="ru-RU"/>
        </w:rPr>
        <w:t>ambalaje</w:t>
      </w:r>
      <w:r w:rsidRPr="006D001F">
        <w:rPr>
          <w:rFonts w:ascii="Times New Roman" w:eastAsia="Times New Roman" w:hAnsi="Times New Roman" w:cs="Times New Roman"/>
          <w:sz w:val="28"/>
          <w:szCs w:val="28"/>
          <w:lang w:val="en-US" w:eastAsia="ru-RU"/>
        </w:rPr>
        <w:t xml:space="preserve">, inclusiv pentru acelea care sunt scutite conform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6) din Lege, care se determină – ca produsul dintre indicatorii specificaţi în coloanele 6 şi 7 ale dării de seamă;</w:t>
      </w:r>
    </w:p>
    <w:p w:rsidR="00F41F63" w:rsidRPr="006D001F" w:rsidRDefault="00F41F63" w:rsidP="00F41F63">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10)</w:t>
      </w:r>
      <w:r w:rsidRPr="006D001F">
        <w:rPr>
          <w:rFonts w:ascii="Times New Roman" w:eastAsia="Times New Roman" w:hAnsi="Times New Roman" w:cs="Times New Roman"/>
          <w:sz w:val="28"/>
          <w:szCs w:val="28"/>
          <w:lang w:val="en-US" w:eastAsia="ru-RU"/>
        </w:rPr>
        <w:t xml:space="preserve"> în rîndul </w:t>
      </w:r>
      <w:r w:rsidRPr="006D001F">
        <w:rPr>
          <w:rFonts w:ascii="Times New Roman" w:eastAsia="Times New Roman" w:hAnsi="Times New Roman" w:cs="Times New Roman"/>
          <w:b/>
          <w:sz w:val="28"/>
          <w:szCs w:val="28"/>
          <w:lang w:val="en-US" w:eastAsia="ru-RU"/>
        </w:rPr>
        <w:t>"TOTAL pe tabela nr.</w:t>
      </w:r>
      <w:r w:rsidR="00791F12" w:rsidRPr="006D001F">
        <w:rPr>
          <w:rFonts w:ascii="Times New Roman" w:eastAsia="Times New Roman" w:hAnsi="Times New Roman" w:cs="Times New Roman"/>
          <w:b/>
          <w:sz w:val="28"/>
          <w:szCs w:val="28"/>
          <w:lang w:val="en-US" w:eastAsia="ru-RU"/>
        </w:rPr>
        <w:t>2</w:t>
      </w:r>
      <w:r w:rsidRPr="006D001F">
        <w:rPr>
          <w:rFonts w:ascii="Times New Roman" w:eastAsia="Times New Roman" w:hAnsi="Times New Roman" w:cs="Times New Roman"/>
          <w:b/>
          <w:sz w:val="28"/>
          <w:szCs w:val="28"/>
          <w:lang w:val="en-US" w:eastAsia="ru-RU"/>
        </w:rPr>
        <w:t>"</w:t>
      </w:r>
      <w:r w:rsidRPr="006D001F">
        <w:rPr>
          <w:rFonts w:ascii="Times New Roman" w:eastAsia="Times New Roman" w:hAnsi="Times New Roman" w:cs="Times New Roman"/>
          <w:sz w:val="28"/>
          <w:szCs w:val="28"/>
          <w:lang w:val="en-US" w:eastAsia="ru-RU"/>
        </w:rPr>
        <w:t xml:space="preserve"> se indică totalul taxei calculate pe </w:t>
      </w:r>
      <w:r w:rsidR="00791F12" w:rsidRPr="006D001F">
        <w:rPr>
          <w:rFonts w:ascii="Times New Roman" w:eastAsia="Times New Roman" w:hAnsi="Times New Roman" w:cs="Times New Roman"/>
          <w:sz w:val="28"/>
          <w:szCs w:val="28"/>
          <w:lang w:val="en-US" w:eastAsia="ru-RU"/>
        </w:rPr>
        <w:t>ambalaje</w:t>
      </w:r>
      <w:r w:rsidRPr="006D001F">
        <w:rPr>
          <w:rFonts w:ascii="Times New Roman" w:eastAsia="Times New Roman" w:hAnsi="Times New Roman" w:cs="Times New Roman"/>
          <w:sz w:val="28"/>
          <w:szCs w:val="28"/>
          <w:lang w:val="en-US" w:eastAsia="ru-RU"/>
        </w:rPr>
        <w:t xml:space="preserve">, cu diminuarea sumei taxei aferente operaţiunilor scutite conform articolului 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6) din Lege, pentru care s-a reflectat codul facilităţii în coloana</w:t>
      </w:r>
      <w:r w:rsidR="00791F12" w:rsidRPr="006D001F">
        <w:rPr>
          <w:rFonts w:ascii="Times New Roman" w:eastAsia="Times New Roman" w:hAnsi="Times New Roman" w:cs="Times New Roman"/>
          <w:sz w:val="28"/>
          <w:szCs w:val="28"/>
          <w:lang w:val="en-US" w:eastAsia="ru-RU"/>
        </w:rPr>
        <w:t xml:space="preserve"> 8</w:t>
      </w:r>
      <w:r w:rsidRPr="006D001F">
        <w:rPr>
          <w:rFonts w:ascii="Times New Roman" w:eastAsia="Times New Roman" w:hAnsi="Times New Roman" w:cs="Times New Roman"/>
          <w:sz w:val="28"/>
          <w:szCs w:val="28"/>
          <w:lang w:val="en-US" w:eastAsia="ru-RU"/>
        </w:rPr>
        <w:t>.</w:t>
      </w:r>
    </w:p>
    <w:p w:rsidR="00F41F63" w:rsidRPr="006D001F" w:rsidRDefault="00F41F63" w:rsidP="006B2123">
      <w:pPr>
        <w:spacing w:after="0" w:line="240" w:lineRule="auto"/>
        <w:ind w:firstLine="567"/>
        <w:jc w:val="both"/>
        <w:rPr>
          <w:rFonts w:ascii="Times New Roman" w:eastAsia="Times New Roman" w:hAnsi="Times New Roman" w:cs="Times New Roman"/>
          <w:sz w:val="28"/>
          <w:szCs w:val="28"/>
          <w:lang w:val="en-US" w:eastAsia="ru-RU"/>
        </w:rPr>
      </w:pPr>
    </w:p>
    <w:p w:rsidR="00791F12" w:rsidRPr="006D001F" w:rsidRDefault="00791F12" w:rsidP="00791F12">
      <w:pPr>
        <w:spacing w:after="0" w:line="240" w:lineRule="auto"/>
        <w:ind w:firstLine="567"/>
        <w:jc w:val="both"/>
        <w:rPr>
          <w:rFonts w:ascii="Times New Roman" w:eastAsia="Times New Roman" w:hAnsi="Times New Roman" w:cs="Times New Roman"/>
          <w:b/>
          <w:bCs/>
          <w:i/>
          <w:sz w:val="28"/>
          <w:szCs w:val="28"/>
          <w:lang w:val="en-US" w:eastAsia="ru-RU"/>
        </w:rPr>
      </w:pPr>
      <w:r w:rsidRPr="006D001F">
        <w:rPr>
          <w:rFonts w:ascii="Times New Roman" w:eastAsia="Times New Roman" w:hAnsi="Times New Roman" w:cs="Times New Roman"/>
          <w:b/>
          <w:bCs/>
          <w:sz w:val="28"/>
          <w:szCs w:val="28"/>
          <w:lang w:val="en-US" w:eastAsia="ru-RU"/>
        </w:rPr>
        <w:t>Tabela nr.</w:t>
      </w:r>
      <w:proofErr w:type="gramStart"/>
      <w:r w:rsidRPr="006D001F">
        <w:rPr>
          <w:rFonts w:ascii="Times New Roman" w:eastAsia="Times New Roman" w:hAnsi="Times New Roman" w:cs="Times New Roman"/>
          <w:b/>
          <w:bCs/>
          <w:sz w:val="28"/>
          <w:szCs w:val="28"/>
          <w:lang w:val="en-US" w:eastAsia="ru-RU"/>
        </w:rPr>
        <w:t>3</w:t>
      </w:r>
      <w:r w:rsidRPr="006D001F">
        <w:rPr>
          <w:rFonts w:ascii="Times New Roman" w:eastAsia="Times New Roman" w:hAnsi="Times New Roman" w:cs="Times New Roman"/>
          <w:b/>
          <w:bCs/>
          <w:i/>
          <w:sz w:val="28"/>
          <w:szCs w:val="28"/>
          <w:lang w:val="en-US" w:eastAsia="ru-RU"/>
        </w:rPr>
        <w:t xml:space="preserve"> ”Calculul</w:t>
      </w:r>
      <w:proofErr w:type="gramEnd"/>
      <w:r w:rsidRPr="006D001F">
        <w:rPr>
          <w:rFonts w:ascii="Times New Roman" w:eastAsia="Times New Roman" w:hAnsi="Times New Roman" w:cs="Times New Roman"/>
          <w:b/>
          <w:bCs/>
          <w:i/>
          <w:sz w:val="28"/>
          <w:szCs w:val="28"/>
          <w:lang w:val="en-US" w:eastAsia="ru-RU"/>
        </w:rPr>
        <w:t xml:space="preserve"> taxei pentru </w:t>
      </w:r>
      <w:r w:rsidRPr="006D001F">
        <w:rPr>
          <w:rFonts w:ascii="Times New Roman" w:eastAsia="Times New Roman" w:hAnsi="Times New Roman" w:cs="Times New Roman"/>
          <w:b/>
          <w:bCs/>
          <w:i/>
          <w:sz w:val="28"/>
          <w:szCs w:val="28"/>
          <w:lang w:val="ro-RO" w:eastAsia="ru-RU"/>
        </w:rPr>
        <w:t>ambalajele puse la dispoziție pe piață de către subiecții care fac parte dintr-un sistem colectiv ori sînt înregistrați ca sistem individual”</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12.</w:t>
      </w:r>
      <w:r w:rsidRPr="006D001F">
        <w:rPr>
          <w:rFonts w:ascii="Times New Roman" w:eastAsia="Times New Roman" w:hAnsi="Times New Roman" w:cs="Times New Roman"/>
          <w:sz w:val="28"/>
          <w:szCs w:val="28"/>
          <w:lang w:val="en-US" w:eastAsia="ru-RU"/>
        </w:rPr>
        <w:t xml:space="preserve"> Tabelul nr.3 din Darea de seamă conţine 1 coloane, în care se înscrie următoarea informaţie:</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w:t>
      </w:r>
      <w:r w:rsidRPr="006D001F">
        <w:rPr>
          <w:rFonts w:ascii="Times New Roman" w:eastAsia="Times New Roman" w:hAnsi="Times New Roman" w:cs="Times New Roman"/>
          <w:sz w:val="28"/>
          <w:szCs w:val="28"/>
          <w:lang w:val="en-US" w:eastAsia="ru-RU"/>
        </w:rPr>
        <w:t xml:space="preserve"> în coloana 1 se indică numărul de ordine al ambalajului pasibil taxării;</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2)</w:t>
      </w:r>
      <w:r w:rsidRPr="006D001F">
        <w:rPr>
          <w:rFonts w:ascii="Times New Roman" w:eastAsia="Times New Roman" w:hAnsi="Times New Roman" w:cs="Times New Roman"/>
          <w:sz w:val="28"/>
          <w:szCs w:val="28"/>
          <w:lang w:val="en-US" w:eastAsia="ru-RU"/>
        </w:rPr>
        <w:t xml:space="preserve"> în coloana 2 se indică, după caz:</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numărul declaraţiei vamale a mărfurilor, care sînt ambalate în ambalajele prevăzute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2) lit.b) din Lege - în cazul plasării lor pe teritoriul republicii; </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xml:space="preserve">- seria şi numărul documentului eliberat de organul vamal la traversarea prin punctele vamale interne de control a mărfurilor, care sînt ambalate în ambalajele prevăzute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2) lit.b) din Lege - la procurarea lor de la persoanele de pe teritoriul Republicii Moldova ce nu au re</w:t>
      </w:r>
      <w:bookmarkStart w:id="0" w:name="_GoBack"/>
      <w:bookmarkEnd w:id="0"/>
      <w:r w:rsidRPr="006D001F">
        <w:rPr>
          <w:rFonts w:ascii="Times New Roman" w:eastAsia="Times New Roman" w:hAnsi="Times New Roman" w:cs="Times New Roman"/>
          <w:sz w:val="28"/>
          <w:szCs w:val="28"/>
          <w:lang w:val="en-US" w:eastAsia="ru-RU"/>
        </w:rPr>
        <w:t>laţii fiscale cu sistemul ei bugetar.</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sz w:val="28"/>
          <w:szCs w:val="28"/>
          <w:lang w:val="en-US" w:eastAsia="ru-RU"/>
        </w:rPr>
        <w:t>- seria şi numărul facturii fiscal</w:t>
      </w:r>
      <w:r w:rsidRPr="006D001F">
        <w:rPr>
          <w:rFonts w:ascii="Times New Roman" w:eastAsia="Times New Roman" w:hAnsi="Times New Roman" w:cs="Times New Roman"/>
          <w:sz w:val="28"/>
          <w:szCs w:val="28"/>
          <w:lang w:val="ro-RO" w:eastAsia="ru-RU"/>
        </w:rPr>
        <w:t>e</w:t>
      </w:r>
      <w:r w:rsidRPr="006D001F">
        <w:rPr>
          <w:rFonts w:ascii="Times New Roman" w:eastAsia="Times New Roman" w:hAnsi="Times New Roman" w:cs="Times New Roman"/>
          <w:sz w:val="28"/>
          <w:szCs w:val="28"/>
          <w:lang w:val="en-US" w:eastAsia="ru-RU"/>
        </w:rPr>
        <w:t xml:space="preserve"> - la livrarea pe teritoriul republicii de către producători a mărfurilor ambalate în ambalaje, prevăzute în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2) lit.b) din Lege;</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3)</w:t>
      </w:r>
      <w:r w:rsidRPr="006D001F">
        <w:rPr>
          <w:rFonts w:ascii="Times New Roman" w:eastAsia="Times New Roman" w:hAnsi="Times New Roman" w:cs="Times New Roman"/>
          <w:sz w:val="28"/>
          <w:szCs w:val="28"/>
          <w:lang w:val="en-US" w:eastAsia="ru-RU"/>
        </w:rPr>
        <w:t xml:space="preserve"> în coloana 3 în funcţie de caz se indică data declaraţiei vamale, facturii fiscale sau a facturii indicate în coloana 2;</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4)</w:t>
      </w:r>
      <w:r w:rsidRPr="006D001F">
        <w:rPr>
          <w:rFonts w:ascii="Times New Roman" w:eastAsia="Times New Roman" w:hAnsi="Times New Roman" w:cs="Times New Roman"/>
          <w:sz w:val="28"/>
          <w:szCs w:val="28"/>
          <w:lang w:val="en-US" w:eastAsia="ru-RU"/>
        </w:rPr>
        <w:t xml:space="preserve"> în coloana 4 se indică </w:t>
      </w:r>
      <w:r w:rsidR="007C3D9E" w:rsidRPr="006D001F">
        <w:rPr>
          <w:rFonts w:ascii="Times New Roman" w:eastAsia="Times New Roman" w:hAnsi="Times New Roman" w:cs="Times New Roman"/>
          <w:sz w:val="28"/>
          <w:szCs w:val="28"/>
          <w:lang w:val="en-US" w:eastAsia="ru-RU"/>
        </w:rPr>
        <w:t>t</w:t>
      </w:r>
      <w:r w:rsidRPr="006D001F">
        <w:rPr>
          <w:rFonts w:ascii="Times New Roman" w:eastAsia="Times New Roman" w:hAnsi="Times New Roman" w:cs="Times New Roman"/>
          <w:bCs/>
          <w:sz w:val="28"/>
          <w:szCs w:val="28"/>
          <w:lang w:val="ro-RO" w:eastAsia="ru-RU"/>
        </w:rPr>
        <w:t xml:space="preserve">ipul materialelor din care sînt confecționate ambalajele, ce corespund celor prevăzute în art.11 </w:t>
      </w:r>
      <w:proofErr w:type="gramStart"/>
      <w:r w:rsidRPr="006D001F">
        <w:rPr>
          <w:rFonts w:ascii="Times New Roman" w:eastAsia="Times New Roman" w:hAnsi="Times New Roman" w:cs="Times New Roman"/>
          <w:bCs/>
          <w:sz w:val="28"/>
          <w:szCs w:val="28"/>
          <w:lang w:val="ro-RO" w:eastAsia="ru-RU"/>
        </w:rPr>
        <w:t>alin.(</w:t>
      </w:r>
      <w:proofErr w:type="gramEnd"/>
      <w:r w:rsidRPr="006D001F">
        <w:rPr>
          <w:rFonts w:ascii="Times New Roman" w:eastAsia="Times New Roman" w:hAnsi="Times New Roman" w:cs="Times New Roman"/>
          <w:bCs/>
          <w:sz w:val="28"/>
          <w:szCs w:val="28"/>
          <w:lang w:val="ro-RO" w:eastAsia="ru-RU"/>
        </w:rPr>
        <w:t>2) lit.b) din Lege</w:t>
      </w:r>
      <w:r w:rsidRPr="006D001F">
        <w:rPr>
          <w:rFonts w:ascii="Times New Roman" w:eastAsia="Times New Roman" w:hAnsi="Times New Roman" w:cs="Times New Roman"/>
          <w:sz w:val="28"/>
          <w:szCs w:val="28"/>
          <w:lang w:val="en-US" w:eastAsia="ru-RU"/>
        </w:rPr>
        <w:t>;</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lastRenderedPageBreak/>
        <w:t>5)</w:t>
      </w:r>
      <w:r w:rsidRPr="006D001F">
        <w:rPr>
          <w:rFonts w:ascii="Times New Roman" w:eastAsia="Times New Roman" w:hAnsi="Times New Roman" w:cs="Times New Roman"/>
          <w:sz w:val="28"/>
          <w:szCs w:val="28"/>
          <w:lang w:val="en-US" w:eastAsia="ru-RU"/>
        </w:rPr>
        <w:t xml:space="preserve"> în coloana 5 se indică codul poziţiei tarifare a ambalajului, pasibil taxării, conform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4) pct.2) din Lege;</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6)</w:t>
      </w:r>
      <w:r w:rsidRPr="006D001F">
        <w:rPr>
          <w:rFonts w:ascii="Times New Roman" w:eastAsia="Times New Roman" w:hAnsi="Times New Roman" w:cs="Times New Roman"/>
          <w:sz w:val="28"/>
          <w:szCs w:val="28"/>
          <w:lang w:val="en-US" w:eastAsia="ru-RU"/>
        </w:rPr>
        <w:t xml:space="preserve"> în coloana 6 se indică pe fiecare tip de material cantitatea de ambalaje</w:t>
      </w:r>
      <w:r w:rsidR="007C3D9E"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plasată pe piață</w:t>
      </w:r>
      <w:r w:rsidR="007C3D9E"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ce corespund pozițiilor tarifare din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4) pct.2) din Lege;</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7)</w:t>
      </w:r>
      <w:r w:rsidRPr="006D001F">
        <w:rPr>
          <w:rFonts w:ascii="Times New Roman" w:eastAsia="Times New Roman" w:hAnsi="Times New Roman" w:cs="Times New Roman"/>
          <w:sz w:val="28"/>
          <w:szCs w:val="28"/>
          <w:lang w:val="en-US" w:eastAsia="ru-RU"/>
        </w:rPr>
        <w:t xml:space="preserve"> în coloana 7 pentru fiecare tip de material</w:t>
      </w:r>
      <w:r w:rsidR="007C3D9E"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din care sînt confecționate ambalajele</w:t>
      </w:r>
      <w:r w:rsidR="007C3D9E" w:rsidRPr="006D001F">
        <w:rPr>
          <w:rFonts w:ascii="Times New Roman" w:eastAsia="Times New Roman" w:hAnsi="Times New Roman" w:cs="Times New Roman"/>
          <w:sz w:val="28"/>
          <w:szCs w:val="28"/>
          <w:lang w:val="en-US" w:eastAsia="ru-RU"/>
        </w:rPr>
        <w:t>,</w:t>
      </w:r>
      <w:r w:rsidRPr="006D001F">
        <w:rPr>
          <w:rFonts w:ascii="Times New Roman" w:eastAsia="Times New Roman" w:hAnsi="Times New Roman" w:cs="Times New Roman"/>
          <w:sz w:val="28"/>
          <w:szCs w:val="28"/>
          <w:lang w:val="en-US" w:eastAsia="ru-RU"/>
        </w:rPr>
        <w:t xml:space="preserve"> se indică cota taxei în mărime absolută;</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8)</w:t>
      </w:r>
      <w:r w:rsidRPr="006D001F">
        <w:rPr>
          <w:rFonts w:ascii="Times New Roman" w:eastAsia="Times New Roman" w:hAnsi="Times New Roman" w:cs="Times New Roman"/>
          <w:sz w:val="28"/>
          <w:szCs w:val="28"/>
          <w:lang w:val="en-US" w:eastAsia="ru-RU"/>
        </w:rPr>
        <w:t xml:space="preserve"> în coloana 8, în cazul efectuării operaţiunilor scutite de taxă, conform articolului 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6) din Lege, se indică codul facilităţii după cum urmează:</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a)</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lit.a) – </w:t>
      </w:r>
      <w:r w:rsidRPr="006D001F">
        <w:rPr>
          <w:rFonts w:ascii="Times New Roman" w:eastAsia="Times New Roman" w:hAnsi="Times New Roman" w:cs="Times New Roman"/>
          <w:b/>
          <w:bCs/>
          <w:sz w:val="28"/>
          <w:szCs w:val="28"/>
          <w:lang w:val="en-US" w:eastAsia="ru-RU"/>
        </w:rPr>
        <w:t>11/6/a;</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b)</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lit.b) – </w:t>
      </w:r>
      <w:r w:rsidRPr="006D001F">
        <w:rPr>
          <w:rFonts w:ascii="Times New Roman" w:eastAsia="Times New Roman" w:hAnsi="Times New Roman" w:cs="Times New Roman"/>
          <w:b/>
          <w:bCs/>
          <w:sz w:val="28"/>
          <w:szCs w:val="28"/>
          <w:lang w:val="en-US" w:eastAsia="ru-RU"/>
        </w:rPr>
        <w:t>11/6/b;</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c)</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lit.c) – </w:t>
      </w:r>
      <w:r w:rsidRPr="006D001F">
        <w:rPr>
          <w:rFonts w:ascii="Times New Roman" w:eastAsia="Times New Roman" w:hAnsi="Times New Roman" w:cs="Times New Roman"/>
          <w:b/>
          <w:bCs/>
          <w:sz w:val="28"/>
          <w:szCs w:val="28"/>
          <w:lang w:val="en-US" w:eastAsia="ru-RU"/>
        </w:rPr>
        <w:t>11/6/c;</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d)</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lit.d) – </w:t>
      </w:r>
      <w:r w:rsidRPr="006D001F">
        <w:rPr>
          <w:rFonts w:ascii="Times New Roman" w:eastAsia="Times New Roman" w:hAnsi="Times New Roman" w:cs="Times New Roman"/>
          <w:b/>
          <w:bCs/>
          <w:sz w:val="28"/>
          <w:szCs w:val="28"/>
          <w:lang w:val="en-US" w:eastAsia="ru-RU"/>
        </w:rPr>
        <w:t>11/6/d;</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e)</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lit.e) – </w:t>
      </w:r>
      <w:r w:rsidRPr="006D001F">
        <w:rPr>
          <w:rFonts w:ascii="Times New Roman" w:eastAsia="Times New Roman" w:hAnsi="Times New Roman" w:cs="Times New Roman"/>
          <w:b/>
          <w:bCs/>
          <w:sz w:val="28"/>
          <w:szCs w:val="28"/>
          <w:lang w:val="en-US" w:eastAsia="ru-RU"/>
        </w:rPr>
        <w:t>11/6/e;</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f)</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lit.f) – </w:t>
      </w:r>
      <w:r w:rsidRPr="006D001F">
        <w:rPr>
          <w:rFonts w:ascii="Times New Roman" w:eastAsia="Times New Roman" w:hAnsi="Times New Roman" w:cs="Times New Roman"/>
          <w:b/>
          <w:bCs/>
          <w:sz w:val="28"/>
          <w:szCs w:val="28"/>
          <w:lang w:val="en-US" w:eastAsia="ru-RU"/>
        </w:rPr>
        <w:t>11/6/f;</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g)</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lit.g) – </w:t>
      </w:r>
      <w:r w:rsidRPr="006D001F">
        <w:rPr>
          <w:rFonts w:ascii="Times New Roman" w:eastAsia="Times New Roman" w:hAnsi="Times New Roman" w:cs="Times New Roman"/>
          <w:b/>
          <w:bCs/>
          <w:sz w:val="28"/>
          <w:szCs w:val="28"/>
          <w:lang w:val="en-US" w:eastAsia="ru-RU"/>
        </w:rPr>
        <w:t>11/6/g;</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h)</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lit.h) – </w:t>
      </w:r>
      <w:r w:rsidRPr="006D001F">
        <w:rPr>
          <w:rFonts w:ascii="Times New Roman" w:eastAsia="Times New Roman" w:hAnsi="Times New Roman" w:cs="Times New Roman"/>
          <w:b/>
          <w:bCs/>
          <w:sz w:val="28"/>
          <w:szCs w:val="28"/>
          <w:lang w:val="en-US" w:eastAsia="ru-RU"/>
        </w:rPr>
        <w:t>11/6/h;</w:t>
      </w:r>
    </w:p>
    <w:p w:rsidR="00791F12" w:rsidRPr="006D001F" w:rsidRDefault="00791F1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i/>
          <w:iCs/>
          <w:sz w:val="28"/>
          <w:szCs w:val="28"/>
          <w:lang w:val="en-US" w:eastAsia="ru-RU"/>
        </w:rPr>
        <w:t>i)</w:t>
      </w:r>
      <w:r w:rsidRPr="006D001F">
        <w:rPr>
          <w:rFonts w:ascii="Times New Roman" w:eastAsia="Times New Roman" w:hAnsi="Times New Roman" w:cs="Times New Roman"/>
          <w:sz w:val="28"/>
          <w:szCs w:val="28"/>
          <w:lang w:val="en-US" w:eastAsia="ru-RU"/>
        </w:rPr>
        <w:t xml:space="preserve"> pentru operaţiunile indicate la art.11 </w:t>
      </w:r>
      <w:proofErr w:type="gramStart"/>
      <w:r w:rsidRPr="006D001F">
        <w:rPr>
          <w:rFonts w:ascii="Times New Roman" w:eastAsia="Times New Roman" w:hAnsi="Times New Roman" w:cs="Times New Roman"/>
          <w:sz w:val="28"/>
          <w:szCs w:val="28"/>
          <w:lang w:val="en-US" w:eastAsia="ru-RU"/>
        </w:rPr>
        <w:t>alin.(</w:t>
      </w:r>
      <w:proofErr w:type="gramEnd"/>
      <w:r w:rsidRPr="006D001F">
        <w:rPr>
          <w:rFonts w:ascii="Times New Roman" w:eastAsia="Times New Roman" w:hAnsi="Times New Roman" w:cs="Times New Roman"/>
          <w:sz w:val="28"/>
          <w:szCs w:val="28"/>
          <w:lang w:val="en-US" w:eastAsia="ru-RU"/>
        </w:rPr>
        <w:t xml:space="preserve">6) lit.i) – </w:t>
      </w:r>
      <w:r w:rsidRPr="006D001F">
        <w:rPr>
          <w:rFonts w:ascii="Times New Roman" w:eastAsia="Times New Roman" w:hAnsi="Times New Roman" w:cs="Times New Roman"/>
          <w:b/>
          <w:bCs/>
          <w:sz w:val="28"/>
          <w:szCs w:val="28"/>
          <w:lang w:val="en-US" w:eastAsia="ru-RU"/>
        </w:rPr>
        <w:t>11/6/i;</w:t>
      </w:r>
    </w:p>
    <w:p w:rsidR="007C3D9E" w:rsidRPr="006D001F" w:rsidRDefault="00791F12" w:rsidP="00485D75">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9)</w:t>
      </w:r>
      <w:r w:rsidR="00485D75" w:rsidRPr="006D001F">
        <w:rPr>
          <w:rFonts w:ascii="Times New Roman" w:eastAsia="Times New Roman" w:hAnsi="Times New Roman" w:cs="Times New Roman"/>
          <w:b/>
          <w:bCs/>
          <w:sz w:val="28"/>
          <w:szCs w:val="28"/>
          <w:lang w:val="en-US" w:eastAsia="ru-RU"/>
        </w:rPr>
        <w:t xml:space="preserve"> </w:t>
      </w:r>
      <w:r w:rsidR="005F4352" w:rsidRPr="006D001F">
        <w:rPr>
          <w:rFonts w:ascii="Times New Roman" w:eastAsia="Times New Roman" w:hAnsi="Times New Roman" w:cs="Times New Roman"/>
          <w:bCs/>
          <w:sz w:val="28"/>
          <w:szCs w:val="28"/>
          <w:lang w:val="en-US" w:eastAsia="ru-RU"/>
        </w:rPr>
        <w:t>î</w:t>
      </w:r>
      <w:r w:rsidR="00485D75" w:rsidRPr="006D001F">
        <w:rPr>
          <w:rFonts w:ascii="Times New Roman" w:eastAsia="Times New Roman" w:hAnsi="Times New Roman" w:cs="Times New Roman"/>
          <w:bCs/>
          <w:sz w:val="28"/>
          <w:szCs w:val="28"/>
          <w:lang w:val="en-US" w:eastAsia="ru-RU"/>
        </w:rPr>
        <w:t>n coloana 9</w:t>
      </w:r>
      <w:r w:rsidR="005F4352" w:rsidRPr="006D001F">
        <w:rPr>
          <w:rFonts w:ascii="Times New Roman" w:eastAsia="Times New Roman" w:hAnsi="Times New Roman" w:cs="Times New Roman"/>
          <w:bCs/>
          <w:sz w:val="28"/>
          <w:szCs w:val="28"/>
          <w:lang w:val="en-US" w:eastAsia="ru-RU"/>
        </w:rPr>
        <w:t xml:space="preserve"> se indică</w:t>
      </w:r>
      <w:r w:rsidR="00485D75" w:rsidRPr="006D001F">
        <w:rPr>
          <w:rFonts w:ascii="Times New Roman" w:eastAsia="Times New Roman" w:hAnsi="Times New Roman" w:cs="Times New Roman"/>
          <w:bCs/>
          <w:sz w:val="28"/>
          <w:szCs w:val="28"/>
          <w:lang w:val="en-US" w:eastAsia="ru-RU"/>
        </w:rPr>
        <w:t xml:space="preserve"> </w:t>
      </w:r>
      <w:r w:rsidR="005F4352" w:rsidRPr="006D001F">
        <w:rPr>
          <w:rFonts w:ascii="Times New Roman" w:eastAsia="Times New Roman" w:hAnsi="Times New Roman" w:cs="Times New Roman"/>
          <w:bCs/>
          <w:sz w:val="28"/>
          <w:szCs w:val="28"/>
          <w:lang w:val="en-US" w:eastAsia="ru-RU"/>
        </w:rPr>
        <w:t>c</w:t>
      </w:r>
      <w:r w:rsidR="00485D75" w:rsidRPr="006D001F">
        <w:rPr>
          <w:rFonts w:ascii="Times New Roman" w:eastAsia="Times New Roman" w:hAnsi="Times New Roman" w:cs="Times New Roman"/>
          <w:sz w:val="28"/>
          <w:szCs w:val="28"/>
          <w:lang w:val="en-US" w:eastAsia="ru-RU"/>
        </w:rPr>
        <w:t>antitatea de deșeuri care corespunde obiectivului de valorificare pentru anul de raportare aferent fiecărui tip de material (conform anexei nr.2 la Hotărârea Guvernului nr.561/2020);</w:t>
      </w:r>
    </w:p>
    <w:p w:rsidR="00485D75" w:rsidRPr="006D001F" w:rsidRDefault="005F4352" w:rsidP="00485D75">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bCs/>
          <w:sz w:val="28"/>
          <w:szCs w:val="28"/>
          <w:lang w:val="en-US" w:eastAsia="ru-RU"/>
        </w:rPr>
        <w:t>10)</w:t>
      </w:r>
      <w:r w:rsidRPr="006D001F">
        <w:rPr>
          <w:lang w:val="en-US"/>
        </w:rPr>
        <w:t xml:space="preserve"> </w:t>
      </w:r>
      <w:r w:rsidRPr="006D001F">
        <w:rPr>
          <w:rFonts w:ascii="Times New Roman" w:eastAsia="Times New Roman" w:hAnsi="Times New Roman" w:cs="Times New Roman"/>
          <w:bCs/>
          <w:sz w:val="28"/>
          <w:szCs w:val="28"/>
          <w:lang w:val="en-US" w:eastAsia="ru-RU"/>
        </w:rPr>
        <w:t>în coloana 9 se indică cantitatea de deșeuri valo</w:t>
      </w:r>
      <w:r w:rsidR="00A11ADE">
        <w:rPr>
          <w:rFonts w:ascii="Times New Roman" w:eastAsia="Times New Roman" w:hAnsi="Times New Roman" w:cs="Times New Roman"/>
          <w:bCs/>
          <w:sz w:val="28"/>
          <w:szCs w:val="28"/>
          <w:lang w:val="en-US" w:eastAsia="ru-RU"/>
        </w:rPr>
        <w:t>rificată în anul de raportare a</w:t>
      </w:r>
      <w:r w:rsidRPr="006D001F">
        <w:rPr>
          <w:rFonts w:ascii="Times New Roman" w:eastAsia="Times New Roman" w:hAnsi="Times New Roman" w:cs="Times New Roman"/>
          <w:bCs/>
          <w:sz w:val="28"/>
          <w:szCs w:val="28"/>
          <w:lang w:val="en-US" w:eastAsia="ru-RU"/>
        </w:rPr>
        <w:t>ferent fiecărui tip de material al ambalajelor;</w:t>
      </w:r>
    </w:p>
    <w:p w:rsidR="005F4352" w:rsidRPr="006D001F" w:rsidRDefault="005F435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sz w:val="28"/>
          <w:szCs w:val="28"/>
          <w:lang w:val="en-US" w:eastAsia="ru-RU"/>
        </w:rPr>
        <w:t>11)</w:t>
      </w:r>
      <w:r w:rsidRPr="006D001F">
        <w:rPr>
          <w:rFonts w:ascii="Times New Roman" w:eastAsia="Times New Roman" w:hAnsi="Times New Roman" w:cs="Times New Roman"/>
          <w:sz w:val="28"/>
          <w:szCs w:val="28"/>
          <w:lang w:val="en-US" w:eastAsia="ru-RU"/>
        </w:rPr>
        <w:t xml:space="preserve"> </w:t>
      </w:r>
      <w:r w:rsidR="00791F12" w:rsidRPr="006D001F">
        <w:rPr>
          <w:rFonts w:ascii="Times New Roman" w:eastAsia="Times New Roman" w:hAnsi="Times New Roman" w:cs="Times New Roman"/>
          <w:sz w:val="28"/>
          <w:szCs w:val="28"/>
          <w:lang w:val="en-US" w:eastAsia="ru-RU"/>
        </w:rPr>
        <w:t xml:space="preserve">în coloana </w:t>
      </w:r>
      <w:r w:rsidR="007C3D9E" w:rsidRPr="006D001F">
        <w:rPr>
          <w:rFonts w:ascii="Times New Roman" w:eastAsia="Times New Roman" w:hAnsi="Times New Roman" w:cs="Times New Roman"/>
          <w:sz w:val="28"/>
          <w:szCs w:val="28"/>
          <w:lang w:val="en-US" w:eastAsia="ru-RU"/>
        </w:rPr>
        <w:t>11</w:t>
      </w:r>
      <w:r w:rsidR="00791F12" w:rsidRPr="006D001F">
        <w:rPr>
          <w:rFonts w:ascii="Times New Roman" w:eastAsia="Times New Roman" w:hAnsi="Times New Roman" w:cs="Times New Roman"/>
          <w:sz w:val="28"/>
          <w:szCs w:val="28"/>
          <w:lang w:val="en-US" w:eastAsia="ru-RU"/>
        </w:rPr>
        <w:t xml:space="preserve"> se indică suma </w:t>
      </w:r>
      <w:r w:rsidR="00A017B8" w:rsidRPr="006D001F">
        <w:rPr>
          <w:rFonts w:ascii="Times New Roman" w:eastAsia="Times New Roman" w:hAnsi="Times New Roman" w:cs="Times New Roman"/>
          <w:sz w:val="28"/>
          <w:szCs w:val="28"/>
          <w:lang w:val="en-US" w:eastAsia="ru-RU"/>
        </w:rPr>
        <w:t xml:space="preserve">calculată a </w:t>
      </w:r>
      <w:r w:rsidR="00791F12" w:rsidRPr="006D001F">
        <w:rPr>
          <w:rFonts w:ascii="Times New Roman" w:eastAsia="Times New Roman" w:hAnsi="Times New Roman" w:cs="Times New Roman"/>
          <w:sz w:val="28"/>
          <w:szCs w:val="28"/>
          <w:lang w:val="en-US" w:eastAsia="ru-RU"/>
        </w:rPr>
        <w:t xml:space="preserve">taxei pentru ambalaje, inclusiv pentru acelea care sunt scutite conform art.11 alin.(6) din Lege, care se determină – ca </w:t>
      </w:r>
      <w:r w:rsidRPr="006D001F">
        <w:rPr>
          <w:rFonts w:ascii="Times New Roman" w:eastAsia="Times New Roman" w:hAnsi="Times New Roman" w:cs="Times New Roman"/>
          <w:sz w:val="28"/>
          <w:szCs w:val="28"/>
          <w:lang w:val="en-US" w:eastAsia="ru-RU"/>
        </w:rPr>
        <w:t xml:space="preserve">diferența dintre valoarea taxei aferentă fiecărei cantități de tip de material al ambalajelor plasate pe piață pe parcursul anului și suma taxei ce revine raportului dintre cantitatea </w:t>
      </w:r>
      <w:r w:rsidR="00A017B8" w:rsidRPr="006D001F">
        <w:rPr>
          <w:rFonts w:ascii="Times New Roman" w:eastAsia="Times New Roman" w:hAnsi="Times New Roman" w:cs="Times New Roman"/>
          <w:sz w:val="28"/>
          <w:szCs w:val="28"/>
          <w:lang w:val="en-US" w:eastAsia="ru-RU"/>
        </w:rPr>
        <w:t>de deșeu valorificată și obiectivul de valorificare, conform anexei nr.2 din Hotărârea Guvernului nr.561/2020</w:t>
      </w:r>
      <w:r w:rsidRPr="006D001F">
        <w:rPr>
          <w:rFonts w:ascii="Times New Roman" w:eastAsia="Times New Roman" w:hAnsi="Times New Roman" w:cs="Times New Roman"/>
          <w:sz w:val="28"/>
          <w:szCs w:val="28"/>
          <w:lang w:val="en-US" w:eastAsia="ru-RU"/>
        </w:rPr>
        <w:t xml:space="preserve"> pe fiecare tip de material </w:t>
      </w:r>
      <w:r w:rsidR="00A017B8" w:rsidRPr="006D001F">
        <w:rPr>
          <w:rFonts w:ascii="Times New Roman" w:eastAsia="Times New Roman" w:hAnsi="Times New Roman" w:cs="Times New Roman"/>
          <w:sz w:val="28"/>
          <w:szCs w:val="28"/>
          <w:lang w:val="en-US" w:eastAsia="ru-RU"/>
        </w:rPr>
        <w:t>al ambalajelor.</w:t>
      </w:r>
    </w:p>
    <w:p w:rsidR="00791F12" w:rsidRPr="006D001F" w:rsidRDefault="005F4352" w:rsidP="00791F12">
      <w:pPr>
        <w:spacing w:after="0" w:line="240" w:lineRule="auto"/>
        <w:ind w:firstLine="567"/>
        <w:jc w:val="both"/>
        <w:rPr>
          <w:rFonts w:ascii="Times New Roman" w:eastAsia="Times New Roman" w:hAnsi="Times New Roman" w:cs="Times New Roman"/>
          <w:sz w:val="28"/>
          <w:szCs w:val="28"/>
          <w:lang w:val="en-US" w:eastAsia="ru-RU"/>
        </w:rPr>
      </w:pPr>
      <w:r w:rsidRPr="006D001F">
        <w:rPr>
          <w:rFonts w:ascii="Times New Roman" w:eastAsia="Times New Roman" w:hAnsi="Times New Roman" w:cs="Times New Roman"/>
          <w:b/>
          <w:sz w:val="28"/>
          <w:szCs w:val="28"/>
          <w:lang w:val="en-US" w:eastAsia="ru-RU"/>
        </w:rPr>
        <w:t>12)</w:t>
      </w:r>
      <w:r w:rsidRPr="006D001F">
        <w:rPr>
          <w:rFonts w:ascii="Times New Roman" w:eastAsia="Times New Roman" w:hAnsi="Times New Roman" w:cs="Times New Roman"/>
          <w:sz w:val="28"/>
          <w:szCs w:val="28"/>
          <w:lang w:val="en-US" w:eastAsia="ru-RU"/>
        </w:rPr>
        <w:t xml:space="preserve"> </w:t>
      </w:r>
      <w:r w:rsidR="00791F12" w:rsidRPr="006D001F">
        <w:rPr>
          <w:rFonts w:ascii="Times New Roman" w:eastAsia="Times New Roman" w:hAnsi="Times New Roman" w:cs="Times New Roman"/>
          <w:sz w:val="28"/>
          <w:szCs w:val="28"/>
          <w:lang w:val="en-US" w:eastAsia="ru-RU"/>
        </w:rPr>
        <w:t xml:space="preserve">în rîndul </w:t>
      </w:r>
      <w:r w:rsidR="00791F12" w:rsidRPr="006D001F">
        <w:rPr>
          <w:rFonts w:ascii="Times New Roman" w:eastAsia="Times New Roman" w:hAnsi="Times New Roman" w:cs="Times New Roman"/>
          <w:b/>
          <w:sz w:val="28"/>
          <w:szCs w:val="28"/>
          <w:lang w:val="en-US" w:eastAsia="ru-RU"/>
        </w:rPr>
        <w:t>"TOTAL pe tabela nr.</w:t>
      </w:r>
      <w:r w:rsidR="007C3D9E" w:rsidRPr="006D001F">
        <w:rPr>
          <w:rFonts w:ascii="Times New Roman" w:eastAsia="Times New Roman" w:hAnsi="Times New Roman" w:cs="Times New Roman"/>
          <w:b/>
          <w:sz w:val="28"/>
          <w:szCs w:val="28"/>
          <w:lang w:val="en-US" w:eastAsia="ru-RU"/>
        </w:rPr>
        <w:t>3</w:t>
      </w:r>
      <w:r w:rsidR="00791F12" w:rsidRPr="006D001F">
        <w:rPr>
          <w:rFonts w:ascii="Times New Roman" w:eastAsia="Times New Roman" w:hAnsi="Times New Roman" w:cs="Times New Roman"/>
          <w:b/>
          <w:sz w:val="28"/>
          <w:szCs w:val="28"/>
          <w:lang w:val="en-US" w:eastAsia="ru-RU"/>
        </w:rPr>
        <w:t>"</w:t>
      </w:r>
      <w:r w:rsidR="00791F12" w:rsidRPr="006D001F">
        <w:rPr>
          <w:rFonts w:ascii="Times New Roman" w:eastAsia="Times New Roman" w:hAnsi="Times New Roman" w:cs="Times New Roman"/>
          <w:sz w:val="28"/>
          <w:szCs w:val="28"/>
          <w:lang w:val="en-US" w:eastAsia="ru-RU"/>
        </w:rPr>
        <w:t xml:space="preserve"> se indică totalul taxei calculate pe ambalaje, cu diminuarea sumei taxei aferente operaţiunilor scutite conform articolului 11 </w:t>
      </w:r>
      <w:proofErr w:type="gramStart"/>
      <w:r w:rsidR="00791F12" w:rsidRPr="006D001F">
        <w:rPr>
          <w:rFonts w:ascii="Times New Roman" w:eastAsia="Times New Roman" w:hAnsi="Times New Roman" w:cs="Times New Roman"/>
          <w:sz w:val="28"/>
          <w:szCs w:val="28"/>
          <w:lang w:val="en-US" w:eastAsia="ru-RU"/>
        </w:rPr>
        <w:t>alin.(</w:t>
      </w:r>
      <w:proofErr w:type="gramEnd"/>
      <w:r w:rsidR="00791F12" w:rsidRPr="006D001F">
        <w:rPr>
          <w:rFonts w:ascii="Times New Roman" w:eastAsia="Times New Roman" w:hAnsi="Times New Roman" w:cs="Times New Roman"/>
          <w:sz w:val="28"/>
          <w:szCs w:val="28"/>
          <w:lang w:val="en-US" w:eastAsia="ru-RU"/>
        </w:rPr>
        <w:t>6) din Lege, pentru care s-a reflectat codul facilită</w:t>
      </w:r>
      <w:r w:rsidR="007C3D9E" w:rsidRPr="006D001F">
        <w:rPr>
          <w:rFonts w:ascii="Times New Roman" w:eastAsia="Times New Roman" w:hAnsi="Times New Roman" w:cs="Times New Roman"/>
          <w:sz w:val="28"/>
          <w:szCs w:val="28"/>
          <w:lang w:val="en-US" w:eastAsia="ru-RU"/>
        </w:rPr>
        <w:t>ții.</w:t>
      </w:r>
    </w:p>
    <w:p w:rsidR="00791F12" w:rsidRPr="006D001F" w:rsidRDefault="00791F12" w:rsidP="006B2123">
      <w:pPr>
        <w:spacing w:after="0" w:line="240" w:lineRule="auto"/>
        <w:ind w:firstLine="567"/>
        <w:jc w:val="both"/>
        <w:rPr>
          <w:rFonts w:ascii="Times New Roman" w:eastAsia="Times New Roman" w:hAnsi="Times New Roman" w:cs="Times New Roman"/>
          <w:sz w:val="28"/>
          <w:szCs w:val="28"/>
          <w:lang w:val="en-US" w:eastAsia="ru-RU"/>
        </w:rPr>
      </w:pPr>
    </w:p>
    <w:p w:rsidR="004D778D" w:rsidRPr="006D001F" w:rsidRDefault="004D778D" w:rsidP="004D778D">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 xml:space="preserve">Capitolul </w:t>
      </w:r>
      <w:r w:rsidR="00F24235">
        <w:rPr>
          <w:rFonts w:ascii="Times New Roman" w:eastAsia="Times New Roman" w:hAnsi="Times New Roman" w:cs="Times New Roman"/>
          <w:b/>
          <w:bCs/>
          <w:sz w:val="28"/>
          <w:szCs w:val="28"/>
          <w:lang w:val="en-US" w:eastAsia="ru-RU"/>
        </w:rPr>
        <w:t>III</w:t>
      </w:r>
    </w:p>
    <w:p w:rsidR="004D778D" w:rsidRPr="006D001F" w:rsidRDefault="004D778D" w:rsidP="004D778D">
      <w:pPr>
        <w:spacing w:after="0" w:line="240" w:lineRule="auto"/>
        <w:jc w:val="center"/>
        <w:rPr>
          <w:rFonts w:ascii="Times New Roman" w:eastAsia="Times New Roman" w:hAnsi="Times New Roman" w:cs="Times New Roman"/>
          <w:b/>
          <w:bCs/>
          <w:sz w:val="28"/>
          <w:szCs w:val="28"/>
          <w:lang w:val="en-US" w:eastAsia="ru-RU"/>
        </w:rPr>
      </w:pPr>
      <w:r w:rsidRPr="006D001F">
        <w:rPr>
          <w:rFonts w:ascii="Times New Roman" w:eastAsia="Times New Roman" w:hAnsi="Times New Roman" w:cs="Times New Roman"/>
          <w:b/>
          <w:bCs/>
          <w:sz w:val="28"/>
          <w:szCs w:val="28"/>
          <w:lang w:val="en-US" w:eastAsia="ru-RU"/>
        </w:rPr>
        <w:t>DISPOZIȚII TRANZITORII</w:t>
      </w:r>
    </w:p>
    <w:p w:rsidR="007B1506" w:rsidRPr="006D001F" w:rsidRDefault="00A11ADE" w:rsidP="00A11ADE">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
          <w:bCs/>
          <w:sz w:val="28"/>
          <w:szCs w:val="28"/>
          <w:lang w:val="en-US" w:eastAsia="ru-RU"/>
        </w:rPr>
        <w:t>1</w:t>
      </w:r>
      <w:r w:rsidR="005F4352" w:rsidRPr="006D001F">
        <w:rPr>
          <w:rFonts w:ascii="Times New Roman" w:eastAsia="Times New Roman" w:hAnsi="Times New Roman" w:cs="Times New Roman"/>
          <w:b/>
          <w:bCs/>
          <w:sz w:val="28"/>
          <w:szCs w:val="28"/>
          <w:lang w:val="en-US" w:eastAsia="ru-RU"/>
        </w:rPr>
        <w:t>3.</w:t>
      </w:r>
      <w:r w:rsidR="005F4352" w:rsidRPr="006D001F">
        <w:rPr>
          <w:rFonts w:ascii="Times New Roman" w:eastAsia="Times New Roman" w:hAnsi="Times New Roman" w:cs="Times New Roman"/>
          <w:bCs/>
          <w:sz w:val="28"/>
          <w:szCs w:val="28"/>
          <w:lang w:val="en-US" w:eastAsia="ru-RU"/>
        </w:rPr>
        <w:t xml:space="preserve"> </w:t>
      </w:r>
      <w:r w:rsidR="007B1506" w:rsidRPr="006D001F">
        <w:rPr>
          <w:rFonts w:ascii="Times New Roman" w:eastAsia="Times New Roman" w:hAnsi="Times New Roman" w:cs="Times New Roman"/>
          <w:bCs/>
          <w:sz w:val="28"/>
          <w:szCs w:val="28"/>
          <w:lang w:val="en-US" w:eastAsia="ru-RU"/>
        </w:rPr>
        <w:t xml:space="preserve">În scopul declarării obligațiilor aferente taxei pentru ambalaje de către </w:t>
      </w:r>
      <w:r w:rsidR="007B1506" w:rsidRPr="006D001F">
        <w:rPr>
          <w:rFonts w:ascii="Times New Roman" w:eastAsia="Times New Roman" w:hAnsi="Times New Roman" w:cs="Times New Roman"/>
          <w:sz w:val="28"/>
          <w:szCs w:val="28"/>
          <w:lang w:val="en-US" w:eastAsia="ru-RU"/>
        </w:rPr>
        <w:t>subiecții care fac parte dintr-un sistem colectiv al responsabilității extinse a producătorului sau sânt înregistrați ca sistem individual</w:t>
      </w:r>
      <w:r w:rsidR="007B1506" w:rsidRPr="006D001F">
        <w:rPr>
          <w:rFonts w:ascii="Times New Roman" w:eastAsia="Times New Roman" w:hAnsi="Times New Roman" w:cs="Times New Roman"/>
          <w:bCs/>
          <w:sz w:val="28"/>
          <w:szCs w:val="28"/>
          <w:lang w:val="en-US" w:eastAsia="ru-RU"/>
        </w:rPr>
        <w:t xml:space="preserve"> p</w:t>
      </w:r>
      <w:r w:rsidR="004D778D" w:rsidRPr="006D001F">
        <w:rPr>
          <w:rFonts w:ascii="Times New Roman" w:eastAsia="Times New Roman" w:hAnsi="Times New Roman" w:cs="Times New Roman"/>
          <w:bCs/>
          <w:sz w:val="28"/>
          <w:szCs w:val="28"/>
          <w:lang w:val="en-US" w:eastAsia="ru-RU"/>
        </w:rPr>
        <w:t xml:space="preserve">entru anul 2023, obiectivele de valorificare se vor calcula în baza cantităţii de ambalaje care vor fi puse la dispoziţie pe piaţă începând </w:t>
      </w:r>
      <w:r w:rsidR="007B1506" w:rsidRPr="006D001F">
        <w:rPr>
          <w:rFonts w:ascii="Times New Roman" w:eastAsia="Times New Roman" w:hAnsi="Times New Roman" w:cs="Times New Roman"/>
          <w:bCs/>
          <w:sz w:val="28"/>
          <w:szCs w:val="28"/>
          <w:lang w:val="en-US" w:eastAsia="ru-RU"/>
        </w:rPr>
        <w:t>luna octombrie 2023</w:t>
      </w:r>
      <w:r w:rsidR="004D778D" w:rsidRPr="006D001F">
        <w:rPr>
          <w:rFonts w:ascii="Times New Roman" w:eastAsia="Times New Roman" w:hAnsi="Times New Roman" w:cs="Times New Roman"/>
          <w:bCs/>
          <w:sz w:val="28"/>
          <w:szCs w:val="28"/>
          <w:lang w:val="en-US" w:eastAsia="ru-RU"/>
        </w:rPr>
        <w:t>.</w:t>
      </w:r>
    </w:p>
    <w:p w:rsidR="00606C72" w:rsidRPr="006D001F" w:rsidRDefault="005F4352" w:rsidP="00606C72">
      <w:pPr>
        <w:pStyle w:val="a3"/>
        <w:spacing w:before="0" w:beforeAutospacing="0" w:after="0" w:afterAutospacing="0"/>
        <w:ind w:firstLine="567"/>
        <w:jc w:val="both"/>
        <w:rPr>
          <w:sz w:val="28"/>
          <w:szCs w:val="28"/>
          <w:lang w:val="en-US"/>
        </w:rPr>
      </w:pPr>
      <w:r w:rsidRPr="006D001F">
        <w:rPr>
          <w:b/>
          <w:bCs/>
          <w:sz w:val="28"/>
          <w:szCs w:val="28"/>
          <w:lang w:val="en-US"/>
        </w:rPr>
        <w:t>14.</w:t>
      </w:r>
      <w:r w:rsidRPr="006D001F">
        <w:rPr>
          <w:bCs/>
          <w:sz w:val="28"/>
          <w:szCs w:val="28"/>
          <w:lang w:val="en-US"/>
        </w:rPr>
        <w:t xml:space="preserve"> </w:t>
      </w:r>
      <w:r w:rsidR="007B1506" w:rsidRPr="006D001F">
        <w:rPr>
          <w:bCs/>
          <w:sz w:val="28"/>
          <w:szCs w:val="28"/>
          <w:lang w:val="en-US"/>
        </w:rPr>
        <w:t xml:space="preserve">Dacă pe parcursul anului calendaristic importatorii, producătorii </w:t>
      </w:r>
      <w:r w:rsidR="003333A7" w:rsidRPr="006D001F">
        <w:rPr>
          <w:bCs/>
          <w:sz w:val="28"/>
          <w:szCs w:val="28"/>
          <w:lang w:val="en-US"/>
        </w:rPr>
        <w:t>s</w:t>
      </w:r>
      <w:r w:rsidR="007B1506" w:rsidRPr="006D001F">
        <w:rPr>
          <w:sz w:val="28"/>
          <w:szCs w:val="28"/>
          <w:lang w:val="en-US"/>
        </w:rPr>
        <w:t xml:space="preserve">au cumpărătorii de la persoane fizice şi juridice de pe teritoriul Republicii Moldova care nu au relaţii fiscale cu sistemul bugetar al acesteia </w:t>
      </w:r>
      <w:r w:rsidR="003333A7" w:rsidRPr="006D001F">
        <w:rPr>
          <w:sz w:val="28"/>
          <w:szCs w:val="28"/>
          <w:lang w:val="en-US"/>
        </w:rPr>
        <w:t>de</w:t>
      </w:r>
      <w:r w:rsidR="007B1506" w:rsidRPr="006D001F">
        <w:rPr>
          <w:sz w:val="28"/>
          <w:szCs w:val="28"/>
          <w:lang w:val="en-US"/>
        </w:rPr>
        <w:t xml:space="preserve"> </w:t>
      </w:r>
      <w:r w:rsidR="003333A7" w:rsidRPr="006D001F">
        <w:rPr>
          <w:sz w:val="28"/>
          <w:szCs w:val="28"/>
          <w:lang w:val="en-US"/>
        </w:rPr>
        <w:t xml:space="preserve">ambalaj fabricat din plastic, lemn, hârtie, carton, sticlă, metale (inclusiv aluminiu) şi/sau compozit (clasificate la poziţiile tarifare 3923, 4415, 4819, 7010, 7310, 7311 00, 7606 12, 7612, 7613 00 000) ce conţine produse, se înregistrează ca sistem individual al responsabilității extinse a producătorului, sau </w:t>
      </w:r>
      <w:r w:rsidR="00CF3245" w:rsidRPr="006D001F">
        <w:rPr>
          <w:sz w:val="28"/>
          <w:szCs w:val="28"/>
          <w:lang w:val="en-US"/>
        </w:rPr>
        <w:t xml:space="preserve">devin membru al </w:t>
      </w:r>
      <w:r w:rsidR="003333A7" w:rsidRPr="006D001F">
        <w:rPr>
          <w:sz w:val="28"/>
          <w:szCs w:val="28"/>
          <w:lang w:val="en-US"/>
        </w:rPr>
        <w:t>un</w:t>
      </w:r>
      <w:r w:rsidR="00CF3245" w:rsidRPr="006D001F">
        <w:rPr>
          <w:sz w:val="28"/>
          <w:szCs w:val="28"/>
          <w:lang w:val="en-US"/>
        </w:rPr>
        <w:t>ui</w:t>
      </w:r>
      <w:r w:rsidR="003333A7" w:rsidRPr="006D001F">
        <w:rPr>
          <w:sz w:val="28"/>
          <w:szCs w:val="28"/>
          <w:lang w:val="en-US"/>
        </w:rPr>
        <w:t xml:space="preserve"> sistem colectiv,  </w:t>
      </w:r>
      <w:r w:rsidR="00E92DD3" w:rsidRPr="006D001F">
        <w:rPr>
          <w:sz w:val="28"/>
          <w:szCs w:val="28"/>
          <w:lang w:val="en-US"/>
        </w:rPr>
        <w:lastRenderedPageBreak/>
        <w:t>obiectivele de valorificare se vor calcula în baza cantităţii de ambalaje care vor fi puse la dispoziţie pe piaţă începând cu ziua înregistrării lor în Sistemul informaţional automatizat "Managementul deşeurilor", stabilit în Hotărârea Guvernului nr.682/2018.</w:t>
      </w:r>
    </w:p>
    <w:p w:rsidR="004D778D" w:rsidRPr="007B1506" w:rsidRDefault="005F4352" w:rsidP="00606C72">
      <w:pPr>
        <w:pStyle w:val="a3"/>
        <w:spacing w:before="0" w:beforeAutospacing="0" w:after="0" w:afterAutospacing="0"/>
        <w:ind w:firstLine="567"/>
        <w:jc w:val="both"/>
        <w:rPr>
          <w:bCs/>
          <w:sz w:val="28"/>
          <w:szCs w:val="28"/>
          <w:lang w:val="en-US"/>
        </w:rPr>
      </w:pPr>
      <w:r w:rsidRPr="006D001F">
        <w:rPr>
          <w:b/>
          <w:bCs/>
          <w:sz w:val="28"/>
          <w:szCs w:val="28"/>
          <w:lang w:val="en-US"/>
        </w:rPr>
        <w:t>15.</w:t>
      </w:r>
      <w:r w:rsidRPr="006D001F">
        <w:rPr>
          <w:bCs/>
          <w:sz w:val="28"/>
          <w:szCs w:val="28"/>
          <w:lang w:val="en-US"/>
        </w:rPr>
        <w:t xml:space="preserve"> </w:t>
      </w:r>
      <w:r w:rsidR="004D778D" w:rsidRPr="006D001F">
        <w:rPr>
          <w:bCs/>
          <w:sz w:val="28"/>
          <w:szCs w:val="28"/>
          <w:lang w:val="en-US"/>
        </w:rPr>
        <w:t>Până la introducerea obiectivelor de valorificare a materialelor compozite în Hotărârea Guvernului nr.561/2020, obiectivele de valorificare a materialelor compozite vor corespunde obiectivelor de valorificare a hârtiei şi cartonului.</w:t>
      </w:r>
    </w:p>
    <w:p w:rsidR="00277277" w:rsidRPr="007B1506" w:rsidRDefault="00277277" w:rsidP="004D778D">
      <w:pPr>
        <w:spacing w:after="0" w:line="240" w:lineRule="auto"/>
        <w:ind w:firstLine="567"/>
        <w:jc w:val="both"/>
        <w:rPr>
          <w:rFonts w:ascii="Times New Roman" w:eastAsia="Times New Roman" w:hAnsi="Times New Roman" w:cs="Times New Roman"/>
          <w:sz w:val="28"/>
          <w:szCs w:val="28"/>
          <w:lang w:val="en-US" w:eastAsia="ru-RU"/>
        </w:rPr>
      </w:pPr>
    </w:p>
    <w:sectPr w:rsidR="00277277" w:rsidRPr="007B1506" w:rsidSect="00215FA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522E"/>
    <w:multiLevelType w:val="hybridMultilevel"/>
    <w:tmpl w:val="FED84A9C"/>
    <w:lvl w:ilvl="0" w:tplc="F8DED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454799"/>
    <w:multiLevelType w:val="hybridMultilevel"/>
    <w:tmpl w:val="27265D8C"/>
    <w:lvl w:ilvl="0" w:tplc="9A60F79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0D02EA0"/>
    <w:multiLevelType w:val="hybridMultilevel"/>
    <w:tmpl w:val="ED06C310"/>
    <w:lvl w:ilvl="0" w:tplc="E5322F0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FFD69BC"/>
    <w:multiLevelType w:val="hybridMultilevel"/>
    <w:tmpl w:val="94A6477C"/>
    <w:lvl w:ilvl="0" w:tplc="8E7247F2">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77"/>
    <w:rsid w:val="00037E3D"/>
    <w:rsid w:val="00067F2C"/>
    <w:rsid w:val="00086BBC"/>
    <w:rsid w:val="000A44FF"/>
    <w:rsid w:val="001A6BBE"/>
    <w:rsid w:val="001D0EA5"/>
    <w:rsid w:val="00214A8D"/>
    <w:rsid w:val="00215FAF"/>
    <w:rsid w:val="00277277"/>
    <w:rsid w:val="003309D4"/>
    <w:rsid w:val="003333A7"/>
    <w:rsid w:val="00414200"/>
    <w:rsid w:val="00453559"/>
    <w:rsid w:val="0048342C"/>
    <w:rsid w:val="00485D75"/>
    <w:rsid w:val="004D778D"/>
    <w:rsid w:val="004F3651"/>
    <w:rsid w:val="005C230C"/>
    <w:rsid w:val="005E7F60"/>
    <w:rsid w:val="005F4352"/>
    <w:rsid w:val="00606C72"/>
    <w:rsid w:val="00647507"/>
    <w:rsid w:val="00657779"/>
    <w:rsid w:val="006A024F"/>
    <w:rsid w:val="006B2123"/>
    <w:rsid w:val="006D001F"/>
    <w:rsid w:val="00765ABD"/>
    <w:rsid w:val="00791F12"/>
    <w:rsid w:val="007B1506"/>
    <w:rsid w:val="007C3D9E"/>
    <w:rsid w:val="007C492B"/>
    <w:rsid w:val="0082434E"/>
    <w:rsid w:val="00825F86"/>
    <w:rsid w:val="008E5D9A"/>
    <w:rsid w:val="00977A62"/>
    <w:rsid w:val="009E55EC"/>
    <w:rsid w:val="00A017B8"/>
    <w:rsid w:val="00A11ADE"/>
    <w:rsid w:val="00BF6060"/>
    <w:rsid w:val="00C27715"/>
    <w:rsid w:val="00C50D80"/>
    <w:rsid w:val="00C71553"/>
    <w:rsid w:val="00CC4447"/>
    <w:rsid w:val="00CF3245"/>
    <w:rsid w:val="00D02128"/>
    <w:rsid w:val="00D16C9B"/>
    <w:rsid w:val="00D8678B"/>
    <w:rsid w:val="00DB4DB9"/>
    <w:rsid w:val="00DE7803"/>
    <w:rsid w:val="00E22E45"/>
    <w:rsid w:val="00E47AAB"/>
    <w:rsid w:val="00E92DD3"/>
    <w:rsid w:val="00EE27C4"/>
    <w:rsid w:val="00EF0DC7"/>
    <w:rsid w:val="00F235E4"/>
    <w:rsid w:val="00F24235"/>
    <w:rsid w:val="00F41F63"/>
    <w:rsid w:val="00F4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0765"/>
  <w15:chartTrackingRefBased/>
  <w15:docId w15:val="{6088B538-D20C-46A4-A837-A3149CC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sp">
    <w:name w:val="tt_sp"/>
    <w:basedOn w:val="a"/>
    <w:rsid w:val="006B2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47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7507"/>
    <w:rPr>
      <w:color w:val="0000FF"/>
      <w:u w:val="single"/>
    </w:rPr>
  </w:style>
  <w:style w:type="paragraph" w:styleId="a5">
    <w:name w:val="List Paragraph"/>
    <w:basedOn w:val="a"/>
    <w:uiPriority w:val="34"/>
    <w:qFormat/>
    <w:rsid w:val="00037E3D"/>
    <w:pPr>
      <w:ind w:left="720"/>
      <w:contextualSpacing/>
    </w:pPr>
  </w:style>
  <w:style w:type="table" w:styleId="a6">
    <w:name w:val="Table Grid"/>
    <w:basedOn w:val="a1"/>
    <w:uiPriority w:val="39"/>
    <w:rsid w:val="005E7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5D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5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3689">
      <w:bodyDiv w:val="1"/>
      <w:marLeft w:val="0"/>
      <w:marRight w:val="0"/>
      <w:marTop w:val="0"/>
      <w:marBottom w:val="0"/>
      <w:divBdr>
        <w:top w:val="none" w:sz="0" w:space="0" w:color="auto"/>
        <w:left w:val="none" w:sz="0" w:space="0" w:color="auto"/>
        <w:bottom w:val="none" w:sz="0" w:space="0" w:color="auto"/>
        <w:right w:val="none" w:sz="0" w:space="0" w:color="auto"/>
      </w:divBdr>
    </w:div>
    <w:div w:id="965044920">
      <w:bodyDiv w:val="1"/>
      <w:marLeft w:val="0"/>
      <w:marRight w:val="0"/>
      <w:marTop w:val="0"/>
      <w:marBottom w:val="0"/>
      <w:divBdr>
        <w:top w:val="none" w:sz="0" w:space="0" w:color="auto"/>
        <w:left w:val="none" w:sz="0" w:space="0" w:color="auto"/>
        <w:bottom w:val="none" w:sz="0" w:space="0" w:color="auto"/>
        <w:right w:val="none" w:sz="0" w:space="0" w:color="auto"/>
      </w:divBdr>
      <w:divsChild>
        <w:div w:id="1662347713">
          <w:marLeft w:val="0"/>
          <w:marRight w:val="0"/>
          <w:marTop w:val="0"/>
          <w:marBottom w:val="0"/>
          <w:divBdr>
            <w:top w:val="none" w:sz="0" w:space="0" w:color="auto"/>
            <w:left w:val="none" w:sz="0" w:space="0" w:color="auto"/>
            <w:bottom w:val="none" w:sz="0" w:space="0" w:color="auto"/>
            <w:right w:val="none" w:sz="0" w:space="0" w:color="auto"/>
          </w:divBdr>
        </w:div>
      </w:divsChild>
    </w:div>
    <w:div w:id="1750884818">
      <w:bodyDiv w:val="1"/>
      <w:marLeft w:val="0"/>
      <w:marRight w:val="0"/>
      <w:marTop w:val="0"/>
      <w:marBottom w:val="0"/>
      <w:divBdr>
        <w:top w:val="none" w:sz="0" w:space="0" w:color="auto"/>
        <w:left w:val="none" w:sz="0" w:space="0" w:color="auto"/>
        <w:bottom w:val="none" w:sz="0" w:space="0" w:color="auto"/>
        <w:right w:val="none" w:sz="0" w:space="0" w:color="auto"/>
      </w:divBdr>
      <w:divsChild>
        <w:div w:id="1536313335">
          <w:marLeft w:val="0"/>
          <w:marRight w:val="0"/>
          <w:marTop w:val="0"/>
          <w:marBottom w:val="0"/>
          <w:divBdr>
            <w:top w:val="none" w:sz="0" w:space="0" w:color="auto"/>
            <w:left w:val="none" w:sz="0" w:space="0" w:color="auto"/>
            <w:bottom w:val="none" w:sz="0" w:space="0" w:color="auto"/>
            <w:right w:val="none" w:sz="0" w:space="0" w:color="auto"/>
          </w:divBdr>
        </w:div>
      </w:divsChild>
    </w:div>
    <w:div w:id="1902935955">
      <w:bodyDiv w:val="1"/>
      <w:marLeft w:val="0"/>
      <w:marRight w:val="0"/>
      <w:marTop w:val="0"/>
      <w:marBottom w:val="0"/>
      <w:divBdr>
        <w:top w:val="none" w:sz="0" w:space="0" w:color="auto"/>
        <w:left w:val="none" w:sz="0" w:space="0" w:color="auto"/>
        <w:bottom w:val="none" w:sz="0" w:space="0" w:color="auto"/>
        <w:right w:val="none" w:sz="0" w:space="0" w:color="auto"/>
      </w:divBdr>
    </w:div>
    <w:div w:id="1905333668">
      <w:bodyDiv w:val="1"/>
      <w:marLeft w:val="0"/>
      <w:marRight w:val="0"/>
      <w:marTop w:val="0"/>
      <w:marBottom w:val="0"/>
      <w:divBdr>
        <w:top w:val="none" w:sz="0" w:space="0" w:color="auto"/>
        <w:left w:val="none" w:sz="0" w:space="0" w:color="auto"/>
        <w:bottom w:val="none" w:sz="0" w:space="0" w:color="auto"/>
        <w:right w:val="none" w:sz="0" w:space="0" w:color="auto"/>
      </w:divBdr>
      <w:divsChild>
        <w:div w:id="140217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A39-0CF4-4CB5-94E0-4F417513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11</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Stavinschi Igor</dc:creator>
  <cp:keywords/>
  <dc:description/>
  <cp:lastModifiedBy>Stavinschi Igor</cp:lastModifiedBy>
  <cp:revision>23</cp:revision>
  <cp:lastPrinted>2023-09-06T12:26:00Z</cp:lastPrinted>
  <dcterms:created xsi:type="dcterms:W3CDTF">2023-09-04T12:14:00Z</dcterms:created>
  <dcterms:modified xsi:type="dcterms:W3CDTF">2023-09-11T11:19:00Z</dcterms:modified>
</cp:coreProperties>
</file>