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C15851" w:rsidP="00C15851">
      <w:pPr>
        <w:spacing w:after="0"/>
        <w:ind w:firstLine="709"/>
        <w:jc w:val="center"/>
        <w:rPr>
          <w:b/>
          <w:lang w:val="ro-RO"/>
        </w:rPr>
      </w:pPr>
      <w:r w:rsidRPr="00C15851">
        <w:rPr>
          <w:b/>
          <w:lang w:val="ro-RO"/>
        </w:rPr>
        <w:t>N</w:t>
      </w:r>
      <w:r w:rsidR="002147B7">
        <w:rPr>
          <w:b/>
          <w:lang w:val="ro-RO"/>
        </w:rPr>
        <w:t>OTA DE FUNDAMENTARE</w:t>
      </w:r>
    </w:p>
    <w:p w:rsidR="00C15851" w:rsidRDefault="00C15851" w:rsidP="00C15851">
      <w:pPr>
        <w:spacing w:after="0"/>
        <w:ind w:firstLine="709"/>
        <w:jc w:val="center"/>
        <w:rPr>
          <w:b/>
          <w:lang w:val="ro-RO"/>
        </w:rPr>
      </w:pPr>
    </w:p>
    <w:p w:rsidR="00C15851" w:rsidRDefault="00E41EC5" w:rsidP="00C15851">
      <w:pPr>
        <w:spacing w:after="0"/>
        <w:ind w:firstLine="709"/>
        <w:jc w:val="center"/>
        <w:rPr>
          <w:i/>
          <w:lang w:val="ro-RO"/>
        </w:rPr>
      </w:pPr>
      <w:r>
        <w:rPr>
          <w:i/>
          <w:lang w:val="ro-RO"/>
        </w:rPr>
        <w:t>l</w:t>
      </w:r>
      <w:r w:rsidR="00C15851">
        <w:rPr>
          <w:i/>
          <w:lang w:val="ro-RO"/>
        </w:rPr>
        <w:t>a proiectul de lege privind modificarea Legii bugetului de</w:t>
      </w:r>
    </w:p>
    <w:p w:rsidR="00C15851" w:rsidRDefault="00C15851" w:rsidP="00C15851">
      <w:pPr>
        <w:spacing w:after="0"/>
        <w:ind w:firstLine="709"/>
        <w:jc w:val="center"/>
        <w:rPr>
          <w:i/>
          <w:lang w:val="ro-RO"/>
        </w:rPr>
      </w:pPr>
      <w:r>
        <w:rPr>
          <w:i/>
          <w:lang w:val="ro-RO"/>
        </w:rPr>
        <w:t xml:space="preserve"> stat pentru anul 2025 nr. 310/2024</w:t>
      </w:r>
      <w:r w:rsidR="002147B7">
        <w:rPr>
          <w:i/>
          <w:lang w:val="ro-RO"/>
        </w:rPr>
        <w:t xml:space="preserve"> și</w:t>
      </w:r>
      <w:r w:rsidR="00E41EC5">
        <w:rPr>
          <w:i/>
          <w:lang w:val="ro-RO"/>
        </w:rPr>
        <w:t xml:space="preserve"> a</w:t>
      </w:r>
      <w:r w:rsidR="002147B7">
        <w:rPr>
          <w:i/>
          <w:lang w:val="ro-RO"/>
        </w:rPr>
        <w:t xml:space="preserve"> </w:t>
      </w:r>
      <w:r w:rsidR="00E41EC5">
        <w:rPr>
          <w:i/>
          <w:lang w:val="ro-RO"/>
        </w:rPr>
        <w:t>Legii bugetului asigurărilor sociale de stat pe anul 2025 nr. 303/2024</w:t>
      </w:r>
    </w:p>
    <w:p w:rsidR="00FA42DB" w:rsidRDefault="00FA42DB" w:rsidP="00C15851">
      <w:pPr>
        <w:spacing w:after="0"/>
        <w:ind w:firstLine="709"/>
        <w:jc w:val="center"/>
        <w:rPr>
          <w:i/>
          <w:lang w:val="ro-RO"/>
        </w:rPr>
      </w:pPr>
    </w:p>
    <w:p w:rsidR="002147B7" w:rsidRDefault="002147B7" w:rsidP="00F77173">
      <w:pPr>
        <w:spacing w:after="0" w:line="276" w:lineRule="auto"/>
        <w:ind w:firstLine="709"/>
        <w:jc w:val="both"/>
        <w:rPr>
          <w:szCs w:val="28"/>
          <w:lang w:val="ro-MD"/>
        </w:rPr>
      </w:pPr>
      <w:r>
        <w:rPr>
          <w:szCs w:val="28"/>
          <w:lang w:val="ro-MD"/>
        </w:rPr>
        <w:t>Prezentul proiect</w:t>
      </w:r>
      <w:r w:rsidRPr="005A2481">
        <w:rPr>
          <w:szCs w:val="28"/>
          <w:lang w:val="ro-MD"/>
        </w:rPr>
        <w:t xml:space="preserve"> de lege este elaborat</w:t>
      </w:r>
      <w:r w:rsidRPr="003E4829">
        <w:rPr>
          <w:rFonts w:eastAsia="Times New Roman" w:cs="Times New Roman"/>
          <w:szCs w:val="28"/>
          <w:lang w:val="ro-RO" w:eastAsia="en-GB"/>
        </w:rPr>
        <w:t xml:space="preserve"> </w:t>
      </w:r>
      <w:r w:rsidRPr="005C3FEC">
        <w:rPr>
          <w:rFonts w:eastAsia="Times New Roman" w:cs="Times New Roman"/>
          <w:szCs w:val="28"/>
          <w:lang w:val="ro-RO" w:eastAsia="en-GB"/>
        </w:rPr>
        <w:t>de către Ministerul Finanțelor</w:t>
      </w:r>
      <w:r>
        <w:rPr>
          <w:rFonts w:eastAsia="Times New Roman" w:cs="Times New Roman"/>
          <w:szCs w:val="28"/>
          <w:lang w:val="ro-RO" w:eastAsia="en-GB"/>
        </w:rPr>
        <w:t xml:space="preserve"> </w:t>
      </w:r>
      <w:r w:rsidR="00A56C46">
        <w:rPr>
          <w:szCs w:val="28"/>
          <w:lang w:val="ro-MD"/>
        </w:rPr>
        <w:t xml:space="preserve">în temeiul </w:t>
      </w:r>
      <w:r w:rsidR="00A56C46" w:rsidRPr="00942FAF">
        <w:rPr>
          <w:szCs w:val="28"/>
          <w:lang w:val="ro-MD"/>
        </w:rPr>
        <w:t>prevederilor art.61 din Legea finanțelor p</w:t>
      </w:r>
      <w:bookmarkStart w:id="0" w:name="_GoBack"/>
      <w:bookmarkEnd w:id="0"/>
      <w:r w:rsidR="00A56C46" w:rsidRPr="00942FAF">
        <w:rPr>
          <w:szCs w:val="28"/>
          <w:lang w:val="ro-MD"/>
        </w:rPr>
        <w:t>ublice și responsabilității bugetar-fiscale nr.181/2014 și întru asigurarea executării dispoziți</w:t>
      </w:r>
      <w:r w:rsidR="00A56C46">
        <w:rPr>
          <w:szCs w:val="28"/>
          <w:lang w:val="ro-MD"/>
        </w:rPr>
        <w:t>e</w:t>
      </w:r>
      <w:r w:rsidR="00A56C46" w:rsidRPr="00942FAF">
        <w:rPr>
          <w:szCs w:val="28"/>
          <w:lang w:val="ro-MD"/>
        </w:rPr>
        <w:t xml:space="preserve">i Comisiei pentru </w:t>
      </w:r>
      <w:r w:rsidR="00A56C46">
        <w:rPr>
          <w:szCs w:val="28"/>
          <w:lang w:val="ro-MD"/>
        </w:rPr>
        <w:t>S</w:t>
      </w:r>
      <w:r w:rsidR="00A56C46" w:rsidRPr="00942FAF">
        <w:rPr>
          <w:szCs w:val="28"/>
          <w:lang w:val="ro-MD"/>
        </w:rPr>
        <w:t xml:space="preserve">ituații </w:t>
      </w:r>
      <w:r w:rsidR="00A56C46">
        <w:rPr>
          <w:szCs w:val="28"/>
          <w:lang w:val="ro-MD"/>
        </w:rPr>
        <w:t>E</w:t>
      </w:r>
      <w:r w:rsidR="00A56C46" w:rsidRPr="00942FAF">
        <w:rPr>
          <w:szCs w:val="28"/>
          <w:lang w:val="ro-MD"/>
        </w:rPr>
        <w:t>xcepționale</w:t>
      </w:r>
      <w:r w:rsidR="00EB5C03">
        <w:rPr>
          <w:szCs w:val="28"/>
          <w:lang w:val="ro-MD"/>
        </w:rPr>
        <w:t xml:space="preserve"> nr. 9 din 13.02.2025</w:t>
      </w:r>
      <w:r w:rsidR="00A56C46" w:rsidRPr="00942FAF">
        <w:rPr>
          <w:szCs w:val="28"/>
          <w:lang w:val="ro-MD"/>
        </w:rPr>
        <w:t>.</w:t>
      </w:r>
    </w:p>
    <w:p w:rsidR="00EB5C03" w:rsidRDefault="00EB5C03" w:rsidP="00F77173">
      <w:pPr>
        <w:spacing w:after="0" w:line="276" w:lineRule="auto"/>
        <w:ind w:firstLine="709"/>
        <w:jc w:val="both"/>
        <w:rPr>
          <w:szCs w:val="28"/>
          <w:lang w:val="ro-MD"/>
        </w:rPr>
      </w:pPr>
      <w:r>
        <w:rPr>
          <w:szCs w:val="28"/>
          <w:lang w:val="ro-MD"/>
        </w:rPr>
        <w:t>Circumstanțele care au impus elaborarea proiectului dat sunt determinate de necesitatea susținerii populației în condițiile creșterii în anul curent a tarifelor la resurse energetice, precum și de necesitatea asigurării cu gaze naturale a populației din stânga Nistrului urmare a stopării livrări gazelor naturale începând cu 1 ianuarie 2025.</w:t>
      </w:r>
    </w:p>
    <w:p w:rsidR="006872FC" w:rsidRDefault="00EB5C03" w:rsidP="00F77173">
      <w:pPr>
        <w:spacing w:after="0" w:line="276" w:lineRule="auto"/>
        <w:ind w:firstLine="709"/>
        <w:jc w:val="both"/>
        <w:rPr>
          <w:szCs w:val="28"/>
          <w:lang w:val="ro-MD"/>
        </w:rPr>
      </w:pPr>
      <w:r>
        <w:rPr>
          <w:szCs w:val="28"/>
          <w:lang w:val="ro-MD"/>
        </w:rPr>
        <w:t xml:space="preserve">Pentru acoperirea cheltuielilor menționate, </w:t>
      </w:r>
      <w:r w:rsidR="006872FC">
        <w:rPr>
          <w:szCs w:val="28"/>
          <w:lang w:val="ro-MD"/>
        </w:rPr>
        <w:t>se prevede primirea granturilor în formă de suport bugetar:</w:t>
      </w:r>
    </w:p>
    <w:p w:rsidR="006872FC" w:rsidRPr="006872FC" w:rsidRDefault="006872FC" w:rsidP="00E11104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szCs w:val="28"/>
          <w:lang w:val="ro-MD"/>
        </w:rPr>
      </w:pPr>
      <w:r w:rsidRPr="006872FC">
        <w:rPr>
          <w:szCs w:val="28"/>
          <w:lang w:val="ro-MD"/>
        </w:rPr>
        <w:t>din partea unor donatori externi (</w:t>
      </w:r>
      <w:r w:rsidR="000D0DEE">
        <w:rPr>
          <w:szCs w:val="28"/>
          <w:lang w:val="ro-MD"/>
        </w:rPr>
        <w:t xml:space="preserve">guvernele altor </w:t>
      </w:r>
      <w:r w:rsidRPr="006872FC">
        <w:rPr>
          <w:szCs w:val="28"/>
          <w:lang w:val="ro-MD"/>
        </w:rPr>
        <w:t>state și organizații internaționale) în sumă de circa 59,5 milioane euro pentru majorarea Fondului de reducere a vulnerabilității energetice pentru acordarea plăților monetare până la finele perioadei de încălzire 2024-2025;</w:t>
      </w:r>
    </w:p>
    <w:p w:rsidR="006872FC" w:rsidRDefault="006872FC" w:rsidP="006872FC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szCs w:val="28"/>
          <w:lang w:val="ro-MD"/>
        </w:rPr>
      </w:pPr>
      <w:r>
        <w:rPr>
          <w:szCs w:val="28"/>
          <w:lang w:val="ro-MD"/>
        </w:rPr>
        <w:t xml:space="preserve">din partea Comisiei Europene în sumă de 30 milioane euro, dintre care 20 milioane euro pentru procurarea gazelor naturale pentru a fi livrate către stânga Nistrului </w:t>
      </w:r>
      <w:r w:rsidR="00814D20">
        <w:rPr>
          <w:szCs w:val="28"/>
          <w:lang w:val="ro-MD"/>
        </w:rPr>
        <w:t xml:space="preserve">în calitate de ajutor umanitar </w:t>
      </w:r>
      <w:r>
        <w:rPr>
          <w:szCs w:val="28"/>
          <w:lang w:val="ro-MD"/>
        </w:rPr>
        <w:t>și 10 milioane euro pentru procurarea energiei electrice</w:t>
      </w:r>
      <w:r w:rsidR="00814D20">
        <w:rPr>
          <w:szCs w:val="28"/>
          <w:lang w:val="ro-MD"/>
        </w:rPr>
        <w:t xml:space="preserve"> pentru malul drept</w:t>
      </w:r>
      <w:r>
        <w:rPr>
          <w:szCs w:val="28"/>
          <w:lang w:val="ro-MD"/>
        </w:rPr>
        <w:t>. Aceste mijloace urmează a fi transferate către SA „</w:t>
      </w:r>
      <w:proofErr w:type="spellStart"/>
      <w:r>
        <w:rPr>
          <w:szCs w:val="28"/>
          <w:lang w:val="ro-MD"/>
        </w:rPr>
        <w:t>Energocom</w:t>
      </w:r>
      <w:proofErr w:type="spellEnd"/>
      <w:r>
        <w:rPr>
          <w:szCs w:val="28"/>
          <w:lang w:val="ro-MD"/>
        </w:rPr>
        <w:t>”, după primirea grantului din partea Comisiei Europene.</w:t>
      </w:r>
    </w:p>
    <w:p w:rsidR="006872FC" w:rsidRDefault="006872FC" w:rsidP="006872FC">
      <w:pPr>
        <w:tabs>
          <w:tab w:val="left" w:pos="709"/>
        </w:tabs>
        <w:spacing w:after="0" w:line="276" w:lineRule="auto"/>
        <w:jc w:val="both"/>
        <w:rPr>
          <w:szCs w:val="28"/>
          <w:lang w:val="ro-MD"/>
        </w:rPr>
      </w:pPr>
      <w:r>
        <w:rPr>
          <w:szCs w:val="28"/>
          <w:lang w:val="ro-MD"/>
        </w:rPr>
        <w:tab/>
        <w:t>Astfel, proiectul prevede:</w:t>
      </w:r>
    </w:p>
    <w:p w:rsidR="006872FC" w:rsidRPr="006872FC" w:rsidRDefault="006872FC" w:rsidP="006872FC">
      <w:pPr>
        <w:pStyle w:val="ListParagraph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705"/>
        <w:jc w:val="both"/>
        <w:rPr>
          <w:lang w:val="en-US"/>
        </w:rPr>
      </w:pPr>
      <w:r>
        <w:rPr>
          <w:rFonts w:cs="Times New Roman"/>
          <w:szCs w:val="28"/>
          <w:lang w:val="ro-MD"/>
        </w:rPr>
        <w:t xml:space="preserve">modificarea </w:t>
      </w:r>
      <w:r w:rsidRPr="00D735E6">
        <w:rPr>
          <w:rFonts w:cs="Times New Roman"/>
          <w:b/>
          <w:i/>
          <w:szCs w:val="28"/>
          <w:lang w:val="ro-MD"/>
        </w:rPr>
        <w:t>Leg</w:t>
      </w:r>
      <w:r>
        <w:rPr>
          <w:rFonts w:cs="Times New Roman"/>
          <w:b/>
          <w:i/>
          <w:szCs w:val="28"/>
          <w:lang w:val="ro-MD"/>
        </w:rPr>
        <w:t>ii</w:t>
      </w:r>
      <w:r w:rsidRPr="00D735E6">
        <w:rPr>
          <w:rFonts w:cs="Times New Roman"/>
          <w:b/>
          <w:i/>
          <w:szCs w:val="28"/>
          <w:lang w:val="ro-MD"/>
        </w:rPr>
        <w:t xml:space="preserve"> bugetului de stat pentru anul 2025 nr. 310/2024</w:t>
      </w:r>
      <w:r>
        <w:rPr>
          <w:rFonts w:cs="Times New Roman"/>
          <w:szCs w:val="28"/>
          <w:lang w:val="ro-MD"/>
        </w:rPr>
        <w:t xml:space="preserve"> precum urmează:</w:t>
      </w:r>
    </w:p>
    <w:p w:rsidR="006872FC" w:rsidRPr="006872FC" w:rsidRDefault="006872FC" w:rsidP="006872FC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lang w:val="en-US"/>
        </w:rPr>
      </w:pPr>
      <w:r w:rsidRPr="00623A3F">
        <w:rPr>
          <w:rFonts w:cs="Times New Roman"/>
          <w:szCs w:val="28"/>
          <w:lang w:val="ro-RO"/>
        </w:rPr>
        <w:t xml:space="preserve">majorarea volumului </w:t>
      </w:r>
      <w:r w:rsidRPr="00623A3F">
        <w:rPr>
          <w:rFonts w:cs="Times New Roman"/>
          <w:b/>
          <w:i/>
          <w:szCs w:val="28"/>
          <w:lang w:val="ro-RO"/>
        </w:rPr>
        <w:t>veniturilor</w:t>
      </w:r>
      <w:r w:rsidRPr="00623A3F">
        <w:rPr>
          <w:rFonts w:cs="Times New Roman"/>
          <w:szCs w:val="28"/>
          <w:lang w:val="ro-RO"/>
        </w:rPr>
        <w:t xml:space="preserve"> </w:t>
      </w:r>
      <w:r>
        <w:rPr>
          <w:rFonts w:cs="Times New Roman"/>
          <w:szCs w:val="28"/>
          <w:lang w:val="ro-RO"/>
        </w:rPr>
        <w:t xml:space="preserve">bugetului de stat din contul granturilor </w:t>
      </w:r>
      <w:r w:rsidR="000D0DEE">
        <w:rPr>
          <w:rFonts w:cs="Times New Roman"/>
          <w:szCs w:val="28"/>
          <w:lang w:val="ro-RO"/>
        </w:rPr>
        <w:t xml:space="preserve">pentru suport bugetar </w:t>
      </w:r>
      <w:r w:rsidR="000D784E">
        <w:rPr>
          <w:rFonts w:cs="Times New Roman"/>
          <w:szCs w:val="28"/>
          <w:lang w:val="ro-RO"/>
        </w:rPr>
        <w:t>în sumă de 1</w:t>
      </w:r>
      <w:r w:rsidRPr="00623A3F">
        <w:rPr>
          <w:rFonts w:cs="Times New Roman"/>
          <w:szCs w:val="28"/>
          <w:lang w:val="ro-RO"/>
        </w:rPr>
        <w:t>735,6 mil. lei</w:t>
      </w:r>
      <w:r>
        <w:rPr>
          <w:rFonts w:cs="Times New Roman"/>
          <w:szCs w:val="28"/>
          <w:lang w:val="ro-RO"/>
        </w:rPr>
        <w:t>;</w:t>
      </w:r>
    </w:p>
    <w:p w:rsidR="006872FC" w:rsidRPr="000D784E" w:rsidRDefault="006872FC" w:rsidP="000D784E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szCs w:val="28"/>
          <w:lang w:val="ro-MD"/>
        </w:rPr>
      </w:pPr>
      <w:r w:rsidRPr="000D784E">
        <w:rPr>
          <w:rFonts w:cs="Times New Roman"/>
          <w:szCs w:val="28"/>
          <w:lang w:val="ro-MD"/>
        </w:rPr>
        <w:t xml:space="preserve">majorarea </w:t>
      </w:r>
      <w:r w:rsidR="000D784E">
        <w:rPr>
          <w:rFonts w:cs="Times New Roman"/>
          <w:szCs w:val="28"/>
          <w:lang w:val="ro-MD"/>
        </w:rPr>
        <w:t xml:space="preserve">volumului </w:t>
      </w:r>
      <w:r w:rsidRPr="000D784E">
        <w:rPr>
          <w:rFonts w:cs="Times New Roman"/>
          <w:b/>
          <w:i/>
          <w:szCs w:val="28"/>
          <w:lang w:val="ro-MD"/>
        </w:rPr>
        <w:t>cheltuielilor</w:t>
      </w:r>
      <w:r w:rsidRPr="000D784E">
        <w:rPr>
          <w:rFonts w:cs="Times New Roman"/>
          <w:szCs w:val="28"/>
          <w:lang w:val="ro-MD"/>
        </w:rPr>
        <w:t xml:space="preserve"> bugetu</w:t>
      </w:r>
      <w:r w:rsidR="000D784E">
        <w:rPr>
          <w:rFonts w:cs="Times New Roman"/>
          <w:szCs w:val="28"/>
          <w:lang w:val="ro-MD"/>
        </w:rPr>
        <w:t>lui de stat în sumă totală de 1</w:t>
      </w:r>
      <w:r w:rsidRPr="000D784E">
        <w:rPr>
          <w:rFonts w:cs="Times New Roman"/>
          <w:szCs w:val="28"/>
          <w:lang w:val="ro-MD"/>
        </w:rPr>
        <w:t>735,6 mil. lei, cu majorarea concomitentă a alocațiilor Ministerului Energiei cu 585,0  mil. lei (</w:t>
      </w:r>
      <w:r w:rsidR="000D784E" w:rsidRPr="000D784E">
        <w:rPr>
          <w:rFonts w:cs="Times New Roman"/>
          <w:szCs w:val="28"/>
          <w:lang w:val="ro-MD"/>
        </w:rPr>
        <w:t>mijloacele destinate SA „</w:t>
      </w:r>
      <w:proofErr w:type="spellStart"/>
      <w:r w:rsidR="000D784E" w:rsidRPr="000D784E">
        <w:rPr>
          <w:rFonts w:cs="Times New Roman"/>
          <w:szCs w:val="28"/>
          <w:lang w:val="ro-MD"/>
        </w:rPr>
        <w:t>Energocom</w:t>
      </w:r>
      <w:proofErr w:type="spellEnd"/>
      <w:r w:rsidR="000D0DEE">
        <w:rPr>
          <w:rFonts w:cs="Times New Roman"/>
          <w:szCs w:val="28"/>
          <w:lang w:val="ro-MD"/>
        </w:rPr>
        <w:t>”</w:t>
      </w:r>
      <w:r w:rsidR="000D784E" w:rsidRPr="000D784E">
        <w:rPr>
          <w:rFonts w:cs="Times New Roman"/>
          <w:szCs w:val="28"/>
          <w:lang w:val="ro-MD"/>
        </w:rPr>
        <w:t>) și a alocațiilor la Acțiuni generale în sumă de 1150,6 mil. lei</w:t>
      </w:r>
      <w:r w:rsidR="00814D20">
        <w:rPr>
          <w:rFonts w:cs="Times New Roman"/>
          <w:szCs w:val="28"/>
          <w:lang w:val="ro-MD"/>
        </w:rPr>
        <w:t xml:space="preserve">, în calitate de </w:t>
      </w:r>
      <w:r w:rsidR="000D784E" w:rsidRPr="000D784E">
        <w:rPr>
          <w:rFonts w:cs="Times New Roman"/>
          <w:szCs w:val="28"/>
          <w:lang w:val="ro-MD"/>
        </w:rPr>
        <w:t xml:space="preserve">transferuri către bugetul asigurărilor sociale de stat </w:t>
      </w:r>
      <w:r w:rsidR="00814D20">
        <w:rPr>
          <w:rFonts w:cs="Times New Roman"/>
          <w:szCs w:val="28"/>
          <w:lang w:val="ro-MD"/>
        </w:rPr>
        <w:t xml:space="preserve">pentru suplinirea </w:t>
      </w:r>
      <w:r w:rsidR="000D784E" w:rsidRPr="000D784E">
        <w:rPr>
          <w:rFonts w:cs="Times New Roman"/>
          <w:szCs w:val="28"/>
          <w:lang w:val="ro-MD"/>
        </w:rPr>
        <w:t xml:space="preserve"> Fondul</w:t>
      </w:r>
      <w:r w:rsidR="00814D20">
        <w:rPr>
          <w:rFonts w:cs="Times New Roman"/>
          <w:szCs w:val="28"/>
          <w:lang w:val="ro-MD"/>
        </w:rPr>
        <w:t>ui</w:t>
      </w:r>
      <w:r w:rsidR="000D784E" w:rsidRPr="000D784E">
        <w:rPr>
          <w:rFonts w:cs="Times New Roman"/>
          <w:szCs w:val="28"/>
          <w:lang w:val="ro-MD"/>
        </w:rPr>
        <w:t xml:space="preserve"> de reducere</w:t>
      </w:r>
      <w:r w:rsidR="000D784E">
        <w:rPr>
          <w:rFonts w:cs="Times New Roman"/>
          <w:szCs w:val="28"/>
          <w:lang w:val="ro-MD"/>
        </w:rPr>
        <w:t xml:space="preserve"> a vulnerabilității energetice.</w:t>
      </w:r>
    </w:p>
    <w:p w:rsidR="000D784E" w:rsidRDefault="00404BDD" w:rsidP="000D784E">
      <w:pPr>
        <w:pStyle w:val="ListParagraph"/>
        <w:tabs>
          <w:tab w:val="left" w:pos="851"/>
        </w:tabs>
        <w:spacing w:after="0" w:line="276" w:lineRule="auto"/>
        <w:ind w:left="0" w:firstLine="709"/>
        <w:jc w:val="both"/>
        <w:rPr>
          <w:rFonts w:cs="Times New Roman"/>
          <w:szCs w:val="28"/>
          <w:lang w:val="ro-RO"/>
        </w:rPr>
      </w:pPr>
      <w:r>
        <w:rPr>
          <w:rFonts w:cs="Times New Roman"/>
          <w:szCs w:val="28"/>
          <w:lang w:val="ro-MD"/>
        </w:rPr>
        <w:t xml:space="preserve">Majorările propuse la veniturile și cheltuielile bugetului de stat </w:t>
      </w:r>
      <w:r w:rsidR="000D784E">
        <w:rPr>
          <w:rFonts w:cs="Times New Roman"/>
          <w:szCs w:val="28"/>
          <w:lang w:val="ro-MD"/>
        </w:rPr>
        <w:t xml:space="preserve">implică </w:t>
      </w:r>
      <w:r w:rsidR="000D784E">
        <w:rPr>
          <w:rFonts w:cs="Times New Roman"/>
          <w:szCs w:val="28"/>
          <w:lang w:val="ro-RO"/>
        </w:rPr>
        <w:t xml:space="preserve">modificarea </w:t>
      </w:r>
      <w:r w:rsidR="000D784E" w:rsidRPr="00705418">
        <w:rPr>
          <w:color w:val="000000"/>
          <w:szCs w:val="28"/>
          <w:lang w:val="ro-MD"/>
        </w:rPr>
        <w:t xml:space="preserve">art. </w:t>
      </w:r>
      <w:r w:rsidR="000D784E">
        <w:rPr>
          <w:color w:val="000000"/>
          <w:szCs w:val="28"/>
          <w:lang w:val="ro-MD"/>
        </w:rPr>
        <w:t>1, 2 și 4</w:t>
      </w:r>
      <w:r w:rsidR="000D784E" w:rsidRPr="006E6DCD">
        <w:rPr>
          <w:rFonts w:cs="Times New Roman"/>
          <w:szCs w:val="28"/>
          <w:lang w:val="ro-RO"/>
        </w:rPr>
        <w:t xml:space="preserve"> </w:t>
      </w:r>
      <w:r w:rsidR="000D784E">
        <w:rPr>
          <w:rFonts w:cs="Times New Roman"/>
          <w:szCs w:val="28"/>
          <w:lang w:val="ro-RO"/>
        </w:rPr>
        <w:t xml:space="preserve">și a anexelor nr. 1-4 </w:t>
      </w:r>
      <w:r w:rsidR="000D784E">
        <w:rPr>
          <w:color w:val="000000"/>
          <w:szCs w:val="28"/>
          <w:lang w:val="ro-MD"/>
        </w:rPr>
        <w:t xml:space="preserve">din </w:t>
      </w:r>
      <w:r w:rsidR="000D784E">
        <w:rPr>
          <w:rFonts w:cs="Times New Roman"/>
          <w:szCs w:val="28"/>
          <w:lang w:val="ro-RO"/>
        </w:rPr>
        <w:t>Legea bugetului de stat pentru anul 2025.</w:t>
      </w:r>
    </w:p>
    <w:p w:rsidR="00404BDD" w:rsidRPr="00404BDD" w:rsidRDefault="00404BDD" w:rsidP="00404BDD">
      <w:pPr>
        <w:pStyle w:val="ListParagraph"/>
        <w:numPr>
          <w:ilvl w:val="0"/>
          <w:numId w:val="4"/>
        </w:numPr>
        <w:spacing w:after="0" w:line="276" w:lineRule="auto"/>
        <w:ind w:left="0" w:firstLine="705"/>
        <w:jc w:val="both"/>
        <w:rPr>
          <w:b/>
          <w:lang w:val="en-US"/>
        </w:rPr>
      </w:pPr>
      <w:r>
        <w:rPr>
          <w:rFonts w:cs="Times New Roman"/>
          <w:szCs w:val="28"/>
          <w:lang w:val="ro-MD"/>
        </w:rPr>
        <w:lastRenderedPageBreak/>
        <w:t xml:space="preserve">Modificarea </w:t>
      </w:r>
      <w:r w:rsidRPr="00D735E6">
        <w:rPr>
          <w:rFonts w:cs="Times New Roman"/>
          <w:b/>
          <w:i/>
          <w:szCs w:val="28"/>
          <w:lang w:val="ro-MD"/>
        </w:rPr>
        <w:t>Leg</w:t>
      </w:r>
      <w:r>
        <w:rPr>
          <w:rFonts w:cs="Times New Roman"/>
          <w:b/>
          <w:i/>
          <w:szCs w:val="28"/>
          <w:lang w:val="ro-MD"/>
        </w:rPr>
        <w:t>ii</w:t>
      </w:r>
      <w:r w:rsidRPr="00D735E6">
        <w:rPr>
          <w:rFonts w:cs="Times New Roman"/>
          <w:b/>
          <w:i/>
          <w:szCs w:val="28"/>
          <w:lang w:val="ro-MD"/>
        </w:rPr>
        <w:t xml:space="preserve"> bugetului</w:t>
      </w:r>
      <w:r w:rsidRPr="00AE2F46">
        <w:rPr>
          <w:i/>
          <w:lang w:val="ro-RO"/>
        </w:rPr>
        <w:t xml:space="preserve"> </w:t>
      </w:r>
      <w:r w:rsidRPr="00AE2F46">
        <w:rPr>
          <w:b/>
          <w:i/>
          <w:lang w:val="ro-RO"/>
        </w:rPr>
        <w:t>asigurărilor sociale de stat pe anul 2025 pe anul 2025 nr. 303/2024</w:t>
      </w:r>
      <w:r>
        <w:rPr>
          <w:rFonts w:cs="Times New Roman"/>
          <w:szCs w:val="28"/>
          <w:lang w:val="ro-MD"/>
        </w:rPr>
        <w:t xml:space="preserve">, urmare a majorării transferurilor de la bugetul de stat, prin </w:t>
      </w:r>
      <w:r w:rsidRPr="00623A3F">
        <w:rPr>
          <w:rFonts w:cs="Times New Roman"/>
          <w:szCs w:val="28"/>
          <w:lang w:val="ro-RO"/>
        </w:rPr>
        <w:t xml:space="preserve">majorarea volumului </w:t>
      </w:r>
      <w:r w:rsidRPr="00623A3F">
        <w:rPr>
          <w:rFonts w:cs="Times New Roman"/>
          <w:b/>
          <w:i/>
          <w:szCs w:val="28"/>
          <w:lang w:val="ro-RO"/>
        </w:rPr>
        <w:t>veniturilor</w:t>
      </w:r>
      <w:r>
        <w:rPr>
          <w:rFonts w:cs="Times New Roman"/>
          <w:szCs w:val="28"/>
          <w:lang w:val="ro-RO"/>
        </w:rPr>
        <w:t xml:space="preserve"> </w:t>
      </w:r>
      <w:r w:rsidRPr="00623A3F">
        <w:rPr>
          <w:rFonts w:cs="Times New Roman"/>
          <w:b/>
          <w:i/>
          <w:szCs w:val="28"/>
          <w:lang w:val="ro-RO"/>
        </w:rPr>
        <w:t>și cheltuielilor</w:t>
      </w:r>
      <w:r>
        <w:rPr>
          <w:rFonts w:cs="Times New Roman"/>
          <w:szCs w:val="28"/>
          <w:lang w:val="ro-RO"/>
        </w:rPr>
        <w:t xml:space="preserve"> bugetului de stat în sumă de 11</w:t>
      </w:r>
      <w:r w:rsidRPr="00623A3F">
        <w:rPr>
          <w:rFonts w:cs="Times New Roman"/>
          <w:szCs w:val="28"/>
          <w:lang w:val="ro-RO"/>
        </w:rPr>
        <w:t>5</w:t>
      </w:r>
      <w:r>
        <w:rPr>
          <w:rFonts w:cs="Times New Roman"/>
          <w:szCs w:val="28"/>
          <w:lang w:val="ro-RO"/>
        </w:rPr>
        <w:t>0</w:t>
      </w:r>
      <w:r w:rsidRPr="00623A3F">
        <w:rPr>
          <w:rFonts w:cs="Times New Roman"/>
          <w:szCs w:val="28"/>
          <w:lang w:val="ro-RO"/>
        </w:rPr>
        <w:t>,6 mil. lei</w:t>
      </w:r>
      <w:r>
        <w:rPr>
          <w:rFonts w:cs="Times New Roman"/>
          <w:szCs w:val="28"/>
          <w:lang w:val="ro-RO"/>
        </w:rPr>
        <w:t>.</w:t>
      </w:r>
    </w:p>
    <w:p w:rsidR="000D784E" w:rsidRDefault="00404BDD" w:rsidP="00404BDD">
      <w:pPr>
        <w:pStyle w:val="ListParagraph"/>
        <w:spacing w:after="0" w:line="276" w:lineRule="auto"/>
        <w:ind w:left="0" w:firstLine="705"/>
        <w:jc w:val="both"/>
        <w:rPr>
          <w:lang w:val="ro-RO"/>
        </w:rPr>
      </w:pPr>
      <w:r>
        <w:rPr>
          <w:rFonts w:cs="Times New Roman"/>
          <w:szCs w:val="28"/>
          <w:lang w:val="ro-RO"/>
        </w:rPr>
        <w:t xml:space="preserve">Majorările propuse la veniturile și cheltuielile bugetului asigurărilor sociale de stat implică modificarea art.1 și a anexelor nr. 1 și 2 </w:t>
      </w:r>
      <w:r>
        <w:rPr>
          <w:color w:val="000000"/>
          <w:szCs w:val="28"/>
          <w:lang w:val="ro-MD"/>
        </w:rPr>
        <w:t xml:space="preserve">din </w:t>
      </w:r>
      <w:r>
        <w:rPr>
          <w:rFonts w:cs="Times New Roman"/>
          <w:szCs w:val="28"/>
          <w:lang w:val="ro-RO"/>
        </w:rPr>
        <w:t xml:space="preserve">Legea bugetului </w:t>
      </w:r>
      <w:r w:rsidRPr="006E6DCD">
        <w:rPr>
          <w:lang w:val="ro-RO"/>
        </w:rPr>
        <w:t>asigurărilor sociale de stat pe anul 2025</w:t>
      </w:r>
      <w:r>
        <w:rPr>
          <w:lang w:val="ro-RO"/>
        </w:rPr>
        <w:t>.</w:t>
      </w:r>
    </w:p>
    <w:p w:rsidR="00404BDD" w:rsidRPr="00404BDD" w:rsidRDefault="00404BDD" w:rsidP="00404BDD">
      <w:pPr>
        <w:pStyle w:val="ListParagraph"/>
        <w:spacing w:after="0" w:line="276" w:lineRule="auto"/>
        <w:ind w:left="0" w:firstLine="705"/>
        <w:jc w:val="both"/>
        <w:rPr>
          <w:b/>
          <w:lang w:val="en-US"/>
        </w:rPr>
      </w:pPr>
    </w:p>
    <w:p w:rsidR="000D784E" w:rsidRDefault="000D784E" w:rsidP="000D784E">
      <w:pPr>
        <w:tabs>
          <w:tab w:val="left" w:pos="851"/>
        </w:tabs>
        <w:spacing w:after="0" w:line="276" w:lineRule="auto"/>
        <w:jc w:val="both"/>
        <w:rPr>
          <w:szCs w:val="28"/>
          <w:lang w:val="ro-MD"/>
        </w:rPr>
      </w:pPr>
      <w:r>
        <w:rPr>
          <w:szCs w:val="28"/>
          <w:lang w:val="ro-MD"/>
        </w:rPr>
        <w:tab/>
        <w:t>Modificările respective nu implică modificarea deficitului bugetului de stat</w:t>
      </w:r>
      <w:r w:rsidR="00404BDD">
        <w:rPr>
          <w:szCs w:val="28"/>
          <w:lang w:val="ro-MD"/>
        </w:rPr>
        <w:t xml:space="preserve"> și </w:t>
      </w:r>
      <w:r w:rsidR="00814D20">
        <w:rPr>
          <w:szCs w:val="28"/>
          <w:lang w:val="ro-MD"/>
        </w:rPr>
        <w:t>a</w:t>
      </w:r>
      <w:r w:rsidR="00404BDD">
        <w:rPr>
          <w:szCs w:val="28"/>
          <w:lang w:val="ro-MD"/>
        </w:rPr>
        <w:t xml:space="preserve"> bugetul</w:t>
      </w:r>
      <w:r w:rsidR="00814D20">
        <w:rPr>
          <w:szCs w:val="28"/>
          <w:lang w:val="ro-MD"/>
        </w:rPr>
        <w:t>ui</w:t>
      </w:r>
      <w:r w:rsidR="00404BDD">
        <w:rPr>
          <w:szCs w:val="28"/>
          <w:lang w:val="ro-MD"/>
        </w:rPr>
        <w:t xml:space="preserve"> asigurărilor sociale de stat</w:t>
      </w:r>
      <w:r w:rsidR="00814D20">
        <w:rPr>
          <w:szCs w:val="28"/>
          <w:lang w:val="ro-MD"/>
        </w:rPr>
        <w:t>.</w:t>
      </w:r>
    </w:p>
    <w:p w:rsidR="006E034E" w:rsidRPr="00404BDD" w:rsidRDefault="000D784E" w:rsidP="00404BDD">
      <w:pPr>
        <w:tabs>
          <w:tab w:val="left" w:pos="851"/>
        </w:tabs>
        <w:spacing w:after="0" w:line="276" w:lineRule="auto"/>
        <w:jc w:val="both"/>
        <w:rPr>
          <w:szCs w:val="28"/>
          <w:lang w:val="ro-MD"/>
        </w:rPr>
      </w:pPr>
      <w:r>
        <w:rPr>
          <w:szCs w:val="28"/>
          <w:lang w:val="ro-MD"/>
        </w:rPr>
        <w:tab/>
      </w:r>
    </w:p>
    <w:p w:rsidR="006E034E" w:rsidRDefault="006E034E" w:rsidP="006E034E">
      <w:pPr>
        <w:pStyle w:val="ListParagraph"/>
        <w:spacing w:after="0" w:line="276" w:lineRule="auto"/>
        <w:ind w:left="0" w:firstLine="709"/>
        <w:jc w:val="both"/>
        <w:rPr>
          <w:b/>
          <w:lang w:val="en-US"/>
        </w:rPr>
      </w:pPr>
    </w:p>
    <w:p w:rsidR="006E034E" w:rsidRPr="00AE2F46" w:rsidRDefault="006E034E" w:rsidP="006E034E">
      <w:pPr>
        <w:pStyle w:val="ListParagraph"/>
        <w:spacing w:after="0" w:line="276" w:lineRule="auto"/>
        <w:ind w:left="0" w:firstLine="709"/>
        <w:jc w:val="both"/>
        <w:rPr>
          <w:b/>
          <w:lang w:val="en-US"/>
        </w:rPr>
      </w:pPr>
      <w:r w:rsidRPr="00A2290B">
        <w:rPr>
          <w:rFonts w:eastAsia="Calibri" w:cs="Times New Roman"/>
          <w:b/>
          <w:szCs w:val="32"/>
          <w:lang w:val="ro-MD"/>
        </w:rPr>
        <w:t>MINISTRU</w:t>
      </w:r>
      <w:r>
        <w:rPr>
          <w:rFonts w:eastAsia="Calibri" w:cs="Times New Roman"/>
          <w:b/>
          <w:szCs w:val="32"/>
          <w:lang w:val="ro-MD"/>
        </w:rPr>
        <w:t xml:space="preserve">                                                     </w:t>
      </w:r>
      <w:r w:rsidRPr="0015794A">
        <w:rPr>
          <w:rFonts w:eastAsia="Calibri"/>
          <w:b/>
          <w:szCs w:val="28"/>
          <w:lang w:val="ro-RO"/>
        </w:rPr>
        <w:t>Victoria  BELOUS</w:t>
      </w:r>
    </w:p>
    <w:p w:rsidR="00623A3F" w:rsidRPr="00255B72" w:rsidRDefault="00623A3F" w:rsidP="00623A3F">
      <w:pPr>
        <w:pStyle w:val="ListParagraph"/>
        <w:spacing w:after="0" w:line="276" w:lineRule="auto"/>
        <w:ind w:left="1069"/>
        <w:jc w:val="both"/>
        <w:rPr>
          <w:lang w:val="en-US"/>
        </w:rPr>
      </w:pPr>
    </w:p>
    <w:sectPr w:rsidR="00623A3F" w:rsidRPr="00255B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B1A"/>
    <w:multiLevelType w:val="hybridMultilevel"/>
    <w:tmpl w:val="B6F8D250"/>
    <w:lvl w:ilvl="0" w:tplc="0AF6D1D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611CE"/>
    <w:multiLevelType w:val="hybridMultilevel"/>
    <w:tmpl w:val="E24C0E8C"/>
    <w:lvl w:ilvl="0" w:tplc="9FC61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1C2453"/>
    <w:multiLevelType w:val="hybridMultilevel"/>
    <w:tmpl w:val="4BB24D54"/>
    <w:lvl w:ilvl="0" w:tplc="07C0BE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2A4FDE"/>
    <w:multiLevelType w:val="hybridMultilevel"/>
    <w:tmpl w:val="EFB21D80"/>
    <w:lvl w:ilvl="0" w:tplc="2F3EE7D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7A"/>
    <w:rsid w:val="000D0DEE"/>
    <w:rsid w:val="000D784E"/>
    <w:rsid w:val="002147B7"/>
    <w:rsid w:val="00255B72"/>
    <w:rsid w:val="00404BDD"/>
    <w:rsid w:val="00485B5F"/>
    <w:rsid w:val="004C2CEA"/>
    <w:rsid w:val="00623A3F"/>
    <w:rsid w:val="006872FC"/>
    <w:rsid w:val="006C0B77"/>
    <w:rsid w:val="006E034E"/>
    <w:rsid w:val="006E6DCD"/>
    <w:rsid w:val="00814D20"/>
    <w:rsid w:val="008242FF"/>
    <w:rsid w:val="00870751"/>
    <w:rsid w:val="00922C48"/>
    <w:rsid w:val="00A56C46"/>
    <w:rsid w:val="00AD6C90"/>
    <w:rsid w:val="00AE2F46"/>
    <w:rsid w:val="00B800A9"/>
    <w:rsid w:val="00B915B7"/>
    <w:rsid w:val="00C1167A"/>
    <w:rsid w:val="00C15851"/>
    <w:rsid w:val="00CA4900"/>
    <w:rsid w:val="00D735E6"/>
    <w:rsid w:val="00E41EC5"/>
    <w:rsid w:val="00EA59DF"/>
    <w:rsid w:val="00EB5C03"/>
    <w:rsid w:val="00EE4070"/>
    <w:rsid w:val="00F12C76"/>
    <w:rsid w:val="00F37075"/>
    <w:rsid w:val="00F77173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0A3F"/>
  <w15:chartTrackingRefBased/>
  <w15:docId w15:val="{0B9908F4-C9B4-47A5-B86D-F856BF82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Scriptoria bullet points,Bullets,List Paragraph (numbered (a)),Numbered Paragraph,Main numbered paragraph,Akapit z listą BS,Lettre d'introduction,List Paragraph11,Bullet Points,Liste Paragraf,Listenabsatz1,Llista Nivell1"/>
    <w:basedOn w:val="Normal"/>
    <w:link w:val="ListParagraphChar"/>
    <w:uiPriority w:val="99"/>
    <w:qFormat/>
    <w:rsid w:val="00D735E6"/>
    <w:pPr>
      <w:ind w:left="720"/>
      <w:contextualSpacing/>
    </w:pPr>
  </w:style>
  <w:style w:type="character" w:customStyle="1" w:styleId="ListParagraphChar">
    <w:name w:val="List Paragraph Char"/>
    <w:aliases w:val="List Paragraph 1 Char,Scriptoria bullet points Char,Bullets Char,List Paragraph (numbered (a)) Char,Numbered Paragraph Char,Main numbered paragraph Char,Akapit z listą BS Char,Lettre d'introduction Char,List Paragraph11 Char"/>
    <w:link w:val="ListParagraph"/>
    <w:uiPriority w:val="99"/>
    <w:locked/>
    <w:rsid w:val="006E034E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Russu, Cristina</dc:creator>
  <cp:keywords/>
  <dc:description/>
  <cp:lastModifiedBy>Veronica, Chirila</cp:lastModifiedBy>
  <cp:revision>2</cp:revision>
  <dcterms:created xsi:type="dcterms:W3CDTF">2025-02-13T15:05:00Z</dcterms:created>
  <dcterms:modified xsi:type="dcterms:W3CDTF">2025-02-13T15:05:00Z</dcterms:modified>
</cp:coreProperties>
</file>