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8FC16" w14:textId="77777777" w:rsidR="00DC69B3" w:rsidRPr="00765540" w:rsidRDefault="0005210F" w:rsidP="009D7FCD">
      <w:pPr>
        <w:spacing w:line="276" w:lineRule="auto"/>
        <w:jc w:val="center"/>
        <w:rPr>
          <w:rFonts w:ascii="Times New Roman" w:hAnsi="Times New Roman"/>
          <w:b/>
        </w:rPr>
      </w:pPr>
      <w:r w:rsidRPr="00765540">
        <w:rPr>
          <w:rFonts w:ascii="Times New Roman" w:hAnsi="Times New Roman"/>
          <w:b/>
        </w:rPr>
        <w:t xml:space="preserve">Argumentarea necesității </w:t>
      </w:r>
    </w:p>
    <w:p w14:paraId="263BC012" w14:textId="5F85A2AC" w:rsidR="00DC69B3" w:rsidRPr="00785C52" w:rsidRDefault="00DC69B3" w:rsidP="009D7FCD">
      <w:pPr>
        <w:spacing w:line="276" w:lineRule="auto"/>
        <w:jc w:val="center"/>
        <w:rPr>
          <w:rStyle w:val="docheader1"/>
          <w:rFonts w:ascii="Cambria" w:hAnsi="Cambria"/>
          <w:lang w:val="ro-MD"/>
        </w:rPr>
      </w:pPr>
      <w:r w:rsidRPr="00765540">
        <w:rPr>
          <w:rFonts w:ascii="Times New Roman" w:hAnsi="Times New Roman"/>
          <w:b/>
        </w:rPr>
        <w:t xml:space="preserve">cu privire la inițierea negocierilor </w:t>
      </w:r>
      <w:r w:rsidR="00785C52">
        <w:rPr>
          <w:rFonts w:ascii="Times New Roman" w:hAnsi="Times New Roman"/>
          <w:b/>
        </w:rPr>
        <w:t>asupra proiectului</w:t>
      </w:r>
      <w:r w:rsidR="006B4440" w:rsidRPr="00765540">
        <w:rPr>
          <w:rFonts w:ascii="Times New Roman" w:hAnsi="Times New Roman"/>
          <w:b/>
        </w:rPr>
        <w:t xml:space="preserve"> </w:t>
      </w:r>
      <w:r w:rsidR="007B3BF6" w:rsidRPr="007B3BF6">
        <w:rPr>
          <w:rFonts w:ascii="Times New Roman" w:hAnsi="Times New Roman"/>
          <w:b/>
          <w:bCs/>
          <w:color w:val="000000"/>
        </w:rPr>
        <w:t>Acordului de facilitate de credit dintre Republica Moldova și Agenția Franceză pentru Dezvoltare nr. CMD 1016 01 G „Programul pentru tranziția energetică verde”</w:t>
      </w:r>
    </w:p>
    <w:p w14:paraId="5D44317A" w14:textId="77777777" w:rsidR="00FA2888" w:rsidRPr="00765540" w:rsidRDefault="00FA2888" w:rsidP="009D7FCD">
      <w:pPr>
        <w:spacing w:line="276" w:lineRule="auto"/>
        <w:ind w:firstLine="630"/>
        <w:jc w:val="both"/>
        <w:rPr>
          <w:rFonts w:ascii="Times New Roman" w:hAnsi="Times New Roman"/>
          <w:b/>
        </w:rPr>
      </w:pPr>
    </w:p>
    <w:p w14:paraId="1C2B0557" w14:textId="77777777" w:rsidR="00FA2888" w:rsidRPr="00CB73EC" w:rsidRDefault="00FA2888" w:rsidP="009D7FCD">
      <w:pPr>
        <w:pStyle w:val="ListParagraph"/>
        <w:numPr>
          <w:ilvl w:val="0"/>
          <w:numId w:val="9"/>
        </w:numPr>
        <w:spacing w:line="276" w:lineRule="auto"/>
        <w:ind w:left="360"/>
        <w:jc w:val="both"/>
        <w:rPr>
          <w:rFonts w:ascii="Times New Roman" w:hAnsi="Times New Roman"/>
          <w:b/>
        </w:rPr>
      </w:pPr>
      <w:r w:rsidRPr="00CB73EC">
        <w:rPr>
          <w:rFonts w:ascii="Times New Roman" w:hAnsi="Times New Roman"/>
          <w:b/>
        </w:rPr>
        <w:t xml:space="preserve">Descrierea </w:t>
      </w:r>
      <w:r w:rsidR="0079276C">
        <w:rPr>
          <w:rFonts w:ascii="Times New Roman" w:hAnsi="Times New Roman"/>
          <w:b/>
        </w:rPr>
        <w:t>contractului de împrumut de stat extern</w:t>
      </w:r>
    </w:p>
    <w:p w14:paraId="3978A349" w14:textId="2F0EA736" w:rsidR="00A11D43" w:rsidRPr="006B37D4" w:rsidRDefault="00480013" w:rsidP="009D7FCD">
      <w:pPr>
        <w:pStyle w:val="ListParagraph"/>
        <w:numPr>
          <w:ilvl w:val="0"/>
          <w:numId w:val="12"/>
        </w:numPr>
        <w:tabs>
          <w:tab w:val="left" w:pos="900"/>
        </w:tabs>
        <w:spacing w:before="120" w:line="276" w:lineRule="auto"/>
        <w:ind w:left="720" w:firstLine="0"/>
        <w:jc w:val="both"/>
        <w:rPr>
          <w:rFonts w:ascii="Times New Roman" w:hAnsi="Times New Roman"/>
          <w:i/>
        </w:rPr>
      </w:pPr>
      <w:r>
        <w:rPr>
          <w:rFonts w:ascii="Times New Roman" w:hAnsi="Times New Roman"/>
          <w:b/>
          <w:i/>
        </w:rPr>
        <w:t xml:space="preserve"> </w:t>
      </w:r>
      <w:r w:rsidR="006B37D4" w:rsidRPr="006B37D4">
        <w:rPr>
          <w:rFonts w:ascii="Times New Roman" w:hAnsi="Times New Roman"/>
          <w:b/>
          <w:i/>
        </w:rPr>
        <w:t>Informații</w:t>
      </w:r>
      <w:r w:rsidR="009271D8" w:rsidRPr="006B37D4">
        <w:rPr>
          <w:rFonts w:ascii="Times New Roman" w:hAnsi="Times New Roman"/>
          <w:b/>
          <w:i/>
        </w:rPr>
        <w:t xml:space="preserve"> generale</w:t>
      </w:r>
    </w:p>
    <w:p w14:paraId="3F448C5D" w14:textId="77777777" w:rsidR="009D7FCD" w:rsidRDefault="009D7FCD" w:rsidP="009D7FCD">
      <w:pPr>
        <w:spacing w:line="276" w:lineRule="auto"/>
        <w:ind w:firstLine="720"/>
        <w:jc w:val="both"/>
        <w:rPr>
          <w:rFonts w:ascii="Times New Roman" w:hAnsi="Times New Roman"/>
          <w:color w:val="000000" w:themeColor="text1"/>
        </w:rPr>
      </w:pPr>
      <w:r w:rsidRPr="009D7FCD">
        <w:rPr>
          <w:rFonts w:ascii="Times New Roman" w:hAnsi="Times New Roman"/>
          <w:color w:val="000000" w:themeColor="text1"/>
        </w:rPr>
        <w:t>La data de 10 februarie 2023, Ministerul Finanțelor al Republicii Moldova a transmis Agenției Franceze pentru Dezvoltare (AFD) o solicitare de examinare a posibilității acordării unui împrumut bazat pe politici de dezvoltare, în valoare de 120 milioane euro, oferit în condiții concesionale, în vederea susținerii procesului de implementare a reformelor în sectoarele energetic și forestier.</w:t>
      </w:r>
    </w:p>
    <w:p w14:paraId="75942337" w14:textId="77777777" w:rsidR="00AE7F26" w:rsidRPr="00AE7F26" w:rsidRDefault="00AE7F26" w:rsidP="00AE7F26">
      <w:pPr>
        <w:spacing w:line="276" w:lineRule="auto"/>
        <w:ind w:firstLine="720"/>
        <w:jc w:val="both"/>
        <w:rPr>
          <w:rFonts w:ascii="Times New Roman" w:hAnsi="Times New Roman"/>
          <w:color w:val="000000" w:themeColor="text1"/>
        </w:rPr>
      </w:pPr>
      <w:r w:rsidRPr="00AE7F26">
        <w:rPr>
          <w:rFonts w:ascii="Times New Roman" w:hAnsi="Times New Roman"/>
          <w:color w:val="000000" w:themeColor="text1"/>
        </w:rPr>
        <w:t xml:space="preserve">Ca rezultat al acestui demers, la data de </w:t>
      </w:r>
      <w:r w:rsidRPr="00AE7F26">
        <w:rPr>
          <w:rFonts w:ascii="Times New Roman" w:hAnsi="Times New Roman"/>
          <w:bCs/>
          <w:color w:val="000000" w:themeColor="text1"/>
        </w:rPr>
        <w:t>23 iunie 2023</w:t>
      </w:r>
      <w:r w:rsidRPr="00AE7F26">
        <w:rPr>
          <w:rFonts w:ascii="Times New Roman" w:hAnsi="Times New Roman"/>
          <w:color w:val="000000" w:themeColor="text1"/>
        </w:rPr>
        <w:t xml:space="preserve">, a fost semnat </w:t>
      </w:r>
      <w:r w:rsidRPr="00AE7F26">
        <w:rPr>
          <w:rFonts w:ascii="Times New Roman" w:hAnsi="Times New Roman"/>
          <w:bCs/>
          <w:color w:val="000000" w:themeColor="text1"/>
        </w:rPr>
        <w:t>Memorandumul de Înțelegere „Reforma Verde pentru Moldova”</w:t>
      </w:r>
      <w:r w:rsidRPr="00AE7F26">
        <w:rPr>
          <w:rFonts w:ascii="Times New Roman" w:hAnsi="Times New Roman"/>
          <w:color w:val="000000" w:themeColor="text1"/>
        </w:rPr>
        <w:t xml:space="preserve"> între Guvernul Republicii Moldova, reprezentat de Ministerul Finanțelor, Ministerul Energiei, Ministerul Mediului, Ministerul Muncii și Protecției Sociale, și Agenția Franceză pentru Dezvoltare. Acest Memorandum stabilește cadrul general de colaborare și definește o </w:t>
      </w:r>
      <w:r w:rsidRPr="00AE7F26">
        <w:rPr>
          <w:rFonts w:ascii="Times New Roman" w:hAnsi="Times New Roman"/>
          <w:bCs/>
          <w:color w:val="000000" w:themeColor="text1"/>
        </w:rPr>
        <w:t>foaie de parcurs</w:t>
      </w:r>
      <w:r w:rsidRPr="00AE7F26">
        <w:rPr>
          <w:rFonts w:ascii="Times New Roman" w:hAnsi="Times New Roman"/>
          <w:color w:val="000000" w:themeColor="text1"/>
        </w:rPr>
        <w:t xml:space="preserve"> privind desfășurarea reformelor convenite.</w:t>
      </w:r>
    </w:p>
    <w:p w14:paraId="4F17DB68" w14:textId="77777777" w:rsidR="00AE7F26" w:rsidRPr="00AE7F26" w:rsidRDefault="00AE7F26" w:rsidP="00AE7F26">
      <w:pPr>
        <w:spacing w:line="276" w:lineRule="auto"/>
        <w:ind w:firstLine="720"/>
        <w:jc w:val="both"/>
        <w:rPr>
          <w:rFonts w:ascii="Times New Roman" w:hAnsi="Times New Roman"/>
          <w:color w:val="000000" w:themeColor="text1"/>
        </w:rPr>
      </w:pPr>
      <w:r w:rsidRPr="00AE7F26">
        <w:rPr>
          <w:rFonts w:ascii="Times New Roman" w:hAnsi="Times New Roman"/>
          <w:color w:val="000000" w:themeColor="text1"/>
        </w:rPr>
        <w:t xml:space="preserve">Documentul este structurat în </w:t>
      </w:r>
      <w:r w:rsidRPr="00AE7F26">
        <w:rPr>
          <w:rFonts w:ascii="Times New Roman" w:hAnsi="Times New Roman"/>
          <w:bCs/>
          <w:color w:val="000000" w:themeColor="text1"/>
        </w:rPr>
        <w:t>șase faze principale</w:t>
      </w:r>
      <w:r w:rsidRPr="00AE7F26">
        <w:rPr>
          <w:rFonts w:ascii="Times New Roman" w:hAnsi="Times New Roman"/>
          <w:color w:val="000000" w:themeColor="text1"/>
        </w:rPr>
        <w:t xml:space="preserve">, fiecare conținând obiective specifice, și include în total </w:t>
      </w:r>
      <w:r w:rsidRPr="00AE7F26">
        <w:rPr>
          <w:rFonts w:ascii="Times New Roman" w:hAnsi="Times New Roman"/>
          <w:bCs/>
          <w:color w:val="000000" w:themeColor="text1"/>
        </w:rPr>
        <w:t>34 de Măsuri de Reformă a Politicilor (MRP)</w:t>
      </w:r>
      <w:r w:rsidRPr="00AE7F26">
        <w:rPr>
          <w:rFonts w:ascii="Times New Roman" w:hAnsi="Times New Roman"/>
          <w:color w:val="000000" w:themeColor="text1"/>
        </w:rPr>
        <w:t xml:space="preserve">. Acordul de facilitate de credit la care se face referire în prezentul document vizează </w:t>
      </w:r>
      <w:r w:rsidRPr="00AE7F26">
        <w:rPr>
          <w:rFonts w:ascii="Times New Roman" w:hAnsi="Times New Roman"/>
          <w:bCs/>
          <w:color w:val="000000" w:themeColor="text1"/>
        </w:rPr>
        <w:t>Faza a II-a</w:t>
      </w:r>
      <w:r w:rsidRPr="00AE7F26">
        <w:rPr>
          <w:rFonts w:ascii="Times New Roman" w:hAnsi="Times New Roman"/>
          <w:color w:val="000000" w:themeColor="text1"/>
        </w:rPr>
        <w:t xml:space="preserve"> a acestui program de reformă.</w:t>
      </w:r>
    </w:p>
    <w:p w14:paraId="61341364" w14:textId="33C7908C" w:rsidR="00941AD7" w:rsidRDefault="008415C6" w:rsidP="009D7FCD">
      <w:pPr>
        <w:spacing w:line="276" w:lineRule="auto"/>
        <w:ind w:firstLine="720"/>
        <w:jc w:val="both"/>
        <w:rPr>
          <w:rFonts w:ascii="Times New Roman" w:hAnsi="Times New Roman"/>
          <w:color w:val="000000" w:themeColor="text1"/>
        </w:rPr>
      </w:pPr>
      <w:r w:rsidRPr="00AE7F26">
        <w:rPr>
          <w:rFonts w:ascii="Times New Roman" w:hAnsi="Times New Roman"/>
          <w:color w:val="000000" w:themeColor="text1"/>
        </w:rPr>
        <w:t>Prima tranșă a programului (în valoare de 40,0 de mil. EUR) a fost implementată cu succes</w:t>
      </w:r>
      <w:r w:rsidRPr="008415C6">
        <w:rPr>
          <w:rFonts w:ascii="Times New Roman" w:hAnsi="Times New Roman"/>
          <w:color w:val="000000" w:themeColor="text1"/>
        </w:rPr>
        <w:t xml:space="preserve"> în anul 2023, deschizând calea pentru </w:t>
      </w:r>
      <w:r>
        <w:rPr>
          <w:rFonts w:ascii="Times New Roman" w:hAnsi="Times New Roman"/>
          <w:color w:val="000000" w:themeColor="text1"/>
        </w:rPr>
        <w:t>aprobarea celei de-a doua tranșe</w:t>
      </w:r>
      <w:r w:rsidRPr="008415C6">
        <w:rPr>
          <w:rFonts w:ascii="Times New Roman" w:hAnsi="Times New Roman"/>
          <w:color w:val="000000" w:themeColor="text1"/>
        </w:rPr>
        <w:t xml:space="preserve"> în 2024 </w:t>
      </w:r>
      <w:r w:rsidR="00CE2EEE">
        <w:rPr>
          <w:rFonts w:ascii="Times New Roman" w:hAnsi="Times New Roman"/>
          <w:color w:val="000000" w:themeColor="text1"/>
        </w:rPr>
        <w:t xml:space="preserve">(în valoare de </w:t>
      </w:r>
      <w:r>
        <w:rPr>
          <w:rFonts w:ascii="Times New Roman" w:hAnsi="Times New Roman"/>
          <w:color w:val="000000" w:themeColor="text1"/>
        </w:rPr>
        <w:t>25</w:t>
      </w:r>
      <w:r w:rsidR="00FA3E68">
        <w:rPr>
          <w:rFonts w:ascii="Times New Roman" w:hAnsi="Times New Roman"/>
          <w:color w:val="000000" w:themeColor="text1"/>
        </w:rPr>
        <w:t>,0</w:t>
      </w:r>
      <w:r>
        <w:rPr>
          <w:rFonts w:ascii="Times New Roman" w:hAnsi="Times New Roman"/>
          <w:color w:val="000000" w:themeColor="text1"/>
        </w:rPr>
        <w:t xml:space="preserve"> de mil. EUR)</w:t>
      </w:r>
      <w:r w:rsidR="007B3BF6">
        <w:rPr>
          <w:rFonts w:ascii="Times New Roman" w:hAnsi="Times New Roman"/>
          <w:color w:val="000000" w:themeColor="text1"/>
        </w:rPr>
        <w:t xml:space="preserve">, aceasta fiind debursată în 2024. </w:t>
      </w:r>
      <w:r w:rsidR="007B3BF6" w:rsidRPr="007B3BF6">
        <w:rPr>
          <w:rFonts w:ascii="Times New Roman" w:hAnsi="Times New Roman"/>
          <w:color w:val="000000" w:themeColor="text1"/>
        </w:rPr>
        <w:t>Fazele ulterioare, inclusiv faza actuală 3, vor urma cu un ciclu anual pentru anii 2025-2028</w:t>
      </w:r>
      <w:r>
        <w:rPr>
          <w:rFonts w:ascii="Times New Roman" w:hAnsi="Times New Roman"/>
          <w:color w:val="000000" w:themeColor="text1"/>
        </w:rPr>
        <w:t>,</w:t>
      </w:r>
      <w:r w:rsidR="007B3BF6">
        <w:rPr>
          <w:rFonts w:ascii="Times New Roman" w:hAnsi="Times New Roman"/>
          <w:color w:val="000000" w:themeColor="text1"/>
        </w:rPr>
        <w:t xml:space="preserve"> iar</w:t>
      </w:r>
      <w:r>
        <w:rPr>
          <w:rFonts w:ascii="Times New Roman" w:hAnsi="Times New Roman"/>
          <w:color w:val="000000" w:themeColor="text1"/>
        </w:rPr>
        <w:t xml:space="preserve"> d</w:t>
      </w:r>
      <w:r w:rsidR="00547CD3">
        <w:rPr>
          <w:rFonts w:ascii="Times New Roman" w:hAnsi="Times New Roman"/>
          <w:color w:val="000000" w:themeColor="text1"/>
        </w:rPr>
        <w:t xml:space="preserve">ebursarea mijloacelor fiind condiționată de realizarea acțiunilor menționate în Memorandumul de Înțelegere, precum și în proiectul Acordului de facilitate de credit vizat. </w:t>
      </w:r>
    </w:p>
    <w:p w14:paraId="25D8D645" w14:textId="4185758A" w:rsidR="00941AD7" w:rsidRPr="00294DF9" w:rsidRDefault="007E6B39" w:rsidP="009D7FCD">
      <w:pPr>
        <w:spacing w:line="276" w:lineRule="auto"/>
        <w:ind w:firstLine="720"/>
        <w:jc w:val="both"/>
        <w:rPr>
          <w:rFonts w:ascii="Times New Roman" w:hAnsi="Times New Roman"/>
          <w:color w:val="000000" w:themeColor="text1"/>
        </w:rPr>
      </w:pPr>
      <w:r w:rsidRPr="00294DF9">
        <w:rPr>
          <w:rFonts w:ascii="Times New Roman" w:hAnsi="Times New Roman"/>
          <w:color w:val="000000" w:themeColor="text1"/>
        </w:rPr>
        <w:t xml:space="preserve">Acordul de facilitate de credit </w:t>
      </w:r>
      <w:r w:rsidR="00801AF1" w:rsidRPr="00294DF9">
        <w:rPr>
          <w:rFonts w:ascii="Times New Roman" w:hAnsi="Times New Roman"/>
          <w:color w:val="000000" w:themeColor="text1"/>
        </w:rPr>
        <w:t xml:space="preserve">ce urmează a fi încheiat cu Agenția Franceză pentru Dezvoltare </w:t>
      </w:r>
      <w:r w:rsidR="004B159E">
        <w:rPr>
          <w:rFonts w:ascii="Times New Roman" w:hAnsi="Times New Roman"/>
          <w:color w:val="000000" w:themeColor="text1"/>
        </w:rPr>
        <w:t xml:space="preserve">constituie un </w:t>
      </w:r>
      <w:r w:rsidRPr="00294DF9">
        <w:rPr>
          <w:rFonts w:ascii="Times New Roman" w:hAnsi="Times New Roman"/>
          <w:color w:val="000000" w:themeColor="text1"/>
        </w:rPr>
        <w:t>contract bilateral</w:t>
      </w:r>
      <w:r w:rsidR="00BE48A8">
        <w:rPr>
          <w:rFonts w:ascii="Times New Roman" w:hAnsi="Times New Roman"/>
          <w:color w:val="000000" w:themeColor="text1"/>
        </w:rPr>
        <w:t>, inter</w:t>
      </w:r>
      <w:r w:rsidR="00B00A3C">
        <w:rPr>
          <w:rFonts w:ascii="Times New Roman" w:hAnsi="Times New Roman"/>
          <w:color w:val="000000" w:themeColor="text1"/>
        </w:rPr>
        <w:t>statal</w:t>
      </w:r>
      <w:r w:rsidR="00607A00" w:rsidRPr="00294DF9">
        <w:rPr>
          <w:rFonts w:ascii="Times New Roman" w:hAnsi="Times New Roman"/>
          <w:color w:val="000000" w:themeColor="text1"/>
        </w:rPr>
        <w:t>.</w:t>
      </w:r>
      <w:r w:rsidR="00960215">
        <w:rPr>
          <w:rFonts w:ascii="Times New Roman" w:hAnsi="Times New Roman"/>
          <w:color w:val="000000" w:themeColor="text1"/>
        </w:rPr>
        <w:t xml:space="preserve"> </w:t>
      </w:r>
    </w:p>
    <w:p w14:paraId="0AA0E0F9" w14:textId="139DD236" w:rsidR="003C571A" w:rsidRPr="00B771C9" w:rsidRDefault="004B159E" w:rsidP="009D7FCD">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 </w:t>
      </w:r>
      <w:r w:rsidR="007F329A" w:rsidRPr="00294DF9">
        <w:rPr>
          <w:rFonts w:ascii="Times New Roman" w:hAnsi="Times New Roman"/>
          <w:color w:val="000000" w:themeColor="text1"/>
        </w:rPr>
        <w:t>Acordul</w:t>
      </w:r>
      <w:r w:rsidR="00960215">
        <w:rPr>
          <w:rFonts w:ascii="Times New Roman" w:hAnsi="Times New Roman"/>
          <w:color w:val="000000" w:themeColor="text1"/>
        </w:rPr>
        <w:t xml:space="preserve"> în cauză este constituit din 18</w:t>
      </w:r>
      <w:r w:rsidR="007F329A" w:rsidRPr="00294DF9">
        <w:rPr>
          <w:rFonts w:ascii="Times New Roman" w:hAnsi="Times New Roman"/>
          <w:color w:val="000000" w:themeColor="text1"/>
        </w:rPr>
        <w:t xml:space="preserve"> art</w:t>
      </w:r>
      <w:r w:rsidR="0011082C" w:rsidRPr="00294DF9">
        <w:rPr>
          <w:rFonts w:ascii="Times New Roman" w:hAnsi="Times New Roman"/>
          <w:color w:val="000000" w:themeColor="text1"/>
        </w:rPr>
        <w:t>icole și 1</w:t>
      </w:r>
      <w:r w:rsidR="00960215">
        <w:rPr>
          <w:rFonts w:ascii="Times New Roman" w:hAnsi="Times New Roman"/>
          <w:color w:val="000000" w:themeColor="text1"/>
        </w:rPr>
        <w:t>5</w:t>
      </w:r>
      <w:r w:rsidR="00B771C9">
        <w:rPr>
          <w:rFonts w:ascii="Times New Roman" w:hAnsi="Times New Roman"/>
          <w:color w:val="000000" w:themeColor="text1"/>
        </w:rPr>
        <w:t xml:space="preserve"> anexe, care conțin</w:t>
      </w:r>
      <w:r w:rsidR="007F329A" w:rsidRPr="00294DF9">
        <w:rPr>
          <w:rFonts w:ascii="Times New Roman" w:hAnsi="Times New Roman"/>
          <w:color w:val="000000" w:themeColor="text1"/>
        </w:rPr>
        <w:t xml:space="preserve"> clauze privind </w:t>
      </w:r>
      <w:r w:rsidR="006B37D4">
        <w:rPr>
          <w:rFonts w:ascii="Times New Roman" w:hAnsi="Times New Roman"/>
          <w:color w:val="000000" w:themeColor="text1"/>
        </w:rPr>
        <w:t>condițiile financiare ale împrumutului</w:t>
      </w:r>
      <w:r w:rsidR="007F329A" w:rsidRPr="00294DF9">
        <w:rPr>
          <w:rFonts w:ascii="Times New Roman" w:hAnsi="Times New Roman"/>
          <w:color w:val="000000" w:themeColor="text1"/>
        </w:rPr>
        <w:t>,</w:t>
      </w:r>
      <w:r w:rsidR="006B37D4">
        <w:rPr>
          <w:rFonts w:ascii="Times New Roman" w:hAnsi="Times New Roman"/>
          <w:color w:val="000000" w:themeColor="text1"/>
        </w:rPr>
        <w:t xml:space="preserve"> administrarea facilității, angajamentele care și le asumă părțile contractante</w:t>
      </w:r>
      <w:r w:rsidR="007F329A" w:rsidRPr="00294DF9">
        <w:rPr>
          <w:rFonts w:ascii="Times New Roman" w:hAnsi="Times New Roman"/>
          <w:color w:val="000000" w:themeColor="text1"/>
        </w:rPr>
        <w:t xml:space="preserve"> etc.</w:t>
      </w:r>
      <w:r w:rsidR="00AF62D4" w:rsidRPr="00294DF9">
        <w:rPr>
          <w:rFonts w:ascii="Times New Roman" w:hAnsi="Times New Roman"/>
          <w:color w:val="000000" w:themeColor="text1"/>
        </w:rPr>
        <w:t xml:space="preserve"> </w:t>
      </w:r>
    </w:p>
    <w:p w14:paraId="58E36402" w14:textId="77777777" w:rsidR="00DA620D" w:rsidRPr="006B37D4" w:rsidRDefault="00CB73EC" w:rsidP="009D7FCD">
      <w:pPr>
        <w:pStyle w:val="ListParagraph"/>
        <w:numPr>
          <w:ilvl w:val="0"/>
          <w:numId w:val="12"/>
        </w:numPr>
        <w:shd w:val="clear" w:color="auto" w:fill="FFFFFF"/>
        <w:tabs>
          <w:tab w:val="left" w:pos="285"/>
          <w:tab w:val="left" w:pos="900"/>
          <w:tab w:val="left" w:pos="990"/>
        </w:tabs>
        <w:spacing w:before="240" w:line="276" w:lineRule="auto"/>
        <w:ind w:left="720" w:firstLine="90"/>
        <w:jc w:val="both"/>
        <w:rPr>
          <w:rFonts w:ascii="Times New Roman" w:hAnsi="Times New Roman"/>
          <w:b/>
          <w:i/>
        </w:rPr>
      </w:pPr>
      <w:r w:rsidRPr="006B37D4">
        <w:rPr>
          <w:rFonts w:ascii="Times New Roman" w:hAnsi="Times New Roman"/>
          <w:b/>
        </w:rPr>
        <w:t xml:space="preserve"> </w:t>
      </w:r>
      <w:r w:rsidR="000E2DBA" w:rsidRPr="006B37D4">
        <w:rPr>
          <w:rFonts w:ascii="Times New Roman" w:hAnsi="Times New Roman"/>
          <w:b/>
          <w:i/>
        </w:rPr>
        <w:t xml:space="preserve">Informaţii privind conţinutul </w:t>
      </w:r>
      <w:r w:rsidR="0079276C" w:rsidRPr="006B37D4">
        <w:rPr>
          <w:rFonts w:ascii="Times New Roman" w:hAnsi="Times New Roman"/>
          <w:b/>
          <w:i/>
        </w:rPr>
        <w:t>contractului</w:t>
      </w:r>
    </w:p>
    <w:p w14:paraId="2680795E" w14:textId="760C317A" w:rsidR="004963C6" w:rsidRDefault="002B5222" w:rsidP="009D7FCD">
      <w:pPr>
        <w:shd w:val="clear" w:color="auto" w:fill="FFFFFF"/>
        <w:tabs>
          <w:tab w:val="left" w:pos="284"/>
          <w:tab w:val="left" w:pos="709"/>
          <w:tab w:val="left" w:pos="990"/>
          <w:tab w:val="left" w:pos="2093"/>
        </w:tabs>
        <w:spacing w:before="240" w:line="276" w:lineRule="auto"/>
        <w:ind w:right="64" w:firstLine="720"/>
        <w:jc w:val="both"/>
        <w:rPr>
          <w:rFonts w:ascii="Times New Roman" w:hAnsi="Times New Roman"/>
          <w:color w:val="000000" w:themeColor="text1"/>
        </w:rPr>
      </w:pPr>
      <w:r w:rsidRPr="002B5222">
        <w:rPr>
          <w:rFonts w:ascii="Times New Roman" w:hAnsi="Times New Roman"/>
          <w:color w:val="000000" w:themeColor="text1"/>
        </w:rPr>
        <w:t>Scopul Acordului de facilitate de credit este finanțarea necesităților bugetului de stat, contribuin</w:t>
      </w:r>
      <w:r w:rsidR="00C30046">
        <w:rPr>
          <w:rFonts w:ascii="Times New Roman" w:hAnsi="Times New Roman"/>
          <w:color w:val="000000" w:themeColor="text1"/>
        </w:rPr>
        <w:t>d</w:t>
      </w:r>
      <w:r w:rsidRPr="002B5222">
        <w:rPr>
          <w:rFonts w:ascii="Times New Roman" w:hAnsi="Times New Roman"/>
          <w:color w:val="000000" w:themeColor="text1"/>
        </w:rPr>
        <w:t xml:space="preserve"> </w:t>
      </w:r>
      <w:r w:rsidR="00452AE5">
        <w:rPr>
          <w:rFonts w:ascii="Times New Roman" w:hAnsi="Times New Roman"/>
          <w:color w:val="000000" w:themeColor="text1"/>
        </w:rPr>
        <w:t>în același timp</w:t>
      </w:r>
      <w:r w:rsidRPr="002B5222">
        <w:rPr>
          <w:rFonts w:ascii="Times New Roman" w:hAnsi="Times New Roman"/>
          <w:color w:val="000000" w:themeColor="text1"/>
        </w:rPr>
        <w:t xml:space="preserve"> la promovarea reformelor în sectorul energetic al Republicii Moldova</w:t>
      </w:r>
      <w:r w:rsidR="00452AE5">
        <w:rPr>
          <w:rFonts w:ascii="Times New Roman" w:hAnsi="Times New Roman"/>
          <w:color w:val="000000" w:themeColor="text1"/>
        </w:rPr>
        <w:t>. Aceste reform</w:t>
      </w:r>
      <w:r w:rsidR="00C30046">
        <w:rPr>
          <w:rFonts w:ascii="Times New Roman" w:hAnsi="Times New Roman"/>
          <w:color w:val="000000" w:themeColor="text1"/>
        </w:rPr>
        <w:t>e</w:t>
      </w:r>
      <w:r w:rsidRPr="002B5222">
        <w:rPr>
          <w:rFonts w:ascii="Times New Roman" w:hAnsi="Times New Roman"/>
          <w:color w:val="000000" w:themeColor="text1"/>
        </w:rPr>
        <w:t xml:space="preserve"> </w:t>
      </w:r>
      <w:r w:rsidR="00452AE5">
        <w:rPr>
          <w:rFonts w:ascii="Times New Roman" w:hAnsi="Times New Roman"/>
          <w:color w:val="000000" w:themeColor="text1"/>
        </w:rPr>
        <w:t>vo</w:t>
      </w:r>
      <w:r w:rsidR="00C30046">
        <w:rPr>
          <w:rFonts w:ascii="Times New Roman" w:hAnsi="Times New Roman"/>
          <w:color w:val="000000" w:themeColor="text1"/>
        </w:rPr>
        <w:t xml:space="preserve">r </w:t>
      </w:r>
      <w:r w:rsidRPr="002B5222">
        <w:rPr>
          <w:rFonts w:ascii="Times New Roman" w:hAnsi="Times New Roman"/>
          <w:color w:val="000000" w:themeColor="text1"/>
        </w:rPr>
        <w:t>consolid</w:t>
      </w:r>
      <w:r w:rsidR="00452AE5">
        <w:rPr>
          <w:rFonts w:ascii="Times New Roman" w:hAnsi="Times New Roman"/>
          <w:color w:val="000000" w:themeColor="text1"/>
        </w:rPr>
        <w:t>a</w:t>
      </w:r>
      <w:r w:rsidR="00C30046">
        <w:rPr>
          <w:rFonts w:ascii="Times New Roman" w:hAnsi="Times New Roman"/>
          <w:color w:val="000000" w:themeColor="text1"/>
        </w:rPr>
        <w:t xml:space="preserve"> </w:t>
      </w:r>
      <w:r w:rsidRPr="002B5222">
        <w:rPr>
          <w:rFonts w:ascii="Times New Roman" w:hAnsi="Times New Roman"/>
          <w:color w:val="000000" w:themeColor="text1"/>
        </w:rPr>
        <w:t>securit</w:t>
      </w:r>
      <w:r w:rsidR="00452AE5">
        <w:rPr>
          <w:rFonts w:ascii="Times New Roman" w:hAnsi="Times New Roman"/>
          <w:color w:val="000000" w:themeColor="text1"/>
        </w:rPr>
        <w:t>atea</w:t>
      </w:r>
      <w:r w:rsidRPr="002B5222">
        <w:rPr>
          <w:rFonts w:ascii="Times New Roman" w:hAnsi="Times New Roman"/>
          <w:color w:val="000000" w:themeColor="text1"/>
        </w:rPr>
        <w:t xml:space="preserve"> energetic</w:t>
      </w:r>
      <w:r w:rsidR="00452AE5">
        <w:rPr>
          <w:rFonts w:ascii="Times New Roman" w:hAnsi="Times New Roman"/>
          <w:color w:val="000000" w:themeColor="text1"/>
        </w:rPr>
        <w:t>ă</w:t>
      </w:r>
      <w:r w:rsidRPr="002B5222">
        <w:rPr>
          <w:rFonts w:ascii="Times New Roman" w:hAnsi="Times New Roman"/>
          <w:color w:val="000000" w:themeColor="text1"/>
        </w:rPr>
        <w:t xml:space="preserve"> și avans</w:t>
      </w:r>
      <w:r w:rsidR="00452AE5">
        <w:rPr>
          <w:rFonts w:ascii="Times New Roman" w:hAnsi="Times New Roman"/>
          <w:color w:val="000000" w:themeColor="text1"/>
        </w:rPr>
        <w:t>a</w:t>
      </w:r>
      <w:r w:rsidRPr="002B5222">
        <w:rPr>
          <w:rFonts w:ascii="Times New Roman" w:hAnsi="Times New Roman"/>
          <w:color w:val="000000" w:themeColor="text1"/>
        </w:rPr>
        <w:t xml:space="preserve"> procesu</w:t>
      </w:r>
      <w:r w:rsidR="00C30046">
        <w:rPr>
          <w:rFonts w:ascii="Times New Roman" w:hAnsi="Times New Roman"/>
          <w:color w:val="000000" w:themeColor="text1"/>
        </w:rPr>
        <w:t>l</w:t>
      </w:r>
      <w:r w:rsidRPr="002B5222">
        <w:rPr>
          <w:rFonts w:ascii="Times New Roman" w:hAnsi="Times New Roman"/>
          <w:color w:val="000000" w:themeColor="text1"/>
        </w:rPr>
        <w:t xml:space="preserve"> de convergență cu standardele Uniunii Europene. </w:t>
      </w:r>
      <w:r w:rsidR="00452AE5">
        <w:rPr>
          <w:rFonts w:ascii="Times New Roman" w:hAnsi="Times New Roman"/>
          <w:color w:val="000000" w:themeColor="text1"/>
        </w:rPr>
        <w:t>Intervențiile vizate</w:t>
      </w:r>
      <w:r w:rsidRPr="002B5222">
        <w:rPr>
          <w:rFonts w:ascii="Times New Roman" w:hAnsi="Times New Roman"/>
          <w:color w:val="000000" w:themeColor="text1"/>
        </w:rPr>
        <w:t xml:space="preserve"> </w:t>
      </w:r>
      <w:r w:rsidR="00452AE5">
        <w:rPr>
          <w:rFonts w:ascii="Times New Roman" w:hAnsi="Times New Roman"/>
          <w:color w:val="000000" w:themeColor="text1"/>
        </w:rPr>
        <w:t xml:space="preserve">au ca obiectiv facilitarea </w:t>
      </w:r>
      <w:r w:rsidRPr="002B5222">
        <w:rPr>
          <w:rFonts w:ascii="Times New Roman" w:hAnsi="Times New Roman"/>
          <w:color w:val="000000" w:themeColor="text1"/>
        </w:rPr>
        <w:t>tranziți</w:t>
      </w:r>
      <w:r w:rsidR="00452AE5">
        <w:rPr>
          <w:rFonts w:ascii="Times New Roman" w:hAnsi="Times New Roman"/>
          <w:color w:val="000000" w:themeColor="text1"/>
        </w:rPr>
        <w:t>ei</w:t>
      </w:r>
      <w:r w:rsidRPr="002B5222">
        <w:rPr>
          <w:rFonts w:ascii="Times New Roman" w:hAnsi="Times New Roman"/>
          <w:color w:val="000000" w:themeColor="text1"/>
        </w:rPr>
        <w:t xml:space="preserve"> către un sistem energetic mai durabil și mai ecologic, prin modernizarea infrastructurii, </w:t>
      </w:r>
      <w:r w:rsidR="00452AE5">
        <w:rPr>
          <w:rFonts w:ascii="Times New Roman" w:hAnsi="Times New Roman"/>
          <w:color w:val="000000" w:themeColor="text1"/>
        </w:rPr>
        <w:t>îmbunătățirea</w:t>
      </w:r>
      <w:r w:rsidRPr="002B5222">
        <w:rPr>
          <w:rFonts w:ascii="Times New Roman" w:hAnsi="Times New Roman"/>
          <w:color w:val="000000" w:themeColor="text1"/>
        </w:rPr>
        <w:t xml:space="preserve"> eficienței energetice, dezvoltarea surselor de energie regenerabilă, protejarea consumatorilor și promovarea politicilor de mediu și combatere a schimbărilor climatice.</w:t>
      </w:r>
    </w:p>
    <w:p w14:paraId="29BCE06B" w14:textId="4BE9BD90" w:rsidR="00941AD7" w:rsidRDefault="004963C6" w:rsidP="009D7FCD">
      <w:pPr>
        <w:shd w:val="clear" w:color="auto" w:fill="FFFFFF"/>
        <w:tabs>
          <w:tab w:val="left" w:pos="284"/>
          <w:tab w:val="left" w:pos="709"/>
          <w:tab w:val="left" w:pos="990"/>
          <w:tab w:val="left" w:pos="2093"/>
        </w:tabs>
        <w:spacing w:line="276" w:lineRule="auto"/>
        <w:ind w:right="64" w:firstLine="720"/>
        <w:jc w:val="both"/>
        <w:rPr>
          <w:rFonts w:ascii="Times New Roman" w:hAnsi="Times New Roman"/>
          <w:color w:val="000000" w:themeColor="text1"/>
        </w:rPr>
      </w:pPr>
      <w:r>
        <w:rPr>
          <w:rFonts w:ascii="Times New Roman" w:hAnsi="Times New Roman"/>
          <w:color w:val="000000" w:themeColor="text1"/>
        </w:rPr>
        <w:t>Acordul de facilitate de credit vine să implementeze prevederi</w:t>
      </w:r>
      <w:r w:rsidR="00547CD3">
        <w:rPr>
          <w:rFonts w:ascii="Times New Roman" w:hAnsi="Times New Roman"/>
          <w:color w:val="000000" w:themeColor="text1"/>
        </w:rPr>
        <w:t>le</w:t>
      </w:r>
      <w:r>
        <w:rPr>
          <w:rFonts w:ascii="Times New Roman" w:hAnsi="Times New Roman"/>
          <w:color w:val="000000" w:themeColor="text1"/>
        </w:rPr>
        <w:t xml:space="preserve"> Memorandumului de Înțelegere</w:t>
      </w:r>
      <w:r w:rsidR="008415C6">
        <w:rPr>
          <w:rFonts w:ascii="Times New Roman" w:hAnsi="Times New Roman"/>
          <w:color w:val="000000" w:themeColor="text1"/>
        </w:rPr>
        <w:t>, semnat la 23</w:t>
      </w:r>
      <w:r w:rsidR="00547CD3">
        <w:rPr>
          <w:rFonts w:ascii="Times New Roman" w:hAnsi="Times New Roman"/>
          <w:color w:val="000000" w:themeColor="text1"/>
        </w:rPr>
        <w:t xml:space="preserve"> </w:t>
      </w:r>
      <w:r w:rsidR="008415C6">
        <w:rPr>
          <w:rFonts w:ascii="Times New Roman" w:hAnsi="Times New Roman"/>
          <w:color w:val="000000" w:themeColor="text1"/>
        </w:rPr>
        <w:t>iunie</w:t>
      </w:r>
      <w:r w:rsidR="00547CD3">
        <w:rPr>
          <w:rFonts w:ascii="Times New Roman" w:hAnsi="Times New Roman"/>
          <w:color w:val="000000" w:themeColor="text1"/>
        </w:rPr>
        <w:t xml:space="preserve"> 2023,</w:t>
      </w:r>
      <w:r>
        <w:rPr>
          <w:rFonts w:ascii="Times New Roman" w:hAnsi="Times New Roman"/>
          <w:color w:val="000000" w:themeColor="text1"/>
        </w:rPr>
        <w:t xml:space="preserve"> </w:t>
      </w:r>
      <w:r w:rsidRPr="004963C6">
        <w:rPr>
          <w:rFonts w:ascii="Times New Roman" w:hAnsi="Times New Roman"/>
          <w:color w:val="000000" w:themeColor="text1"/>
        </w:rPr>
        <w:t>între Guvernul Republicii Moldova, repr</w:t>
      </w:r>
      <w:r w:rsidR="00D56D26">
        <w:rPr>
          <w:rFonts w:ascii="Times New Roman" w:hAnsi="Times New Roman"/>
          <w:color w:val="000000" w:themeColor="text1"/>
        </w:rPr>
        <w:t>ezentat de</w:t>
      </w:r>
      <w:r w:rsidRPr="004963C6">
        <w:rPr>
          <w:rFonts w:ascii="Times New Roman" w:hAnsi="Times New Roman"/>
          <w:color w:val="000000" w:themeColor="text1"/>
        </w:rPr>
        <w:t xml:space="preserve"> Ministerul Finanțelor</w:t>
      </w:r>
      <w:r w:rsidR="00547CD3" w:rsidRPr="00547CD3">
        <w:t xml:space="preserve"> </w:t>
      </w:r>
      <w:r w:rsidR="00547CD3" w:rsidRPr="00547CD3">
        <w:rPr>
          <w:rFonts w:ascii="Times New Roman" w:hAnsi="Times New Roman"/>
          <w:color w:val="000000" w:themeColor="text1"/>
        </w:rPr>
        <w:t xml:space="preserve">și Ministerul </w:t>
      </w:r>
      <w:r w:rsidR="008415C6">
        <w:rPr>
          <w:rFonts w:ascii="Times New Roman" w:hAnsi="Times New Roman"/>
          <w:color w:val="000000" w:themeColor="text1"/>
        </w:rPr>
        <w:t>Energiei</w:t>
      </w:r>
      <w:r w:rsidR="00547CD3" w:rsidRPr="00547CD3">
        <w:rPr>
          <w:rFonts w:ascii="Times New Roman" w:hAnsi="Times New Roman"/>
          <w:color w:val="000000" w:themeColor="text1"/>
        </w:rPr>
        <w:t>,</w:t>
      </w:r>
      <w:r w:rsidR="008415C6">
        <w:rPr>
          <w:rFonts w:ascii="Times New Roman" w:hAnsi="Times New Roman"/>
          <w:color w:val="000000" w:themeColor="text1"/>
        </w:rPr>
        <w:t xml:space="preserve"> Ministerul Mediului, Ministerul Muncii și Protecției Sociale</w:t>
      </w:r>
      <w:r w:rsidR="00547CD3" w:rsidRPr="00547CD3">
        <w:rPr>
          <w:rFonts w:ascii="Times New Roman" w:hAnsi="Times New Roman"/>
          <w:color w:val="000000" w:themeColor="text1"/>
        </w:rPr>
        <w:t xml:space="preserve"> și Age</w:t>
      </w:r>
      <w:r w:rsidR="00547CD3">
        <w:rPr>
          <w:rFonts w:ascii="Times New Roman" w:hAnsi="Times New Roman"/>
          <w:color w:val="000000" w:themeColor="text1"/>
        </w:rPr>
        <w:t xml:space="preserve">nția Franceză pentru Dezvoltare, și anume </w:t>
      </w:r>
      <w:r w:rsidR="009D7FCD">
        <w:rPr>
          <w:rFonts w:ascii="Times New Roman" w:hAnsi="Times New Roman"/>
          <w:color w:val="000000" w:themeColor="text1"/>
        </w:rPr>
        <w:t>propulsarea sectorului energetic la o tranziție verde</w:t>
      </w:r>
      <w:r w:rsidR="00547CD3" w:rsidRPr="00547CD3">
        <w:rPr>
          <w:rFonts w:ascii="Times New Roman" w:hAnsi="Times New Roman"/>
          <w:color w:val="000000" w:themeColor="text1"/>
        </w:rPr>
        <w:t xml:space="preserve"> în Republica Moldova</w:t>
      </w:r>
      <w:r>
        <w:rPr>
          <w:rFonts w:ascii="Times New Roman" w:hAnsi="Times New Roman"/>
          <w:color w:val="000000" w:themeColor="text1"/>
        </w:rPr>
        <w:t>.</w:t>
      </w:r>
    </w:p>
    <w:p w14:paraId="237F459B" w14:textId="3C314257" w:rsidR="00AE2EA8" w:rsidRDefault="005619C5" w:rsidP="009D7FCD">
      <w:pPr>
        <w:shd w:val="clear" w:color="auto" w:fill="FFFFFF"/>
        <w:tabs>
          <w:tab w:val="left" w:pos="284"/>
          <w:tab w:val="left" w:pos="709"/>
          <w:tab w:val="left" w:pos="990"/>
          <w:tab w:val="left" w:pos="2093"/>
        </w:tabs>
        <w:spacing w:line="276" w:lineRule="auto"/>
        <w:ind w:right="64" w:firstLine="720"/>
        <w:jc w:val="both"/>
        <w:rPr>
          <w:rFonts w:ascii="Times New Roman" w:hAnsi="Times New Roman"/>
          <w:color w:val="000000" w:themeColor="text1"/>
        </w:rPr>
      </w:pPr>
      <w:r w:rsidRPr="005619C5">
        <w:rPr>
          <w:rFonts w:ascii="Times New Roman" w:hAnsi="Times New Roman"/>
          <w:color w:val="000000" w:themeColor="text1"/>
        </w:rPr>
        <w:t>Im</w:t>
      </w:r>
      <w:r w:rsidR="00FA3E68">
        <w:rPr>
          <w:rFonts w:ascii="Times New Roman" w:hAnsi="Times New Roman"/>
          <w:color w:val="000000" w:themeColor="text1"/>
        </w:rPr>
        <w:t>plementarea angajamentelor din M</w:t>
      </w:r>
      <w:r w:rsidRPr="005619C5">
        <w:rPr>
          <w:rFonts w:ascii="Times New Roman" w:hAnsi="Times New Roman"/>
          <w:color w:val="000000" w:themeColor="text1"/>
        </w:rPr>
        <w:t>atrice</w:t>
      </w:r>
      <w:r w:rsidR="00FA3E68">
        <w:rPr>
          <w:rFonts w:ascii="Times New Roman" w:hAnsi="Times New Roman"/>
          <w:color w:val="000000" w:themeColor="text1"/>
        </w:rPr>
        <w:t>a de politici</w:t>
      </w:r>
      <w:r w:rsidR="0097273D">
        <w:rPr>
          <w:rFonts w:ascii="Times New Roman" w:hAnsi="Times New Roman"/>
          <w:color w:val="000000" w:themeColor="text1"/>
        </w:rPr>
        <w:t xml:space="preserve"> este în</w:t>
      </w:r>
      <w:r w:rsidRPr="005619C5">
        <w:rPr>
          <w:rFonts w:ascii="Times New Roman" w:hAnsi="Times New Roman"/>
          <w:color w:val="000000" w:themeColor="text1"/>
        </w:rPr>
        <w:t xml:space="preserve"> responsabilitatea </w:t>
      </w:r>
      <w:r w:rsidR="00AE2EA8">
        <w:rPr>
          <w:rFonts w:ascii="Times New Roman" w:hAnsi="Times New Roman"/>
          <w:color w:val="000000" w:themeColor="text1"/>
        </w:rPr>
        <w:t>comună a Ministerului Energiei, Ministerului Mediului și a Ministerului Muncii și Protecției Sociale.</w:t>
      </w:r>
      <w:r>
        <w:rPr>
          <w:rFonts w:ascii="Times New Roman" w:hAnsi="Times New Roman"/>
          <w:color w:val="000000" w:themeColor="text1"/>
        </w:rPr>
        <w:t xml:space="preserve"> </w:t>
      </w:r>
      <w:r w:rsidR="009728F5">
        <w:rPr>
          <w:rFonts w:ascii="Times New Roman" w:hAnsi="Times New Roman"/>
          <w:color w:val="000000" w:themeColor="text1"/>
        </w:rPr>
        <w:t>M</w:t>
      </w:r>
      <w:r w:rsidR="00AE2EA8">
        <w:rPr>
          <w:rFonts w:ascii="Times New Roman" w:hAnsi="Times New Roman"/>
          <w:color w:val="000000" w:themeColor="text1"/>
        </w:rPr>
        <w:t>ăsuri</w:t>
      </w:r>
      <w:r w:rsidR="009728F5">
        <w:rPr>
          <w:rFonts w:ascii="Times New Roman" w:hAnsi="Times New Roman"/>
          <w:color w:val="000000" w:themeColor="text1"/>
        </w:rPr>
        <w:t xml:space="preserve">le de reformă a politicilor ce urmează a fi puse în aplicare pe parcursul </w:t>
      </w:r>
      <w:r w:rsidR="009D7FCD">
        <w:rPr>
          <w:rFonts w:ascii="Times New Roman" w:hAnsi="Times New Roman"/>
          <w:color w:val="000000" w:themeColor="text1"/>
        </w:rPr>
        <w:t>Programului</w:t>
      </w:r>
      <w:r w:rsidR="007408B0">
        <w:rPr>
          <w:rFonts w:ascii="Times New Roman" w:hAnsi="Times New Roman"/>
          <w:color w:val="000000" w:themeColor="text1"/>
        </w:rPr>
        <w:t xml:space="preserve">, sunt </w:t>
      </w:r>
      <w:r w:rsidR="007408B0">
        <w:rPr>
          <w:rFonts w:ascii="Times New Roman" w:hAnsi="Times New Roman"/>
          <w:color w:val="000000" w:themeColor="text1"/>
        </w:rPr>
        <w:lastRenderedPageBreak/>
        <w:t xml:space="preserve">axate asupra implementării și aplicării </w:t>
      </w:r>
      <w:r w:rsidR="007408B0" w:rsidRPr="007408B0">
        <w:rPr>
          <w:rFonts w:ascii="Times New Roman" w:hAnsi="Times New Roman"/>
          <w:color w:val="000000" w:themeColor="text1"/>
        </w:rPr>
        <w:t xml:space="preserve">agendei de reformă privind tranziția </w:t>
      </w:r>
      <w:r w:rsidR="007408B0">
        <w:rPr>
          <w:rFonts w:ascii="Times New Roman" w:hAnsi="Times New Roman"/>
          <w:color w:val="000000" w:themeColor="text1"/>
        </w:rPr>
        <w:t>verde în domeniul energetic, sprijinirea eforturilor</w:t>
      </w:r>
      <w:r w:rsidR="007408B0" w:rsidRPr="007408B0">
        <w:rPr>
          <w:rFonts w:ascii="Times New Roman" w:hAnsi="Times New Roman"/>
          <w:color w:val="000000" w:themeColor="text1"/>
        </w:rPr>
        <w:t xml:space="preserve"> de aliniere a Republicii Moldova</w:t>
      </w:r>
      <w:r w:rsidR="007408B0">
        <w:rPr>
          <w:rFonts w:ascii="Times New Roman" w:hAnsi="Times New Roman"/>
          <w:color w:val="000000" w:themeColor="text1"/>
        </w:rPr>
        <w:t xml:space="preserve"> la acquis-ul european, crearea</w:t>
      </w:r>
      <w:r w:rsidR="007408B0" w:rsidRPr="007408B0">
        <w:rPr>
          <w:rFonts w:ascii="Times New Roman" w:hAnsi="Times New Roman"/>
          <w:color w:val="000000" w:themeColor="text1"/>
        </w:rPr>
        <w:t xml:space="preserve"> un</w:t>
      </w:r>
      <w:r w:rsidR="007408B0">
        <w:rPr>
          <w:rFonts w:ascii="Times New Roman" w:hAnsi="Times New Roman"/>
          <w:color w:val="000000" w:themeColor="text1"/>
        </w:rPr>
        <w:t>ui cadru</w:t>
      </w:r>
      <w:r w:rsidR="007408B0" w:rsidRPr="007408B0">
        <w:rPr>
          <w:rFonts w:ascii="Times New Roman" w:hAnsi="Times New Roman"/>
          <w:color w:val="000000" w:themeColor="text1"/>
        </w:rPr>
        <w:t xml:space="preserve"> de reglementare care să ofere stimulente pentru investiții suplimentare în domeniul </w:t>
      </w:r>
      <w:r w:rsidR="007408B0">
        <w:rPr>
          <w:rFonts w:ascii="Times New Roman" w:hAnsi="Times New Roman"/>
          <w:color w:val="000000" w:themeColor="text1"/>
        </w:rPr>
        <w:t>schimbărilor</w:t>
      </w:r>
      <w:r w:rsidR="007408B0" w:rsidRPr="007408B0">
        <w:rPr>
          <w:rFonts w:ascii="Times New Roman" w:hAnsi="Times New Roman"/>
          <w:color w:val="000000" w:themeColor="text1"/>
        </w:rPr>
        <w:t xml:space="preserve"> clima</w:t>
      </w:r>
      <w:r w:rsidR="007408B0">
        <w:rPr>
          <w:rFonts w:ascii="Times New Roman" w:hAnsi="Times New Roman"/>
          <w:color w:val="000000" w:themeColor="text1"/>
        </w:rPr>
        <w:t>tice și al protecției mediului, precum și consolidarea capacității</w:t>
      </w:r>
      <w:r w:rsidR="007408B0" w:rsidRPr="007408B0">
        <w:rPr>
          <w:rFonts w:ascii="Times New Roman" w:hAnsi="Times New Roman"/>
          <w:color w:val="000000" w:themeColor="text1"/>
        </w:rPr>
        <w:t xml:space="preserve"> de</w:t>
      </w:r>
      <w:r w:rsidR="00003F71">
        <w:rPr>
          <w:rFonts w:ascii="Times New Roman" w:hAnsi="Times New Roman"/>
          <w:color w:val="000000" w:themeColor="text1"/>
        </w:rPr>
        <w:t xml:space="preserve"> producție a</w:t>
      </w:r>
      <w:r w:rsidR="007408B0" w:rsidRPr="007408B0">
        <w:rPr>
          <w:rFonts w:ascii="Times New Roman" w:hAnsi="Times New Roman"/>
          <w:color w:val="000000" w:themeColor="text1"/>
        </w:rPr>
        <w:t xml:space="preserve"> energie regenerabil</w:t>
      </w:r>
      <w:r w:rsidR="00003F71">
        <w:rPr>
          <w:rFonts w:ascii="Times New Roman" w:hAnsi="Times New Roman"/>
          <w:color w:val="000000" w:themeColor="text1"/>
        </w:rPr>
        <w:t xml:space="preserve">e </w:t>
      </w:r>
      <w:r w:rsidR="007408B0">
        <w:rPr>
          <w:rFonts w:ascii="Times New Roman" w:hAnsi="Times New Roman"/>
          <w:color w:val="000000" w:themeColor="text1"/>
        </w:rPr>
        <w:t>și securitatea aprovizionării</w:t>
      </w:r>
      <w:r w:rsidR="007408B0" w:rsidRPr="007408B0">
        <w:rPr>
          <w:rFonts w:ascii="Times New Roman" w:hAnsi="Times New Roman"/>
          <w:color w:val="000000" w:themeColor="text1"/>
        </w:rPr>
        <w:t>.</w:t>
      </w:r>
      <w:r w:rsidR="008734C6">
        <w:rPr>
          <w:rFonts w:ascii="Times New Roman" w:hAnsi="Times New Roman"/>
          <w:color w:val="000000" w:themeColor="text1"/>
        </w:rPr>
        <w:t xml:space="preserve"> </w:t>
      </w:r>
    </w:p>
    <w:p w14:paraId="4DFA3778" w14:textId="29A368A1" w:rsidR="006B37D4" w:rsidRPr="006B37D4" w:rsidRDefault="004963C6" w:rsidP="009D7FCD">
      <w:pPr>
        <w:shd w:val="clear" w:color="auto" w:fill="FFFFFF"/>
        <w:tabs>
          <w:tab w:val="left" w:pos="284"/>
          <w:tab w:val="left" w:pos="709"/>
          <w:tab w:val="left" w:pos="990"/>
          <w:tab w:val="left" w:pos="2093"/>
        </w:tabs>
        <w:spacing w:line="276" w:lineRule="auto"/>
        <w:ind w:right="64" w:firstLine="720"/>
        <w:jc w:val="both"/>
        <w:rPr>
          <w:rFonts w:ascii="Times New Roman" w:hAnsi="Times New Roman"/>
          <w:color w:val="000000" w:themeColor="text1"/>
        </w:rPr>
      </w:pPr>
      <w:r>
        <w:rPr>
          <w:rFonts w:ascii="Times New Roman" w:hAnsi="Times New Roman"/>
          <w:color w:val="000000" w:themeColor="text1"/>
        </w:rPr>
        <w:t>Amendarea Acordului de facilitate de credit vizat se va face doar în cazul în care ambele părți au convenit în scris asupra acestuia</w:t>
      </w:r>
      <w:r w:rsidR="00D56D26">
        <w:rPr>
          <w:rFonts w:ascii="Times New Roman" w:hAnsi="Times New Roman"/>
          <w:color w:val="000000" w:themeColor="text1"/>
        </w:rPr>
        <w:t xml:space="preserve"> și va fi amendat conform acelorași proceduri ca și Acordul de facilitate de credit</w:t>
      </w:r>
      <w:r w:rsidR="00DB0567">
        <w:rPr>
          <w:rFonts w:ascii="Times New Roman" w:hAnsi="Times New Roman"/>
          <w:color w:val="000000" w:themeColor="text1"/>
        </w:rPr>
        <w:t xml:space="preserve">, iar termenul de valabilitate </w:t>
      </w:r>
      <w:r w:rsidR="009D7FCD">
        <w:rPr>
          <w:rFonts w:ascii="Times New Roman" w:hAnsi="Times New Roman"/>
          <w:color w:val="000000" w:themeColor="text1"/>
        </w:rPr>
        <w:t>este de maxim 12 luni din momentul semnării acestuia</w:t>
      </w:r>
      <w:r w:rsidR="00DB0567">
        <w:rPr>
          <w:rFonts w:ascii="Times New Roman" w:hAnsi="Times New Roman"/>
          <w:color w:val="000000" w:themeColor="text1"/>
        </w:rPr>
        <w:t>.</w:t>
      </w:r>
      <w:r w:rsidR="00E05F16" w:rsidRPr="006B37D4">
        <w:rPr>
          <w:rFonts w:ascii="Times New Roman" w:hAnsi="Times New Roman"/>
          <w:color w:val="000000" w:themeColor="text1"/>
        </w:rPr>
        <w:t xml:space="preserve"> </w:t>
      </w:r>
    </w:p>
    <w:p w14:paraId="132EE531" w14:textId="77777777" w:rsidR="00CB73EC" w:rsidRPr="005F5BD9" w:rsidRDefault="00C46C07" w:rsidP="009D7FCD">
      <w:pPr>
        <w:tabs>
          <w:tab w:val="left" w:pos="990"/>
        </w:tabs>
        <w:spacing w:line="276" w:lineRule="auto"/>
        <w:ind w:firstLine="720"/>
        <w:jc w:val="both"/>
        <w:rPr>
          <w:rFonts w:ascii="Times New Roman" w:hAnsi="Times New Roman"/>
          <w:color w:val="000000" w:themeColor="text1"/>
        </w:rPr>
      </w:pPr>
      <w:r w:rsidRPr="005F5BD9">
        <w:rPr>
          <w:rFonts w:ascii="Times New Roman" w:hAnsi="Times New Roman"/>
          <w:color w:val="000000" w:themeColor="text1"/>
        </w:rPr>
        <w:t xml:space="preserve">Acordul respectiv urmează a fi </w:t>
      </w:r>
      <w:r w:rsidR="0011082C" w:rsidRPr="005F5BD9">
        <w:rPr>
          <w:rFonts w:ascii="Times New Roman" w:hAnsi="Times New Roman"/>
          <w:color w:val="000000" w:themeColor="text1"/>
        </w:rPr>
        <w:t xml:space="preserve">ratificat de </w:t>
      </w:r>
      <w:r w:rsidR="004E4752" w:rsidRPr="005F5BD9">
        <w:rPr>
          <w:rFonts w:ascii="Times New Roman" w:hAnsi="Times New Roman"/>
          <w:color w:val="000000" w:themeColor="text1"/>
          <w:lang w:val="ro-MD"/>
        </w:rPr>
        <w:t>către</w:t>
      </w:r>
      <w:r w:rsidR="0011082C" w:rsidRPr="005F5BD9">
        <w:rPr>
          <w:rFonts w:ascii="Times New Roman" w:hAnsi="Times New Roman"/>
          <w:color w:val="000000" w:themeColor="text1"/>
        </w:rPr>
        <w:t xml:space="preserve"> Parlamentul Republicii Moldova.</w:t>
      </w:r>
    </w:p>
    <w:p w14:paraId="091B402D" w14:textId="77777777" w:rsidR="00B771C9" w:rsidRPr="000C51F8" w:rsidRDefault="00B771C9" w:rsidP="009D7FCD">
      <w:pPr>
        <w:spacing w:line="276" w:lineRule="auto"/>
        <w:ind w:firstLine="630"/>
        <w:jc w:val="both"/>
        <w:rPr>
          <w:rFonts w:ascii="Times New Roman" w:hAnsi="Times New Roman"/>
          <w:b/>
          <w:color w:val="000000" w:themeColor="text1"/>
        </w:rPr>
      </w:pPr>
    </w:p>
    <w:p w14:paraId="7579BABD" w14:textId="271E6A6D" w:rsidR="000C51F8" w:rsidRDefault="00F2585A" w:rsidP="009D7FCD">
      <w:pPr>
        <w:pStyle w:val="ListParagraph"/>
        <w:numPr>
          <w:ilvl w:val="0"/>
          <w:numId w:val="9"/>
        </w:numPr>
        <w:spacing w:after="240" w:line="276" w:lineRule="auto"/>
        <w:ind w:left="360"/>
        <w:jc w:val="both"/>
        <w:rPr>
          <w:rFonts w:ascii="Times New Roman" w:hAnsi="Times New Roman"/>
          <w:b/>
        </w:rPr>
      </w:pPr>
      <w:r w:rsidRPr="000C51F8">
        <w:rPr>
          <w:rFonts w:ascii="Times New Roman" w:hAnsi="Times New Roman"/>
          <w:b/>
        </w:rPr>
        <w:t>Analiza de impact</w:t>
      </w:r>
    </w:p>
    <w:p w14:paraId="54E5AD9D" w14:textId="77777777" w:rsidR="00AE772E" w:rsidRDefault="00AE772E" w:rsidP="009D7FCD">
      <w:pPr>
        <w:pStyle w:val="ListParagraph"/>
        <w:spacing w:after="240" w:line="276" w:lineRule="auto"/>
        <w:ind w:left="360"/>
        <w:jc w:val="both"/>
        <w:rPr>
          <w:rFonts w:ascii="Times New Roman" w:hAnsi="Times New Roman"/>
          <w:b/>
        </w:rPr>
      </w:pPr>
    </w:p>
    <w:p w14:paraId="78D22B9A" w14:textId="77777777" w:rsidR="00D56D26" w:rsidRDefault="009271D8" w:rsidP="009D7FCD">
      <w:pPr>
        <w:pStyle w:val="ListParagraph"/>
        <w:numPr>
          <w:ilvl w:val="3"/>
          <w:numId w:val="12"/>
        </w:numPr>
        <w:tabs>
          <w:tab w:val="left" w:pos="630"/>
          <w:tab w:val="left" w:pos="990"/>
        </w:tabs>
        <w:spacing w:line="276" w:lineRule="auto"/>
        <w:ind w:left="0" w:firstLine="720"/>
        <w:jc w:val="both"/>
        <w:rPr>
          <w:rFonts w:ascii="Times New Roman" w:hAnsi="Times New Roman"/>
          <w:color w:val="000000" w:themeColor="text1"/>
        </w:rPr>
      </w:pPr>
      <w:r w:rsidRPr="00D56D26">
        <w:rPr>
          <w:rFonts w:ascii="Times New Roman" w:hAnsi="Times New Roman"/>
          <w:b/>
          <w:i/>
        </w:rPr>
        <w:t>Aspectul politic, cultural și social:</w:t>
      </w:r>
      <w:r w:rsidRPr="00D56D26">
        <w:rPr>
          <w:rFonts w:ascii="Times New Roman" w:hAnsi="Times New Roman"/>
        </w:rPr>
        <w:t xml:space="preserve"> </w:t>
      </w:r>
      <w:r w:rsidR="00D56D26">
        <w:rPr>
          <w:rFonts w:ascii="Times New Roman" w:hAnsi="Times New Roman"/>
        </w:rPr>
        <w:t xml:space="preserve">Proiectul </w:t>
      </w:r>
      <w:r w:rsidR="00A8060A" w:rsidRPr="00D56D26">
        <w:rPr>
          <w:rFonts w:ascii="Times New Roman" w:hAnsi="Times New Roman"/>
          <w:color w:val="000000" w:themeColor="text1"/>
        </w:rPr>
        <w:t>Acordul</w:t>
      </w:r>
      <w:r w:rsidR="00D56D26">
        <w:rPr>
          <w:rFonts w:ascii="Times New Roman" w:hAnsi="Times New Roman"/>
          <w:color w:val="000000" w:themeColor="text1"/>
        </w:rPr>
        <w:t>ui</w:t>
      </w:r>
      <w:r w:rsidR="00A8060A" w:rsidRPr="00D56D26">
        <w:rPr>
          <w:rFonts w:ascii="Times New Roman" w:hAnsi="Times New Roman"/>
          <w:color w:val="000000" w:themeColor="text1"/>
        </w:rPr>
        <w:t xml:space="preserve"> de facilitate de credit</w:t>
      </w:r>
      <w:r w:rsidR="006B4440" w:rsidRPr="00D56D26">
        <w:rPr>
          <w:rFonts w:ascii="Times New Roman" w:hAnsi="Times New Roman"/>
          <w:color w:val="000000" w:themeColor="text1"/>
        </w:rPr>
        <w:t>, nu contravine politicii interne şi externe promovate de Republica Moldova.</w:t>
      </w:r>
      <w:r w:rsidR="006B6C91" w:rsidRPr="00D56D26">
        <w:rPr>
          <w:rFonts w:ascii="Times New Roman" w:hAnsi="Times New Roman"/>
          <w:color w:val="000000" w:themeColor="text1"/>
        </w:rPr>
        <w:t xml:space="preserve"> </w:t>
      </w:r>
      <w:r w:rsidR="000C51F8" w:rsidRPr="00D56D26">
        <w:rPr>
          <w:rFonts w:ascii="Times New Roman" w:hAnsi="Times New Roman"/>
          <w:color w:val="000000" w:themeColor="text1"/>
        </w:rPr>
        <w:t xml:space="preserve">Totodată, acesta va spori relațiile cu partenerii francezi, ceea ce este un beneficiu la nivel internațional. </w:t>
      </w:r>
    </w:p>
    <w:p w14:paraId="31DFB4B9" w14:textId="426A6111" w:rsidR="000C51F8" w:rsidRPr="00D56D26" w:rsidRDefault="00CB73EC" w:rsidP="009D7FCD">
      <w:pPr>
        <w:pStyle w:val="ListParagraph"/>
        <w:numPr>
          <w:ilvl w:val="3"/>
          <w:numId w:val="12"/>
        </w:numPr>
        <w:tabs>
          <w:tab w:val="left" w:pos="630"/>
          <w:tab w:val="left" w:pos="990"/>
        </w:tabs>
        <w:spacing w:line="276" w:lineRule="auto"/>
        <w:ind w:left="0" w:firstLine="720"/>
        <w:jc w:val="both"/>
        <w:rPr>
          <w:rFonts w:ascii="Times New Roman" w:hAnsi="Times New Roman"/>
          <w:color w:val="000000" w:themeColor="text1"/>
        </w:rPr>
      </w:pPr>
      <w:r w:rsidRPr="00D56D26">
        <w:rPr>
          <w:rFonts w:ascii="Times New Roman" w:hAnsi="Times New Roman"/>
          <w:b/>
          <w:i/>
        </w:rPr>
        <w:t>Aspectul economic</w:t>
      </w:r>
      <w:r w:rsidR="0093786B" w:rsidRPr="00D56D26">
        <w:rPr>
          <w:rFonts w:ascii="Times New Roman" w:hAnsi="Times New Roman"/>
          <w:b/>
          <w:i/>
        </w:rPr>
        <w:t xml:space="preserve"> și de mediu</w:t>
      </w:r>
      <w:r w:rsidRPr="00D56D26">
        <w:rPr>
          <w:rFonts w:ascii="Times New Roman" w:hAnsi="Times New Roman"/>
          <w:b/>
          <w:i/>
        </w:rPr>
        <w:t xml:space="preserve">: </w:t>
      </w:r>
      <w:r w:rsidR="006B6C91" w:rsidRPr="00D56D26">
        <w:rPr>
          <w:rFonts w:ascii="Times New Roman" w:hAnsi="Times New Roman"/>
          <w:color w:val="000000" w:themeColor="text1"/>
        </w:rPr>
        <w:t xml:space="preserve">Proiectul </w:t>
      </w:r>
      <w:r w:rsidR="002F33BB" w:rsidRPr="00D56D26">
        <w:rPr>
          <w:rFonts w:ascii="Times New Roman" w:hAnsi="Times New Roman"/>
          <w:color w:val="000000" w:themeColor="text1"/>
        </w:rPr>
        <w:t>Acordului de facilitate de credit</w:t>
      </w:r>
      <w:r w:rsidR="006B6C91" w:rsidRPr="00D56D26">
        <w:rPr>
          <w:rFonts w:ascii="Times New Roman" w:hAnsi="Times New Roman"/>
          <w:color w:val="000000" w:themeColor="text1"/>
        </w:rPr>
        <w:t xml:space="preserve"> nu conține prevederi care ar avea repercusiuni negative asupra economiei </w:t>
      </w:r>
      <w:r w:rsidR="000C51F8" w:rsidRPr="00D56D26">
        <w:rPr>
          <w:rFonts w:ascii="Times New Roman" w:hAnsi="Times New Roman"/>
          <w:color w:val="000000" w:themeColor="text1"/>
        </w:rPr>
        <w:t xml:space="preserve">și mediului Republicii Moldova, dar din contra va finanța tranziția Republicii Moldova </w:t>
      </w:r>
      <w:r w:rsidR="0093786B" w:rsidRPr="00D56D26">
        <w:rPr>
          <w:rFonts w:ascii="Times New Roman" w:hAnsi="Times New Roman"/>
          <w:color w:val="000000" w:themeColor="text1"/>
        </w:rPr>
        <w:t xml:space="preserve">prin reforme </w:t>
      </w:r>
      <w:r w:rsidR="005619C5">
        <w:rPr>
          <w:rFonts w:ascii="Times New Roman" w:hAnsi="Times New Roman"/>
          <w:color w:val="000000" w:themeColor="text1"/>
        </w:rPr>
        <w:t>la o economie verde.</w:t>
      </w:r>
    </w:p>
    <w:p w14:paraId="6E24E7C2" w14:textId="61DB9F8D" w:rsidR="0093786B" w:rsidRDefault="006B4440" w:rsidP="009D7FCD">
      <w:pPr>
        <w:pStyle w:val="ListParagraph"/>
        <w:numPr>
          <w:ilvl w:val="3"/>
          <w:numId w:val="12"/>
        </w:numPr>
        <w:tabs>
          <w:tab w:val="left" w:pos="630"/>
          <w:tab w:val="left" w:pos="990"/>
        </w:tabs>
        <w:spacing w:line="276" w:lineRule="auto"/>
        <w:ind w:left="0" w:firstLine="720"/>
        <w:jc w:val="both"/>
        <w:rPr>
          <w:rFonts w:ascii="Times New Roman" w:hAnsi="Times New Roman"/>
          <w:color w:val="000000" w:themeColor="text1"/>
        </w:rPr>
      </w:pPr>
      <w:r w:rsidRPr="0093786B">
        <w:rPr>
          <w:rFonts w:ascii="Times New Roman" w:hAnsi="Times New Roman"/>
          <w:b/>
          <w:i/>
        </w:rPr>
        <w:t>Aspectul normativ:</w:t>
      </w:r>
      <w:r w:rsidR="00400EDF" w:rsidRPr="0093786B">
        <w:rPr>
          <w:rFonts w:ascii="Times New Roman" w:hAnsi="Times New Roman"/>
          <w:b/>
          <w:i/>
        </w:rPr>
        <w:t xml:space="preserve"> </w:t>
      </w:r>
      <w:r w:rsidR="00D56D26" w:rsidRPr="00D56D26">
        <w:rPr>
          <w:rFonts w:ascii="Times New Roman" w:hAnsi="Times New Roman"/>
        </w:rPr>
        <w:t>Proiectul</w:t>
      </w:r>
      <w:r w:rsidR="00D56D26">
        <w:rPr>
          <w:rFonts w:ascii="Times New Roman" w:hAnsi="Times New Roman"/>
          <w:b/>
          <w:i/>
        </w:rPr>
        <w:t xml:space="preserve"> </w:t>
      </w:r>
      <w:r w:rsidR="007E6B39" w:rsidRPr="0093786B">
        <w:rPr>
          <w:rFonts w:ascii="Times New Roman" w:hAnsi="Times New Roman"/>
          <w:color w:val="000000" w:themeColor="text1"/>
        </w:rPr>
        <w:t>Acordul</w:t>
      </w:r>
      <w:r w:rsidR="00D56D26">
        <w:rPr>
          <w:rFonts w:ascii="Times New Roman" w:hAnsi="Times New Roman"/>
          <w:color w:val="000000" w:themeColor="text1"/>
        </w:rPr>
        <w:t>ui</w:t>
      </w:r>
      <w:r w:rsidR="007E6B39" w:rsidRPr="0093786B">
        <w:rPr>
          <w:rFonts w:ascii="Times New Roman" w:hAnsi="Times New Roman"/>
          <w:color w:val="000000" w:themeColor="text1"/>
        </w:rPr>
        <w:t xml:space="preserve"> de facilitate de credit</w:t>
      </w:r>
      <w:r w:rsidRPr="0093786B">
        <w:rPr>
          <w:rFonts w:ascii="Times New Roman" w:hAnsi="Times New Roman"/>
          <w:color w:val="000000" w:themeColor="text1"/>
        </w:rPr>
        <w:t xml:space="preserve"> în cauză este compatibil cu instrumentele internaţionale la care Republica Moldova este </w:t>
      </w:r>
      <w:r w:rsidRPr="00BE48A8">
        <w:rPr>
          <w:rFonts w:ascii="Times New Roman" w:hAnsi="Times New Roman"/>
          <w:color w:val="000000" w:themeColor="text1"/>
        </w:rPr>
        <w:t>parte</w:t>
      </w:r>
      <w:r w:rsidR="00BE48A8" w:rsidRPr="00BE48A8">
        <w:rPr>
          <w:rFonts w:ascii="Times New Roman" w:hAnsi="Times New Roman"/>
          <w:color w:val="000000" w:themeColor="text1"/>
        </w:rPr>
        <w:t xml:space="preserve">, precum și </w:t>
      </w:r>
      <w:r w:rsidR="00BE48A8" w:rsidRPr="004268A9">
        <w:rPr>
          <w:rFonts w:ascii="Times New Roman" w:eastAsiaTheme="minorHAnsi" w:hAnsi="Times New Roman"/>
        </w:rPr>
        <w:t>cu prevederile Constituției Republicii Moldova, Carta ONU, legislația Uniunii Europene</w:t>
      </w:r>
      <w:r w:rsidRPr="00BE48A8">
        <w:rPr>
          <w:rFonts w:ascii="Times New Roman" w:hAnsi="Times New Roman"/>
          <w:color w:val="000000" w:themeColor="text1"/>
        </w:rPr>
        <w:t xml:space="preserve">. Încheierea acestuia implică adoptarea unor Legi noi sau modificarea </w:t>
      </w:r>
      <w:r w:rsidR="007B5BD9" w:rsidRPr="00BE48A8">
        <w:rPr>
          <w:rFonts w:ascii="Times New Roman" w:hAnsi="Times New Roman"/>
          <w:color w:val="000000" w:themeColor="text1"/>
        </w:rPr>
        <w:t>legislației</w:t>
      </w:r>
      <w:r w:rsidRPr="00BE48A8">
        <w:rPr>
          <w:rFonts w:ascii="Times New Roman" w:hAnsi="Times New Roman"/>
          <w:color w:val="000000" w:themeColor="text1"/>
        </w:rPr>
        <w:t xml:space="preserve"> în vigoare în conformitate</w:t>
      </w:r>
      <w:r w:rsidRPr="0093786B">
        <w:rPr>
          <w:rFonts w:ascii="Times New Roman" w:hAnsi="Times New Roman"/>
          <w:color w:val="000000" w:themeColor="text1"/>
        </w:rPr>
        <w:t xml:space="preserve"> cu condiţionalităţile de politici stipulate în </w:t>
      </w:r>
      <w:r w:rsidR="00DD16CA" w:rsidRPr="0093786B">
        <w:rPr>
          <w:rFonts w:ascii="Times New Roman" w:hAnsi="Times New Roman"/>
          <w:color w:val="000000" w:themeColor="text1"/>
        </w:rPr>
        <w:t xml:space="preserve">proiectul </w:t>
      </w:r>
      <w:r w:rsidR="007E6B39" w:rsidRPr="0093786B">
        <w:rPr>
          <w:rFonts w:ascii="Times New Roman" w:hAnsi="Times New Roman"/>
          <w:color w:val="000000" w:themeColor="text1"/>
        </w:rPr>
        <w:t>Acordului de facilitate de credit</w:t>
      </w:r>
      <w:r w:rsidRPr="0093786B">
        <w:rPr>
          <w:rFonts w:ascii="Times New Roman" w:hAnsi="Times New Roman"/>
          <w:color w:val="000000" w:themeColor="text1"/>
        </w:rPr>
        <w:t xml:space="preserve"> invocat</w:t>
      </w:r>
      <w:r w:rsidR="00A11D43" w:rsidRPr="0093786B">
        <w:rPr>
          <w:rFonts w:ascii="Times New Roman" w:hAnsi="Times New Roman"/>
          <w:color w:val="000000" w:themeColor="text1"/>
        </w:rPr>
        <w:t>.</w:t>
      </w:r>
      <w:r w:rsidR="00400EDF" w:rsidRPr="0093786B">
        <w:rPr>
          <w:rFonts w:ascii="Times New Roman" w:hAnsi="Times New Roman"/>
          <w:color w:val="000000" w:themeColor="text1"/>
        </w:rPr>
        <w:t xml:space="preserve"> </w:t>
      </w:r>
    </w:p>
    <w:p w14:paraId="18DBF36B" w14:textId="63267AC6" w:rsidR="00BB5D03" w:rsidRPr="007C6D2F" w:rsidRDefault="006B4440" w:rsidP="009D7FCD">
      <w:pPr>
        <w:pStyle w:val="ListParagraph"/>
        <w:numPr>
          <w:ilvl w:val="3"/>
          <w:numId w:val="12"/>
        </w:numPr>
        <w:tabs>
          <w:tab w:val="left" w:pos="630"/>
          <w:tab w:val="left" w:pos="990"/>
        </w:tabs>
        <w:spacing w:line="276" w:lineRule="auto"/>
        <w:ind w:left="0" w:firstLine="720"/>
        <w:jc w:val="both"/>
        <w:rPr>
          <w:rFonts w:ascii="Times New Roman" w:hAnsi="Times New Roman"/>
          <w:color w:val="000000" w:themeColor="text1"/>
        </w:rPr>
      </w:pPr>
      <w:r w:rsidRPr="007C6D2F">
        <w:rPr>
          <w:rFonts w:ascii="Times New Roman" w:hAnsi="Times New Roman"/>
          <w:b/>
          <w:i/>
        </w:rPr>
        <w:t>Aspectul instituțional și organizatoric:</w:t>
      </w:r>
      <w:r w:rsidRPr="007C6D2F">
        <w:rPr>
          <w:rFonts w:ascii="Times New Roman" w:hAnsi="Times New Roman"/>
          <w:i/>
        </w:rPr>
        <w:t xml:space="preserve"> </w:t>
      </w:r>
      <w:r w:rsidR="006B6C91" w:rsidRPr="007C6D2F">
        <w:rPr>
          <w:rFonts w:ascii="Times New Roman" w:hAnsi="Times New Roman"/>
          <w:bCs/>
          <w:color w:val="000000" w:themeColor="text1"/>
        </w:rPr>
        <w:t xml:space="preserve">În vederea realizării prevederilor prezentului </w:t>
      </w:r>
      <w:r w:rsidR="009526B2" w:rsidRPr="007C6D2F">
        <w:rPr>
          <w:rFonts w:ascii="Times New Roman" w:hAnsi="Times New Roman"/>
          <w:bCs/>
          <w:color w:val="000000" w:themeColor="text1"/>
        </w:rPr>
        <w:t>Acord</w:t>
      </w:r>
      <w:r w:rsidR="006B6C91" w:rsidRPr="007C6D2F">
        <w:rPr>
          <w:rFonts w:ascii="Times New Roman" w:hAnsi="Times New Roman"/>
          <w:bCs/>
          <w:color w:val="000000" w:themeColor="text1"/>
        </w:rPr>
        <w:t>,</w:t>
      </w:r>
      <w:r w:rsidR="0093786B" w:rsidRPr="007C6D2F">
        <w:rPr>
          <w:rFonts w:ascii="Times New Roman" w:hAnsi="Times New Roman"/>
          <w:bCs/>
          <w:color w:val="000000" w:themeColor="text1"/>
        </w:rPr>
        <w:t xml:space="preserve"> </w:t>
      </w:r>
      <w:r w:rsidR="007C6D2F" w:rsidRPr="007C6D2F">
        <w:rPr>
          <w:rFonts w:ascii="Times New Roman" w:hAnsi="Times New Roman"/>
        </w:rPr>
        <w:t>nu va fi necesară întreprinderea măsurilor suplimentare privind înființarea unor instituții noi sau reorganizarea celor existente și nu va condiționa abilitarea unor persoane sau instituții cu împuterniciri noi</w:t>
      </w:r>
      <w:r w:rsidR="00030946" w:rsidRPr="007C6D2F">
        <w:rPr>
          <w:rFonts w:ascii="Times New Roman" w:hAnsi="Times New Roman"/>
          <w:bCs/>
          <w:color w:val="000000" w:themeColor="text1"/>
        </w:rPr>
        <w:t xml:space="preserve">. </w:t>
      </w:r>
    </w:p>
    <w:p w14:paraId="4915FFC0" w14:textId="20E2BF43" w:rsidR="0096673B" w:rsidRPr="00BB5D03" w:rsidRDefault="006B4440" w:rsidP="009D7FCD">
      <w:pPr>
        <w:pStyle w:val="ListParagraph"/>
        <w:numPr>
          <w:ilvl w:val="3"/>
          <w:numId w:val="12"/>
        </w:numPr>
        <w:tabs>
          <w:tab w:val="left" w:pos="630"/>
          <w:tab w:val="left" w:pos="1080"/>
        </w:tabs>
        <w:spacing w:line="276" w:lineRule="auto"/>
        <w:ind w:left="0" w:firstLine="720"/>
        <w:jc w:val="both"/>
        <w:rPr>
          <w:rFonts w:ascii="Times New Roman" w:hAnsi="Times New Roman"/>
          <w:color w:val="000000" w:themeColor="text1"/>
        </w:rPr>
      </w:pPr>
      <w:r w:rsidRPr="00EA4AAF">
        <w:rPr>
          <w:rFonts w:ascii="Times New Roman" w:hAnsi="Times New Roman"/>
          <w:b/>
          <w:i/>
        </w:rPr>
        <w:t xml:space="preserve">Aspectul financiar: </w:t>
      </w:r>
      <w:r w:rsidR="00D56D26" w:rsidRPr="00D56D26">
        <w:rPr>
          <w:rFonts w:ascii="Times New Roman" w:hAnsi="Times New Roman"/>
        </w:rPr>
        <w:t>Proiectul</w:t>
      </w:r>
      <w:r w:rsidR="00D56D26">
        <w:rPr>
          <w:rFonts w:ascii="Times New Roman" w:hAnsi="Times New Roman"/>
          <w:b/>
          <w:i/>
        </w:rPr>
        <w:t xml:space="preserve"> </w:t>
      </w:r>
      <w:r w:rsidR="0096673B" w:rsidRPr="00EA4AAF">
        <w:rPr>
          <w:rFonts w:ascii="Times New Roman" w:hAnsi="Times New Roman"/>
          <w:color w:val="000000" w:themeColor="text1"/>
        </w:rPr>
        <w:t>Acordul</w:t>
      </w:r>
      <w:r w:rsidR="00D56D26">
        <w:rPr>
          <w:rFonts w:ascii="Times New Roman" w:hAnsi="Times New Roman"/>
          <w:color w:val="000000" w:themeColor="text1"/>
        </w:rPr>
        <w:t>ui</w:t>
      </w:r>
      <w:r w:rsidR="0096673B" w:rsidRPr="00BB5D03">
        <w:rPr>
          <w:rFonts w:ascii="Times New Roman" w:hAnsi="Times New Roman"/>
          <w:color w:val="000000" w:themeColor="text1"/>
        </w:rPr>
        <w:t xml:space="preserve"> de facilitate de credit ce urmează a fi încheiat cu Agenția Franceză pentru Dezvoltare prevede contract</w:t>
      </w:r>
      <w:r w:rsidR="007B5BD9">
        <w:rPr>
          <w:rFonts w:ascii="Times New Roman" w:hAnsi="Times New Roman"/>
          <w:color w:val="000000" w:themeColor="text1"/>
        </w:rPr>
        <w:t>area unui împrumut în sumă de 25</w:t>
      </w:r>
      <w:r w:rsidR="0096673B" w:rsidRPr="00BB5D03">
        <w:rPr>
          <w:rFonts w:ascii="Times New Roman" w:hAnsi="Times New Roman"/>
          <w:color w:val="000000" w:themeColor="text1"/>
        </w:rPr>
        <w:t xml:space="preserve">,0 mil. euro. </w:t>
      </w:r>
      <w:r w:rsidR="00EA4AAF">
        <w:rPr>
          <w:rFonts w:ascii="Times New Roman" w:hAnsi="Times New Roman"/>
          <w:color w:val="000000" w:themeColor="text1"/>
        </w:rPr>
        <w:t>M</w:t>
      </w:r>
      <w:r w:rsidR="0096673B" w:rsidRPr="00BB5D03">
        <w:rPr>
          <w:rFonts w:ascii="Times New Roman" w:hAnsi="Times New Roman"/>
          <w:color w:val="000000" w:themeColor="text1"/>
        </w:rPr>
        <w:t xml:space="preserve">aturitate </w:t>
      </w:r>
      <w:r w:rsidR="00EA4AAF">
        <w:rPr>
          <w:rFonts w:ascii="Times New Roman" w:hAnsi="Times New Roman"/>
          <w:color w:val="000000" w:themeColor="text1"/>
        </w:rPr>
        <w:t xml:space="preserve">împrumutului este </w:t>
      </w:r>
      <w:r w:rsidR="0096673B" w:rsidRPr="00BB5D03">
        <w:rPr>
          <w:rFonts w:ascii="Times New Roman" w:hAnsi="Times New Roman"/>
          <w:color w:val="000000" w:themeColor="text1"/>
        </w:rPr>
        <w:t>de 15 ani, inclusiv perioada de grație de 5 ani. Rambursarea împrumutului urmează a fi efectuată semi</w:t>
      </w:r>
      <w:r w:rsidR="00F8006B">
        <w:rPr>
          <w:rFonts w:ascii="Times New Roman" w:hAnsi="Times New Roman"/>
          <w:color w:val="000000" w:themeColor="text1"/>
        </w:rPr>
        <w:t>-</w:t>
      </w:r>
      <w:r w:rsidR="0096673B" w:rsidRPr="00BB5D03">
        <w:rPr>
          <w:rFonts w:ascii="Times New Roman" w:hAnsi="Times New Roman"/>
          <w:color w:val="000000" w:themeColor="text1"/>
        </w:rPr>
        <w:t>anual în 20 de tranșe egale</w:t>
      </w:r>
      <w:r w:rsidR="00F8006B">
        <w:rPr>
          <w:rFonts w:ascii="Times New Roman" w:hAnsi="Times New Roman"/>
          <w:color w:val="000000" w:themeColor="text1"/>
        </w:rPr>
        <w:t>.</w:t>
      </w:r>
      <w:r w:rsidR="00480013" w:rsidRPr="00480013">
        <w:t xml:space="preserve"> </w:t>
      </w:r>
      <w:r w:rsidR="00480013" w:rsidRPr="00480013">
        <w:rPr>
          <w:rFonts w:ascii="Times New Roman" w:hAnsi="Times New Roman"/>
          <w:color w:val="000000" w:themeColor="text1"/>
        </w:rPr>
        <w:t>Rata dobânzii va fi selectată la momentul debursării între rata fixă a dobânzii sau rata flotantă (Euribor 6m+marja</w:t>
      </w:r>
      <w:r w:rsidR="00AE7F26">
        <w:rPr>
          <w:rFonts w:ascii="Times New Roman" w:hAnsi="Times New Roman"/>
          <w:color w:val="000000" w:themeColor="text1"/>
        </w:rPr>
        <w:t xml:space="preserve"> 0,9 p.p.</w:t>
      </w:r>
      <w:r w:rsidR="00480013" w:rsidRPr="00480013">
        <w:rPr>
          <w:rFonts w:ascii="Times New Roman" w:hAnsi="Times New Roman"/>
          <w:color w:val="000000" w:themeColor="text1"/>
        </w:rPr>
        <w:t>).</w:t>
      </w:r>
      <w:r w:rsidR="00AE7F26">
        <w:rPr>
          <w:rFonts w:ascii="Times New Roman" w:hAnsi="Times New Roman"/>
          <w:color w:val="000000" w:themeColor="text1"/>
        </w:rPr>
        <w:t xml:space="preserve"> Este de menționat că la data de 16 iunie 2025, rata de referință Euribor 6m a înregistrat valoarea de 2,054%.</w:t>
      </w:r>
      <w:r w:rsidR="00480013" w:rsidRPr="00480013">
        <w:rPr>
          <w:rFonts w:ascii="Times New Roman" w:hAnsi="Times New Roman"/>
          <w:color w:val="000000" w:themeColor="text1"/>
        </w:rPr>
        <w:t xml:space="preserve"> </w:t>
      </w:r>
      <w:r w:rsidR="0096673B" w:rsidRPr="00BB5D03">
        <w:rPr>
          <w:rFonts w:ascii="Times New Roman" w:hAnsi="Times New Roman"/>
          <w:color w:val="000000" w:themeColor="text1"/>
        </w:rPr>
        <w:t xml:space="preserve">Comisionul de angajament constituie 0,5% </w:t>
      </w:r>
      <w:r w:rsidR="00D56D26">
        <w:rPr>
          <w:rFonts w:ascii="Times New Roman" w:hAnsi="Times New Roman"/>
          <w:color w:val="000000" w:themeColor="text1"/>
        </w:rPr>
        <w:t xml:space="preserve">calculat </w:t>
      </w:r>
      <w:r w:rsidR="00F8006B">
        <w:rPr>
          <w:rFonts w:ascii="Times New Roman" w:hAnsi="Times New Roman"/>
          <w:color w:val="000000" w:themeColor="text1"/>
        </w:rPr>
        <w:t xml:space="preserve">din suma nedebursată </w:t>
      </w:r>
      <w:r w:rsidR="0096673B" w:rsidRPr="00BB5D03">
        <w:rPr>
          <w:rFonts w:ascii="Times New Roman" w:hAnsi="Times New Roman"/>
          <w:color w:val="000000" w:themeColor="text1"/>
        </w:rPr>
        <w:t>încep</w:t>
      </w:r>
      <w:r w:rsidR="00B771C9" w:rsidRPr="00BB5D03">
        <w:rPr>
          <w:rFonts w:ascii="Times New Roman" w:hAnsi="Times New Roman"/>
          <w:color w:val="000000" w:themeColor="text1"/>
        </w:rPr>
        <w:t>â</w:t>
      </w:r>
      <w:r w:rsidR="0096673B" w:rsidRPr="00BB5D03">
        <w:rPr>
          <w:rFonts w:ascii="Times New Roman" w:hAnsi="Times New Roman"/>
          <w:color w:val="000000" w:themeColor="text1"/>
        </w:rPr>
        <w:t>nd cu data semnării Acordului. Comisionul unic constituie 0,5% calculat din suma totală a împrumutului</w:t>
      </w:r>
      <w:r w:rsidR="00EA4AAF">
        <w:rPr>
          <w:rFonts w:ascii="Times New Roman" w:hAnsi="Times New Roman"/>
          <w:color w:val="000000" w:themeColor="text1"/>
        </w:rPr>
        <w:t xml:space="preserve"> și se va achita </w:t>
      </w:r>
      <w:r w:rsidR="00F8006B">
        <w:rPr>
          <w:rFonts w:ascii="Times New Roman" w:hAnsi="Times New Roman"/>
          <w:color w:val="000000" w:themeColor="text1"/>
        </w:rPr>
        <w:t>în</w:t>
      </w:r>
      <w:r w:rsidR="00EA4AAF">
        <w:rPr>
          <w:rFonts w:ascii="Times New Roman" w:hAnsi="Times New Roman"/>
          <w:color w:val="000000" w:themeColor="text1"/>
        </w:rPr>
        <w:t xml:space="preserve"> maxim 30 de zile de la data intrării în efectivitate a Acordului de facilitate de credit</w:t>
      </w:r>
      <w:r w:rsidR="0096673B" w:rsidRPr="00BB5D03">
        <w:rPr>
          <w:rFonts w:ascii="Times New Roman" w:hAnsi="Times New Roman"/>
          <w:color w:val="000000" w:themeColor="text1"/>
        </w:rPr>
        <w:t>.</w:t>
      </w:r>
    </w:p>
    <w:p w14:paraId="6C014536" w14:textId="754B74D0" w:rsidR="006B4440" w:rsidRDefault="0096673B" w:rsidP="009D7FCD">
      <w:pPr>
        <w:shd w:val="clear" w:color="auto" w:fill="FFFFFF"/>
        <w:tabs>
          <w:tab w:val="left" w:pos="284"/>
          <w:tab w:val="left" w:pos="709"/>
          <w:tab w:val="left" w:pos="1080"/>
          <w:tab w:val="left" w:pos="2093"/>
        </w:tabs>
        <w:spacing w:line="276" w:lineRule="auto"/>
        <w:ind w:right="64" w:firstLine="720"/>
        <w:jc w:val="both"/>
        <w:rPr>
          <w:rFonts w:ascii="Times New Roman" w:hAnsi="Times New Roman"/>
          <w:color w:val="000000" w:themeColor="text1"/>
        </w:rPr>
      </w:pPr>
      <w:r w:rsidRPr="00294DF9">
        <w:rPr>
          <w:rFonts w:ascii="Times New Roman" w:hAnsi="Times New Roman"/>
          <w:color w:val="000000" w:themeColor="text1"/>
        </w:rPr>
        <w:t xml:space="preserve">Împrumutul urmează a fi debursat </w:t>
      </w:r>
      <w:r w:rsidR="00030946">
        <w:rPr>
          <w:rFonts w:ascii="Times New Roman" w:hAnsi="Times New Roman"/>
          <w:color w:val="000000" w:themeColor="text1"/>
        </w:rPr>
        <w:t>în</w:t>
      </w:r>
      <w:r w:rsidR="007B5BD9">
        <w:rPr>
          <w:rFonts w:ascii="Times New Roman" w:hAnsi="Times New Roman"/>
          <w:color w:val="000000" w:themeColor="text1"/>
        </w:rPr>
        <w:t>tr-o singură tranșă</w:t>
      </w:r>
      <w:r w:rsidRPr="00294DF9">
        <w:rPr>
          <w:rFonts w:ascii="Times New Roman" w:hAnsi="Times New Roman"/>
          <w:color w:val="000000" w:themeColor="text1"/>
        </w:rPr>
        <w:t>.</w:t>
      </w:r>
    </w:p>
    <w:p w14:paraId="07C90801" w14:textId="77777777" w:rsidR="005F5BD9" w:rsidRPr="005F5BD9" w:rsidRDefault="005F5BD9" w:rsidP="009D7FCD">
      <w:pPr>
        <w:shd w:val="clear" w:color="auto" w:fill="FFFFFF"/>
        <w:tabs>
          <w:tab w:val="left" w:pos="284"/>
          <w:tab w:val="left" w:pos="1080"/>
          <w:tab w:val="left" w:pos="2093"/>
        </w:tabs>
        <w:spacing w:line="276" w:lineRule="auto"/>
        <w:ind w:right="64" w:firstLine="720"/>
        <w:jc w:val="both"/>
        <w:rPr>
          <w:rFonts w:ascii="Times New Roman" w:hAnsi="Times New Roman"/>
          <w:color w:val="000000" w:themeColor="text1"/>
        </w:rPr>
      </w:pPr>
      <w:r w:rsidRPr="005F5BD9">
        <w:rPr>
          <w:rFonts w:ascii="Times New Roman" w:hAnsi="Times New Roman"/>
          <w:color w:val="000000" w:themeColor="text1"/>
        </w:rPr>
        <w:t>Cheltuielile de deservire a împrumutului dat urmează a fi efectuate din bugetul de stat.</w:t>
      </w:r>
    </w:p>
    <w:p w14:paraId="4644CAAE" w14:textId="16C16311" w:rsidR="005F5BD9" w:rsidRDefault="005F5BD9" w:rsidP="009D7FCD">
      <w:pPr>
        <w:shd w:val="clear" w:color="auto" w:fill="FFFFFF"/>
        <w:tabs>
          <w:tab w:val="left" w:pos="284"/>
          <w:tab w:val="left" w:pos="709"/>
          <w:tab w:val="left" w:pos="1080"/>
          <w:tab w:val="left" w:pos="2093"/>
        </w:tabs>
        <w:spacing w:line="276" w:lineRule="auto"/>
        <w:ind w:right="64" w:firstLine="720"/>
        <w:jc w:val="both"/>
        <w:rPr>
          <w:rFonts w:ascii="Times New Roman" w:hAnsi="Times New Roman"/>
          <w:color w:val="000000" w:themeColor="text1"/>
          <w:lang w:val="ro-MD"/>
        </w:rPr>
      </w:pPr>
      <w:r w:rsidRPr="005F5BD9">
        <w:rPr>
          <w:rFonts w:ascii="Times New Roman" w:hAnsi="Times New Roman"/>
          <w:color w:val="000000" w:themeColor="text1"/>
          <w:lang w:val="ro-MD"/>
        </w:rPr>
        <w:t>Resursele financiare din împrumutul respectiv vor fi utilizate pentru finanțarea necesităților bugetului de stat.</w:t>
      </w:r>
    </w:p>
    <w:p w14:paraId="58205784" w14:textId="4CD31659" w:rsidR="00DB201E" w:rsidRDefault="00B771C9" w:rsidP="009D7FCD">
      <w:pPr>
        <w:shd w:val="clear" w:color="auto" w:fill="FFFFFF"/>
        <w:tabs>
          <w:tab w:val="left" w:pos="285"/>
          <w:tab w:val="left" w:pos="1080"/>
        </w:tabs>
        <w:spacing w:line="276" w:lineRule="auto"/>
        <w:ind w:firstLine="720"/>
        <w:jc w:val="both"/>
        <w:rPr>
          <w:rFonts w:ascii="Times New Roman" w:hAnsi="Times New Roman"/>
          <w:color w:val="000000" w:themeColor="text1"/>
        </w:rPr>
      </w:pPr>
      <w:r>
        <w:rPr>
          <w:rFonts w:ascii="Times New Roman" w:hAnsi="Times New Roman"/>
          <w:b/>
        </w:rPr>
        <w:t>6</w:t>
      </w:r>
      <w:r w:rsidR="00CB73EC">
        <w:rPr>
          <w:rFonts w:ascii="Times New Roman" w:hAnsi="Times New Roman"/>
          <w:b/>
        </w:rPr>
        <w:t xml:space="preserve">. </w:t>
      </w:r>
      <w:r w:rsidR="0044782E" w:rsidRPr="00765540">
        <w:rPr>
          <w:rFonts w:ascii="Times New Roman" w:hAnsi="Times New Roman"/>
          <w:b/>
          <w:i/>
        </w:rPr>
        <w:t>Aspectul temporar.</w:t>
      </w:r>
      <w:r w:rsidR="00F56C9E">
        <w:rPr>
          <w:rFonts w:ascii="Times New Roman" w:hAnsi="Times New Roman"/>
          <w:b/>
          <w:i/>
        </w:rPr>
        <w:t xml:space="preserve"> </w:t>
      </w:r>
      <w:r w:rsidR="0011704B" w:rsidRPr="00294DF9">
        <w:rPr>
          <w:rFonts w:ascii="Times New Roman" w:hAnsi="Times New Roman"/>
          <w:color w:val="000000" w:themeColor="text1"/>
        </w:rPr>
        <w:t>Acordul de facilitate de credit</w:t>
      </w:r>
      <w:r w:rsidR="0044782E" w:rsidRPr="00294DF9">
        <w:rPr>
          <w:rFonts w:ascii="Times New Roman" w:hAnsi="Times New Roman"/>
          <w:color w:val="000000" w:themeColor="text1"/>
        </w:rPr>
        <w:t xml:space="preserve"> va intra în vigoare </w:t>
      </w:r>
      <w:r w:rsidR="00F8791D" w:rsidRPr="00F8791D">
        <w:rPr>
          <w:rFonts w:ascii="Times New Roman" w:hAnsi="Times New Roman"/>
          <w:color w:val="000000" w:themeColor="text1"/>
        </w:rPr>
        <w:t xml:space="preserve">la data la care </w:t>
      </w:r>
      <w:r w:rsidR="00F8791D">
        <w:rPr>
          <w:rFonts w:ascii="Times New Roman" w:hAnsi="Times New Roman"/>
          <w:color w:val="000000" w:themeColor="text1"/>
        </w:rPr>
        <w:t xml:space="preserve">Ministerul Justiției al Republicii Moldova </w:t>
      </w:r>
      <w:r w:rsidR="00231E97">
        <w:rPr>
          <w:rFonts w:ascii="Times New Roman" w:hAnsi="Times New Roman"/>
          <w:color w:val="000000" w:themeColor="text1"/>
        </w:rPr>
        <w:t xml:space="preserve">va emite opinia legală </w:t>
      </w:r>
      <w:r w:rsidR="00F8791D" w:rsidRPr="00F8791D">
        <w:rPr>
          <w:rFonts w:ascii="Times New Roman" w:hAnsi="Times New Roman"/>
          <w:color w:val="000000" w:themeColor="text1"/>
        </w:rPr>
        <w:t>și rămâne în vigoare și efect atâta timp cât orice sumă este restantă în temeiul prezentului Acord</w:t>
      </w:r>
      <w:r w:rsidR="00F8791D">
        <w:rPr>
          <w:rFonts w:ascii="Times New Roman" w:hAnsi="Times New Roman"/>
          <w:color w:val="000000" w:themeColor="text1"/>
        </w:rPr>
        <w:t xml:space="preserve">. Toate obligațiile menționate în Clauza 15.9 (Confidențialitate – Dezvăluirea informațiilor) </w:t>
      </w:r>
      <w:r w:rsidR="00F8791D" w:rsidRPr="00F8791D">
        <w:rPr>
          <w:rFonts w:ascii="Times New Roman" w:hAnsi="Times New Roman"/>
          <w:color w:val="000000" w:themeColor="text1"/>
        </w:rPr>
        <w:t>rămân în vigoare pentru o perioadă de cinci ani de la ultima Dată de plată.</w:t>
      </w:r>
    </w:p>
    <w:p w14:paraId="590D2614" w14:textId="3E5C7456" w:rsidR="007767BE" w:rsidRDefault="007767BE" w:rsidP="009D7FCD">
      <w:pPr>
        <w:shd w:val="clear" w:color="auto" w:fill="FFFFFF"/>
        <w:tabs>
          <w:tab w:val="left" w:pos="285"/>
          <w:tab w:val="left" w:pos="1080"/>
        </w:tabs>
        <w:spacing w:line="276" w:lineRule="auto"/>
        <w:ind w:firstLine="720"/>
        <w:jc w:val="both"/>
        <w:rPr>
          <w:rFonts w:ascii="Times New Roman" w:hAnsi="Times New Roman"/>
          <w:color w:val="000000" w:themeColor="text1"/>
        </w:rPr>
      </w:pPr>
    </w:p>
    <w:p w14:paraId="7BE7CC79" w14:textId="77777777" w:rsidR="007767BE" w:rsidRPr="00F8791D" w:rsidRDefault="007767BE" w:rsidP="009D7FCD">
      <w:pPr>
        <w:shd w:val="clear" w:color="auto" w:fill="FFFFFF"/>
        <w:tabs>
          <w:tab w:val="left" w:pos="285"/>
          <w:tab w:val="left" w:pos="1080"/>
        </w:tabs>
        <w:spacing w:line="276" w:lineRule="auto"/>
        <w:ind w:firstLine="720"/>
        <w:jc w:val="both"/>
        <w:rPr>
          <w:rFonts w:ascii="Times New Roman" w:hAnsi="Times New Roman"/>
          <w:color w:val="000000" w:themeColor="text1"/>
        </w:rPr>
      </w:pPr>
      <w:bookmarkStart w:id="0" w:name="_GoBack"/>
      <w:bookmarkEnd w:id="0"/>
    </w:p>
    <w:p w14:paraId="04F755EC" w14:textId="77777777" w:rsidR="00965449" w:rsidRDefault="0079276C" w:rsidP="009D7FCD">
      <w:pPr>
        <w:pStyle w:val="ListParagraph"/>
        <w:numPr>
          <w:ilvl w:val="0"/>
          <w:numId w:val="9"/>
        </w:numPr>
        <w:tabs>
          <w:tab w:val="left" w:pos="630"/>
        </w:tabs>
        <w:spacing w:before="120" w:line="276" w:lineRule="auto"/>
        <w:ind w:left="360"/>
        <w:jc w:val="both"/>
        <w:rPr>
          <w:rFonts w:ascii="Times New Roman" w:hAnsi="Times New Roman"/>
          <w:b/>
          <w:lang w:val="en-US"/>
        </w:rPr>
      </w:pPr>
      <w:r w:rsidRPr="00965449">
        <w:rPr>
          <w:rFonts w:ascii="Times New Roman" w:hAnsi="Times New Roman"/>
          <w:b/>
        </w:rPr>
        <w:lastRenderedPageBreak/>
        <w:t>Mandatul pentru negocieri (la solicitarea împuternicirilor pentru negocieri)</w:t>
      </w:r>
      <w:r w:rsidRPr="00965449">
        <w:rPr>
          <w:rFonts w:ascii="Times New Roman" w:hAnsi="Times New Roman"/>
          <w:b/>
          <w:lang w:val="en-US"/>
        </w:rPr>
        <w:t>:</w:t>
      </w:r>
    </w:p>
    <w:p w14:paraId="1FA7E3C0" w14:textId="1B8B4E62" w:rsidR="00965449" w:rsidRPr="00FA65F7" w:rsidRDefault="00965449" w:rsidP="009D7FCD">
      <w:pPr>
        <w:spacing w:before="120" w:line="276" w:lineRule="auto"/>
        <w:ind w:firstLine="720"/>
        <w:jc w:val="both"/>
        <w:rPr>
          <w:rFonts w:ascii="Times New Roman" w:hAnsi="Times New Roman"/>
          <w:b/>
          <w:color w:val="000000" w:themeColor="text1"/>
        </w:rPr>
      </w:pPr>
      <w:r w:rsidRPr="00294DF9">
        <w:rPr>
          <w:rFonts w:ascii="Times New Roman" w:hAnsi="Times New Roman"/>
          <w:bCs/>
          <w:color w:val="000000" w:themeColor="text1"/>
        </w:rPr>
        <w:t xml:space="preserve">În vederea negocierii proiectului Acordului de facilitate de credit </w:t>
      </w:r>
      <w:r w:rsidRPr="00294DF9">
        <w:rPr>
          <w:rStyle w:val="docheader1"/>
          <w:b w:val="0"/>
          <w:color w:val="000000" w:themeColor="text1"/>
        </w:rPr>
        <w:t>dintre Republica Moldova și Agen</w:t>
      </w:r>
      <w:r w:rsidR="00FA65F7">
        <w:rPr>
          <w:rStyle w:val="docheader1"/>
          <w:b w:val="0"/>
          <w:color w:val="000000" w:themeColor="text1"/>
        </w:rPr>
        <w:t>ția Franceză pentru Dezvoltare</w:t>
      </w:r>
      <w:r w:rsidR="00FA65F7" w:rsidRPr="00FA65F7">
        <w:t xml:space="preserve"> </w:t>
      </w:r>
      <w:r w:rsidR="00CC79FB">
        <w:rPr>
          <w:rStyle w:val="docheader1"/>
          <w:b w:val="0"/>
          <w:color w:val="000000" w:themeColor="text1"/>
        </w:rPr>
        <w:t>Nr. CMD 10</w:t>
      </w:r>
      <w:r w:rsidR="009D7FCD">
        <w:rPr>
          <w:rStyle w:val="docheader1"/>
          <w:b w:val="0"/>
          <w:color w:val="000000" w:themeColor="text1"/>
        </w:rPr>
        <w:t>16</w:t>
      </w:r>
      <w:r w:rsidR="00CC79FB">
        <w:rPr>
          <w:rStyle w:val="docheader1"/>
          <w:b w:val="0"/>
          <w:color w:val="000000" w:themeColor="text1"/>
        </w:rPr>
        <w:t xml:space="preserve"> 01 </w:t>
      </w:r>
      <w:r w:rsidR="009D7FCD">
        <w:rPr>
          <w:rStyle w:val="docheader1"/>
          <w:b w:val="0"/>
          <w:color w:val="000000" w:themeColor="text1"/>
        </w:rPr>
        <w:t>G</w:t>
      </w:r>
      <w:r w:rsidRPr="00294DF9">
        <w:rPr>
          <w:rFonts w:ascii="Times New Roman" w:hAnsi="Times New Roman"/>
          <w:bCs/>
          <w:color w:val="000000" w:themeColor="text1"/>
        </w:rPr>
        <w:t xml:space="preserve">, va fi împuternicită delegația oficială în baza Hotărârii Guvernului Republicii Moldova. </w:t>
      </w:r>
    </w:p>
    <w:p w14:paraId="06D90C41" w14:textId="1233755D" w:rsidR="00965449" w:rsidRDefault="00A9019D" w:rsidP="009D7FCD">
      <w:pPr>
        <w:shd w:val="clear" w:color="auto" w:fill="FFFFFF"/>
        <w:tabs>
          <w:tab w:val="left" w:pos="285"/>
        </w:tabs>
        <w:spacing w:line="276" w:lineRule="auto"/>
        <w:ind w:firstLine="720"/>
        <w:jc w:val="both"/>
        <w:rPr>
          <w:rFonts w:ascii="Times New Roman" w:hAnsi="Times New Roman"/>
          <w:color w:val="000000" w:themeColor="text1"/>
        </w:rPr>
      </w:pPr>
      <w:r w:rsidRPr="00A9019D">
        <w:rPr>
          <w:rFonts w:ascii="Times New Roman" w:hAnsi="Times New Roman"/>
          <w:color w:val="000000" w:themeColor="text1"/>
        </w:rPr>
        <w:t xml:space="preserve">Conducătorul </w:t>
      </w:r>
      <w:r w:rsidR="00101DBD">
        <w:rPr>
          <w:rFonts w:ascii="Times New Roman" w:hAnsi="Times New Roman"/>
          <w:color w:val="000000" w:themeColor="text1"/>
        </w:rPr>
        <w:t>d</w:t>
      </w:r>
      <w:r w:rsidRPr="00A9019D">
        <w:rPr>
          <w:rFonts w:ascii="Times New Roman" w:hAnsi="Times New Roman"/>
          <w:color w:val="000000" w:themeColor="text1"/>
        </w:rPr>
        <w:t xml:space="preserve">elegației oficiale </w:t>
      </w:r>
      <w:r>
        <w:rPr>
          <w:rFonts w:ascii="Times New Roman" w:hAnsi="Times New Roman"/>
          <w:color w:val="000000" w:themeColor="text1"/>
        </w:rPr>
        <w:t xml:space="preserve">va fi dl Ion Gumene, Secretar de stat al Ministerului Finanțelor, care va fi desemnat să semneze toate actele aferente procesului de negociere. </w:t>
      </w:r>
      <w:r w:rsidR="00965449" w:rsidRPr="00294DF9">
        <w:rPr>
          <w:rFonts w:ascii="Times New Roman" w:hAnsi="Times New Roman"/>
          <w:color w:val="000000" w:themeColor="text1"/>
        </w:rPr>
        <w:t xml:space="preserve">Din </w:t>
      </w:r>
      <w:r w:rsidR="00101DBD">
        <w:rPr>
          <w:rFonts w:ascii="Times New Roman" w:hAnsi="Times New Roman"/>
          <w:color w:val="000000" w:themeColor="text1"/>
        </w:rPr>
        <w:t>d</w:t>
      </w:r>
      <w:r w:rsidR="00965449" w:rsidRPr="00294DF9">
        <w:rPr>
          <w:rFonts w:ascii="Times New Roman" w:hAnsi="Times New Roman"/>
          <w:color w:val="000000" w:themeColor="text1"/>
        </w:rPr>
        <w:t>elegația oficială a Republicii Moldo</w:t>
      </w:r>
      <w:r>
        <w:rPr>
          <w:rFonts w:ascii="Times New Roman" w:hAnsi="Times New Roman"/>
          <w:color w:val="000000" w:themeColor="text1"/>
        </w:rPr>
        <w:t>va vor face parte reprezentanți ai</w:t>
      </w:r>
      <w:r w:rsidR="00965449" w:rsidRPr="00294DF9">
        <w:rPr>
          <w:rFonts w:ascii="Times New Roman" w:hAnsi="Times New Roman"/>
          <w:color w:val="000000" w:themeColor="text1"/>
        </w:rPr>
        <w:t xml:space="preserve"> </w:t>
      </w:r>
      <w:r w:rsidR="00CC79FB" w:rsidRPr="00294DF9">
        <w:rPr>
          <w:rFonts w:ascii="Times New Roman" w:hAnsi="Times New Roman"/>
          <w:color w:val="000000" w:themeColor="text1"/>
          <w:lang w:val="en-US"/>
        </w:rPr>
        <w:t>Ministerului Finan</w:t>
      </w:r>
      <w:r w:rsidR="00CC79FB" w:rsidRPr="00294DF9">
        <w:rPr>
          <w:rFonts w:ascii="Times New Roman" w:hAnsi="Times New Roman"/>
          <w:color w:val="000000" w:themeColor="text1"/>
          <w:lang w:val="ro-MD"/>
        </w:rPr>
        <w:t>țelor</w:t>
      </w:r>
      <w:r w:rsidR="00CC79FB">
        <w:rPr>
          <w:rFonts w:ascii="Times New Roman" w:hAnsi="Times New Roman"/>
          <w:color w:val="000000" w:themeColor="text1"/>
        </w:rPr>
        <w:t xml:space="preserve">, </w:t>
      </w:r>
      <w:r w:rsidR="00E74E96">
        <w:rPr>
          <w:rFonts w:ascii="Times New Roman" w:hAnsi="Times New Roman"/>
          <w:color w:val="000000" w:themeColor="text1"/>
        </w:rPr>
        <w:t xml:space="preserve">Ministerului Justiției, </w:t>
      </w:r>
      <w:r w:rsidR="00965449" w:rsidRPr="00294DF9">
        <w:rPr>
          <w:rFonts w:ascii="Times New Roman" w:hAnsi="Times New Roman"/>
          <w:color w:val="000000" w:themeColor="text1"/>
          <w:lang w:val="en-US"/>
        </w:rPr>
        <w:t xml:space="preserve">Ministerului </w:t>
      </w:r>
      <w:r w:rsidR="009D7FCD">
        <w:rPr>
          <w:rFonts w:ascii="Times New Roman" w:hAnsi="Times New Roman"/>
          <w:color w:val="000000" w:themeColor="text1"/>
          <w:lang w:val="en-US"/>
        </w:rPr>
        <w:t xml:space="preserve">Mediului, </w:t>
      </w:r>
      <w:r w:rsidR="00DA06E9">
        <w:rPr>
          <w:rFonts w:ascii="Times New Roman" w:hAnsi="Times New Roman"/>
          <w:color w:val="000000" w:themeColor="text1"/>
        </w:rPr>
        <w:t xml:space="preserve">Ministerului </w:t>
      </w:r>
      <w:r w:rsidR="00DA06E9" w:rsidRPr="00DA06E9">
        <w:rPr>
          <w:rFonts w:ascii="Times New Roman" w:hAnsi="Times New Roman"/>
          <w:color w:val="000000" w:themeColor="text1"/>
        </w:rPr>
        <w:t>Muncii și Protecției Sociale</w:t>
      </w:r>
      <w:r w:rsidR="00CC79FB">
        <w:rPr>
          <w:rFonts w:ascii="Times New Roman" w:hAnsi="Times New Roman"/>
          <w:color w:val="000000" w:themeColor="text1"/>
        </w:rPr>
        <w:t xml:space="preserve"> și Ministerul Energiei</w:t>
      </w:r>
      <w:r w:rsidR="00AF22E9">
        <w:rPr>
          <w:rFonts w:ascii="Times New Roman" w:hAnsi="Times New Roman"/>
          <w:color w:val="000000" w:themeColor="text1"/>
        </w:rPr>
        <w:t>.</w:t>
      </w:r>
    </w:p>
    <w:p w14:paraId="5A0AD34B" w14:textId="66214EAF" w:rsidR="00F1242F" w:rsidRPr="000D0400" w:rsidRDefault="0079276C" w:rsidP="009D7FCD">
      <w:pPr>
        <w:pStyle w:val="ListParagraph"/>
        <w:numPr>
          <w:ilvl w:val="0"/>
          <w:numId w:val="9"/>
        </w:numPr>
        <w:spacing w:before="120" w:line="276" w:lineRule="auto"/>
        <w:ind w:left="270"/>
        <w:jc w:val="both"/>
        <w:rPr>
          <w:rFonts w:ascii="Times New Roman" w:hAnsi="Times New Roman"/>
          <w:b/>
        </w:rPr>
      </w:pPr>
      <w:r w:rsidRPr="000D0400">
        <w:rPr>
          <w:rFonts w:ascii="Times New Roman" w:hAnsi="Times New Roman"/>
          <w:b/>
        </w:rPr>
        <w:t>Procedura negocierilor:</w:t>
      </w:r>
    </w:p>
    <w:p w14:paraId="6C58D190" w14:textId="56E76076" w:rsidR="005F5BD9" w:rsidRDefault="005F5BD9" w:rsidP="009D7FCD">
      <w:pPr>
        <w:spacing w:before="240" w:line="276" w:lineRule="auto"/>
        <w:ind w:firstLine="720"/>
        <w:jc w:val="both"/>
        <w:rPr>
          <w:rFonts w:ascii="Times New Roman" w:hAnsi="Times New Roman"/>
          <w:color w:val="000000" w:themeColor="text1"/>
        </w:rPr>
      </w:pPr>
      <w:r>
        <w:rPr>
          <w:rFonts w:ascii="Times New Roman" w:hAnsi="Times New Roman"/>
          <w:color w:val="000000" w:themeColor="text1"/>
        </w:rPr>
        <w:t>Încheierea</w:t>
      </w:r>
      <w:r w:rsidR="00965449" w:rsidRPr="00294DF9">
        <w:rPr>
          <w:rFonts w:ascii="Times New Roman" w:hAnsi="Times New Roman"/>
          <w:color w:val="000000" w:themeColor="text1"/>
        </w:rPr>
        <w:t xml:space="preserve"> </w:t>
      </w:r>
      <w:r w:rsidR="00965449" w:rsidRPr="00294DF9">
        <w:rPr>
          <w:rFonts w:ascii="Times New Roman" w:hAnsi="Times New Roman"/>
          <w:bCs/>
          <w:color w:val="000000" w:themeColor="text1"/>
        </w:rPr>
        <w:t xml:space="preserve">Acordului de facilitate de credit </w:t>
      </w:r>
      <w:r w:rsidR="00965449" w:rsidRPr="00294DF9">
        <w:rPr>
          <w:rStyle w:val="docheader1"/>
          <w:b w:val="0"/>
          <w:color w:val="000000" w:themeColor="text1"/>
        </w:rPr>
        <w:t>dintre Republica Moldova și Agen</w:t>
      </w:r>
      <w:r w:rsidR="00FA65F7">
        <w:rPr>
          <w:rStyle w:val="docheader1"/>
          <w:b w:val="0"/>
          <w:color w:val="000000" w:themeColor="text1"/>
        </w:rPr>
        <w:t>ția Franceză pentru Dezvoltare</w:t>
      </w:r>
      <w:r w:rsidR="00FA65F7" w:rsidRPr="00FA65F7">
        <w:t xml:space="preserve"> </w:t>
      </w:r>
      <w:r w:rsidR="00CC79FB">
        <w:rPr>
          <w:rStyle w:val="docheader1"/>
          <w:b w:val="0"/>
          <w:color w:val="000000" w:themeColor="text1"/>
          <w:lang w:val="ro-MD"/>
        </w:rPr>
        <w:t>Nr. CMD 101</w:t>
      </w:r>
      <w:r w:rsidR="009D7FCD">
        <w:rPr>
          <w:rStyle w:val="docheader1"/>
          <w:b w:val="0"/>
          <w:color w:val="000000" w:themeColor="text1"/>
          <w:lang w:val="ro-MD"/>
        </w:rPr>
        <w:t>6</w:t>
      </w:r>
      <w:r w:rsidR="00CC79FB">
        <w:rPr>
          <w:rStyle w:val="docheader1"/>
          <w:b w:val="0"/>
          <w:color w:val="000000" w:themeColor="text1"/>
          <w:lang w:val="ro-MD"/>
        </w:rPr>
        <w:t xml:space="preserve"> 01 </w:t>
      </w:r>
      <w:r w:rsidR="009D7FCD">
        <w:rPr>
          <w:rStyle w:val="docheader1"/>
          <w:b w:val="0"/>
          <w:color w:val="000000" w:themeColor="text1"/>
          <w:lang w:val="ro-MD"/>
        </w:rPr>
        <w:t>G</w:t>
      </w:r>
      <w:r w:rsidR="00FA65F7">
        <w:rPr>
          <w:rStyle w:val="docheader1"/>
          <w:b w:val="0"/>
          <w:color w:val="000000" w:themeColor="text1"/>
          <w:lang w:val="ro-MD"/>
        </w:rPr>
        <w:t>,</w:t>
      </w:r>
      <w:r w:rsidR="00965449" w:rsidRPr="00294DF9">
        <w:rPr>
          <w:rFonts w:ascii="Times New Roman" w:hAnsi="Times New Roman"/>
          <w:color w:val="000000" w:themeColor="text1"/>
        </w:rPr>
        <w:t xml:space="preserve"> </w:t>
      </w:r>
      <w:r>
        <w:rPr>
          <w:rFonts w:ascii="Times New Roman" w:hAnsi="Times New Roman"/>
          <w:color w:val="000000" w:themeColor="text1"/>
        </w:rPr>
        <w:t xml:space="preserve">a fost înaintată de către Ministerul Finanțelor, în vederea </w:t>
      </w:r>
      <w:r w:rsidR="00D56D26">
        <w:rPr>
          <w:rFonts w:ascii="Times New Roman" w:hAnsi="Times New Roman"/>
          <w:color w:val="000000" w:themeColor="text1"/>
        </w:rPr>
        <w:t xml:space="preserve">finanțării necesităților </w:t>
      </w:r>
      <w:r>
        <w:rPr>
          <w:rFonts w:ascii="Times New Roman" w:hAnsi="Times New Roman"/>
          <w:color w:val="000000" w:themeColor="text1"/>
        </w:rPr>
        <w:t xml:space="preserve">bugetului </w:t>
      </w:r>
      <w:r w:rsidR="00D56D26">
        <w:rPr>
          <w:rFonts w:ascii="Times New Roman" w:hAnsi="Times New Roman"/>
          <w:color w:val="000000" w:themeColor="text1"/>
        </w:rPr>
        <w:t>de stat</w:t>
      </w:r>
      <w:r>
        <w:rPr>
          <w:rFonts w:ascii="Times New Roman" w:hAnsi="Times New Roman"/>
          <w:color w:val="000000" w:themeColor="text1"/>
        </w:rPr>
        <w:t xml:space="preserve">. </w:t>
      </w:r>
    </w:p>
    <w:p w14:paraId="266C820B" w14:textId="54CE758C" w:rsidR="005F5BD9" w:rsidRDefault="005F5BD9" w:rsidP="009D7FCD">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La momentul de față, </w:t>
      </w:r>
      <w:r w:rsidR="009D7FCD">
        <w:rPr>
          <w:rFonts w:ascii="Times New Roman" w:hAnsi="Times New Roman"/>
          <w:color w:val="000000" w:themeColor="text1"/>
        </w:rPr>
        <w:t>în vederea susținerii bugetului de stat, au fost</w:t>
      </w:r>
      <w:r>
        <w:rPr>
          <w:rFonts w:ascii="Times New Roman" w:hAnsi="Times New Roman"/>
          <w:color w:val="000000" w:themeColor="text1"/>
        </w:rPr>
        <w:t xml:space="preserve"> semnate alte </w:t>
      </w:r>
      <w:r w:rsidR="009D7FCD">
        <w:rPr>
          <w:rFonts w:ascii="Times New Roman" w:hAnsi="Times New Roman"/>
          <w:color w:val="000000" w:themeColor="text1"/>
        </w:rPr>
        <w:t>cinci</w:t>
      </w:r>
      <w:r w:rsidR="00AC54FF">
        <w:rPr>
          <w:rFonts w:ascii="Times New Roman" w:hAnsi="Times New Roman"/>
          <w:color w:val="000000" w:themeColor="text1"/>
        </w:rPr>
        <w:t xml:space="preserve"> </w:t>
      </w:r>
      <w:r>
        <w:rPr>
          <w:rFonts w:ascii="Times New Roman" w:hAnsi="Times New Roman"/>
          <w:color w:val="000000" w:themeColor="text1"/>
        </w:rPr>
        <w:t xml:space="preserve">Acorduri de facilitate de credit între Republica Moldova și Agenția Franceză pentru Dezvoltare, în sumă </w:t>
      </w:r>
      <w:r w:rsidR="00D56D26">
        <w:rPr>
          <w:rFonts w:ascii="Times New Roman" w:hAnsi="Times New Roman"/>
          <w:color w:val="000000" w:themeColor="text1"/>
        </w:rPr>
        <w:t xml:space="preserve">totală </w:t>
      </w:r>
      <w:r>
        <w:rPr>
          <w:rFonts w:ascii="Times New Roman" w:hAnsi="Times New Roman"/>
          <w:color w:val="000000" w:themeColor="text1"/>
        </w:rPr>
        <w:t xml:space="preserve">de </w:t>
      </w:r>
      <w:r w:rsidR="00AC54FF">
        <w:rPr>
          <w:rFonts w:ascii="Times New Roman" w:hAnsi="Times New Roman"/>
          <w:color w:val="000000" w:themeColor="text1"/>
        </w:rPr>
        <w:t>1</w:t>
      </w:r>
      <w:r w:rsidR="009D7FCD">
        <w:rPr>
          <w:rFonts w:ascii="Times New Roman" w:hAnsi="Times New Roman"/>
          <w:color w:val="000000" w:themeColor="text1"/>
        </w:rPr>
        <w:t>80,0 mil. euro</w:t>
      </w:r>
      <w:r w:rsidR="00101DBD">
        <w:rPr>
          <w:rFonts w:ascii="Times New Roman" w:hAnsi="Times New Roman"/>
          <w:color w:val="000000" w:themeColor="text1"/>
        </w:rPr>
        <w:t>.</w:t>
      </w:r>
    </w:p>
    <w:p w14:paraId="2BC595DF" w14:textId="77777777" w:rsidR="00101DBD" w:rsidRDefault="00101DBD" w:rsidP="009D7FCD">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Negocierile Acordului </w:t>
      </w:r>
      <w:r w:rsidR="00965449" w:rsidRPr="00294DF9">
        <w:rPr>
          <w:rFonts w:ascii="Times New Roman" w:hAnsi="Times New Roman"/>
          <w:color w:val="000000" w:themeColor="text1"/>
        </w:rPr>
        <w:t>vor fi purtate de către delegația oficial</w:t>
      </w:r>
      <w:r>
        <w:rPr>
          <w:rFonts w:ascii="Times New Roman" w:hAnsi="Times New Roman"/>
          <w:color w:val="000000" w:themeColor="text1"/>
        </w:rPr>
        <w:t>ă de negociatori condusă de dl</w:t>
      </w:r>
      <w:r w:rsidR="00965449" w:rsidRPr="00294DF9">
        <w:rPr>
          <w:rFonts w:ascii="Times New Roman" w:hAnsi="Times New Roman"/>
          <w:color w:val="000000" w:themeColor="text1"/>
        </w:rPr>
        <w:t xml:space="preserve"> </w:t>
      </w:r>
      <w:r>
        <w:rPr>
          <w:rFonts w:ascii="Times New Roman" w:hAnsi="Times New Roman"/>
          <w:color w:val="000000" w:themeColor="text1"/>
        </w:rPr>
        <w:t>Ion Gumene, Secretar de stat al Ministerului</w:t>
      </w:r>
      <w:r w:rsidR="00965449" w:rsidRPr="00294DF9">
        <w:rPr>
          <w:rFonts w:ascii="Times New Roman" w:hAnsi="Times New Roman"/>
          <w:color w:val="000000" w:themeColor="text1"/>
        </w:rPr>
        <w:t xml:space="preserve"> Finanțelor.   </w:t>
      </w:r>
    </w:p>
    <w:p w14:paraId="5613567D" w14:textId="77777777" w:rsidR="00101DBD" w:rsidRDefault="00965449" w:rsidP="009D7FCD">
      <w:pPr>
        <w:spacing w:line="276" w:lineRule="auto"/>
        <w:ind w:firstLine="720"/>
        <w:jc w:val="both"/>
        <w:rPr>
          <w:rFonts w:ascii="Times New Roman" w:hAnsi="Times New Roman"/>
          <w:color w:val="000000" w:themeColor="text1"/>
        </w:rPr>
      </w:pPr>
      <w:r w:rsidRPr="00294DF9">
        <w:rPr>
          <w:rFonts w:ascii="Times New Roman" w:hAnsi="Times New Roman"/>
          <w:color w:val="000000" w:themeColor="text1"/>
        </w:rPr>
        <w:t>Negocierile vor avea loc în limba engleză.</w:t>
      </w:r>
    </w:p>
    <w:p w14:paraId="3EE9E861" w14:textId="428240E5" w:rsidR="00101DBD" w:rsidRDefault="00965449" w:rsidP="009D7FCD">
      <w:pPr>
        <w:spacing w:line="276" w:lineRule="auto"/>
        <w:ind w:firstLine="720"/>
        <w:jc w:val="both"/>
        <w:rPr>
          <w:rFonts w:ascii="Times New Roman" w:hAnsi="Times New Roman"/>
          <w:color w:val="000000" w:themeColor="text1"/>
        </w:rPr>
      </w:pPr>
      <w:r w:rsidRPr="00294DF9">
        <w:rPr>
          <w:rFonts w:ascii="Times New Roman" w:hAnsi="Times New Roman"/>
          <w:color w:val="000000" w:themeColor="text1"/>
        </w:rPr>
        <w:t xml:space="preserve">Acordul de facilitate de credit invocat mai sus, va intra în vigoare </w:t>
      </w:r>
      <w:r w:rsidR="00101DBD" w:rsidRPr="00101DBD">
        <w:rPr>
          <w:rFonts w:ascii="Times New Roman" w:hAnsi="Times New Roman"/>
          <w:color w:val="000000" w:themeColor="text1"/>
        </w:rPr>
        <w:t xml:space="preserve">la </w:t>
      </w:r>
      <w:r w:rsidR="00FA65F7" w:rsidRPr="00FA65F7">
        <w:rPr>
          <w:rFonts w:ascii="Times New Roman" w:hAnsi="Times New Roman"/>
          <w:color w:val="000000" w:themeColor="text1"/>
        </w:rPr>
        <w:t>data la care Ministerul Justiției al Republicii Moldova va emite opinia legală</w:t>
      </w:r>
      <w:r w:rsidR="00FA65F7">
        <w:rPr>
          <w:rFonts w:ascii="Times New Roman" w:hAnsi="Times New Roman"/>
          <w:color w:val="000000" w:themeColor="text1"/>
        </w:rPr>
        <w:t>.</w:t>
      </w:r>
    </w:p>
    <w:p w14:paraId="32B24F4B" w14:textId="77777777" w:rsidR="0046289C" w:rsidRDefault="0046289C" w:rsidP="009D7FCD">
      <w:pPr>
        <w:spacing w:line="276" w:lineRule="auto"/>
        <w:jc w:val="both"/>
        <w:rPr>
          <w:rStyle w:val="hps"/>
          <w:rFonts w:ascii="Times New Roman" w:hAnsi="Times New Roman"/>
        </w:rPr>
      </w:pPr>
    </w:p>
    <w:p w14:paraId="7D98B507" w14:textId="77777777" w:rsidR="003A7D47" w:rsidRPr="00765540" w:rsidRDefault="003A7D47" w:rsidP="009D7FCD">
      <w:pPr>
        <w:spacing w:line="276" w:lineRule="auto"/>
        <w:jc w:val="both"/>
        <w:rPr>
          <w:rStyle w:val="hps"/>
          <w:rFonts w:ascii="Times New Roman" w:hAnsi="Times New Roman"/>
        </w:rPr>
      </w:pPr>
    </w:p>
    <w:p w14:paraId="6665C401" w14:textId="77777777" w:rsidR="00A11D43" w:rsidRPr="00765540" w:rsidRDefault="00A11D43" w:rsidP="009D7FCD">
      <w:pPr>
        <w:spacing w:line="276" w:lineRule="auto"/>
        <w:jc w:val="both"/>
        <w:rPr>
          <w:rStyle w:val="hps"/>
          <w:rFonts w:ascii="Times New Roman" w:hAnsi="Times New Roman"/>
        </w:rPr>
      </w:pPr>
    </w:p>
    <w:p w14:paraId="691D3AF2" w14:textId="5AC41091" w:rsidR="008C12FA" w:rsidRDefault="008C12FA" w:rsidP="009D7FCD">
      <w:pPr>
        <w:spacing w:line="276" w:lineRule="auto"/>
        <w:rPr>
          <w:rFonts w:ascii="Times New Roman" w:hAnsi="Times New Roman"/>
          <w:b/>
          <w:bCs/>
          <w:color w:val="000000"/>
          <w:bdr w:val="none" w:sz="0" w:space="0" w:color="auto" w:frame="1"/>
          <w:lang w:eastAsia="zh-CN"/>
        </w:rPr>
      </w:pPr>
    </w:p>
    <w:p w14:paraId="428EC237" w14:textId="77226E1D" w:rsidR="002252F2" w:rsidRPr="00765540" w:rsidRDefault="00A81488" w:rsidP="009D7FCD">
      <w:pPr>
        <w:spacing w:line="276" w:lineRule="auto"/>
        <w:jc w:val="center"/>
        <w:rPr>
          <w:rFonts w:ascii="Times New Roman" w:hAnsi="Times New Roman"/>
          <w:color w:val="000000"/>
        </w:rPr>
      </w:pPr>
      <w:r>
        <w:rPr>
          <w:rFonts w:ascii="Times New Roman" w:hAnsi="Times New Roman"/>
          <w:b/>
          <w:bCs/>
          <w:color w:val="000000"/>
          <w:bdr w:val="none" w:sz="0" w:space="0" w:color="auto" w:frame="1"/>
          <w:lang w:eastAsia="zh-CN"/>
        </w:rPr>
        <w:t>Secretar de Stat                                                                                Ion GUMENE</w:t>
      </w:r>
    </w:p>
    <w:sectPr w:rsidR="002252F2" w:rsidRPr="00765540" w:rsidSect="00101DBD">
      <w:pgSz w:w="11906" w:h="16838"/>
      <w:pgMar w:top="630" w:right="850" w:bottom="540" w:left="1701"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523FB" w14:textId="77777777" w:rsidR="000A2798" w:rsidRDefault="000A2798" w:rsidP="00101DBD">
      <w:r>
        <w:separator/>
      </w:r>
    </w:p>
  </w:endnote>
  <w:endnote w:type="continuationSeparator" w:id="0">
    <w:p w14:paraId="778C5D4B" w14:textId="77777777" w:rsidR="000A2798" w:rsidRDefault="000A2798" w:rsidP="001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A042" w14:textId="77777777" w:rsidR="000A2798" w:rsidRDefault="000A2798" w:rsidP="00101DBD">
      <w:r>
        <w:separator/>
      </w:r>
    </w:p>
  </w:footnote>
  <w:footnote w:type="continuationSeparator" w:id="0">
    <w:p w14:paraId="38DC2402" w14:textId="77777777" w:rsidR="000A2798" w:rsidRDefault="000A2798" w:rsidP="0010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823"/>
    <w:multiLevelType w:val="hybridMultilevel"/>
    <w:tmpl w:val="1090A282"/>
    <w:lvl w:ilvl="0" w:tplc="F9F830F0">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C91371D"/>
    <w:multiLevelType w:val="hybridMultilevel"/>
    <w:tmpl w:val="7C2C1A1A"/>
    <w:lvl w:ilvl="0" w:tplc="412CC45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CCFC92B4">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86D8F"/>
    <w:multiLevelType w:val="hybridMultilevel"/>
    <w:tmpl w:val="C4C65522"/>
    <w:lvl w:ilvl="0" w:tplc="0409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 w15:restartNumberingAfterBreak="0">
    <w:nsid w:val="156215AD"/>
    <w:multiLevelType w:val="multilevel"/>
    <w:tmpl w:val="D6DEA6B8"/>
    <w:lvl w:ilvl="0">
      <w:start w:val="1"/>
      <w:numFmt w:val="decimal"/>
      <w:lvlRestart w:val="0"/>
      <w:pStyle w:val="Standard1"/>
      <w:isLgl/>
      <w:lvlText w:val="ARTICLE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7"/>
      <w:lvlText w:val="(%7)"/>
      <w:lvlJc w:val="left"/>
      <w:pPr>
        <w:tabs>
          <w:tab w:val="num" w:pos="4320"/>
        </w:tabs>
        <w:ind w:left="4321" w:hanging="43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tandard9"/>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21AF7B85"/>
    <w:multiLevelType w:val="hybridMultilevel"/>
    <w:tmpl w:val="E4A633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8EE21C5"/>
    <w:multiLevelType w:val="hybridMultilevel"/>
    <w:tmpl w:val="CC9ADF8E"/>
    <w:name w:val="alph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93240F7"/>
    <w:multiLevelType w:val="hybridMultilevel"/>
    <w:tmpl w:val="305ED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96B4852"/>
    <w:multiLevelType w:val="hybridMultilevel"/>
    <w:tmpl w:val="E48C7420"/>
    <w:lvl w:ilvl="0" w:tplc="BF0C9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017DE"/>
    <w:multiLevelType w:val="hybridMultilevel"/>
    <w:tmpl w:val="BA20EB14"/>
    <w:lvl w:ilvl="0" w:tplc="25184C2C">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47942FF"/>
    <w:multiLevelType w:val="hybridMultilevel"/>
    <w:tmpl w:val="0B3C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2676CA"/>
    <w:multiLevelType w:val="hybridMultilevel"/>
    <w:tmpl w:val="05D40A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6"/>
  </w:num>
  <w:num w:numId="3">
    <w:abstractNumId w:val="9"/>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F"/>
    <w:rsid w:val="00003F71"/>
    <w:rsid w:val="00030946"/>
    <w:rsid w:val="0005210F"/>
    <w:rsid w:val="00066327"/>
    <w:rsid w:val="00091A0F"/>
    <w:rsid w:val="000A2798"/>
    <w:rsid w:val="000A369B"/>
    <w:rsid w:val="000A72A6"/>
    <w:rsid w:val="000C51F8"/>
    <w:rsid w:val="000D0400"/>
    <w:rsid w:val="000D381D"/>
    <w:rsid w:val="000D5EE2"/>
    <w:rsid w:val="000E10CB"/>
    <w:rsid w:val="000E2DBA"/>
    <w:rsid w:val="000F27B6"/>
    <w:rsid w:val="00101DBD"/>
    <w:rsid w:val="00110103"/>
    <w:rsid w:val="0011082C"/>
    <w:rsid w:val="0011704B"/>
    <w:rsid w:val="001339CF"/>
    <w:rsid w:val="00146749"/>
    <w:rsid w:val="00146B85"/>
    <w:rsid w:val="00147C03"/>
    <w:rsid w:val="00152943"/>
    <w:rsid w:val="0017436C"/>
    <w:rsid w:val="00182207"/>
    <w:rsid w:val="001845E2"/>
    <w:rsid w:val="001904FD"/>
    <w:rsid w:val="001C1578"/>
    <w:rsid w:val="001D2CB3"/>
    <w:rsid w:val="00212EC8"/>
    <w:rsid w:val="002207CB"/>
    <w:rsid w:val="00224954"/>
    <w:rsid w:val="002252F2"/>
    <w:rsid w:val="0023006C"/>
    <w:rsid w:val="00231E97"/>
    <w:rsid w:val="00240951"/>
    <w:rsid w:val="00245195"/>
    <w:rsid w:val="00245961"/>
    <w:rsid w:val="00252D42"/>
    <w:rsid w:val="0026257B"/>
    <w:rsid w:val="00294DF9"/>
    <w:rsid w:val="002B5222"/>
    <w:rsid w:val="002B6977"/>
    <w:rsid w:val="002C1D92"/>
    <w:rsid w:val="002E6E2E"/>
    <w:rsid w:val="002F33BB"/>
    <w:rsid w:val="002F463F"/>
    <w:rsid w:val="0030623E"/>
    <w:rsid w:val="00306E6F"/>
    <w:rsid w:val="003133E1"/>
    <w:rsid w:val="0032143A"/>
    <w:rsid w:val="003249A3"/>
    <w:rsid w:val="0032530E"/>
    <w:rsid w:val="003276FE"/>
    <w:rsid w:val="0033332E"/>
    <w:rsid w:val="00361820"/>
    <w:rsid w:val="00363968"/>
    <w:rsid w:val="00365528"/>
    <w:rsid w:val="00392314"/>
    <w:rsid w:val="00392D86"/>
    <w:rsid w:val="00394EC0"/>
    <w:rsid w:val="003A00B4"/>
    <w:rsid w:val="003A4B5A"/>
    <w:rsid w:val="003A7D47"/>
    <w:rsid w:val="003C571A"/>
    <w:rsid w:val="003E7448"/>
    <w:rsid w:val="00400EDF"/>
    <w:rsid w:val="00401118"/>
    <w:rsid w:val="004268A9"/>
    <w:rsid w:val="00445584"/>
    <w:rsid w:val="0044782E"/>
    <w:rsid w:val="00452AE5"/>
    <w:rsid w:val="0046289C"/>
    <w:rsid w:val="00480013"/>
    <w:rsid w:val="00484C81"/>
    <w:rsid w:val="0049040E"/>
    <w:rsid w:val="004963C6"/>
    <w:rsid w:val="004B159E"/>
    <w:rsid w:val="004C1B85"/>
    <w:rsid w:val="004D4A9C"/>
    <w:rsid w:val="004E4752"/>
    <w:rsid w:val="005004B3"/>
    <w:rsid w:val="00511481"/>
    <w:rsid w:val="00522A1A"/>
    <w:rsid w:val="00525211"/>
    <w:rsid w:val="0053437D"/>
    <w:rsid w:val="005359D9"/>
    <w:rsid w:val="0054475D"/>
    <w:rsid w:val="00547CD3"/>
    <w:rsid w:val="00550272"/>
    <w:rsid w:val="005619C5"/>
    <w:rsid w:val="005652E3"/>
    <w:rsid w:val="00574E58"/>
    <w:rsid w:val="00585295"/>
    <w:rsid w:val="00592CDE"/>
    <w:rsid w:val="0059324D"/>
    <w:rsid w:val="005966FD"/>
    <w:rsid w:val="005B293F"/>
    <w:rsid w:val="005C0701"/>
    <w:rsid w:val="005C1B48"/>
    <w:rsid w:val="005E6AAC"/>
    <w:rsid w:val="005F5BD9"/>
    <w:rsid w:val="00607A00"/>
    <w:rsid w:val="006138E8"/>
    <w:rsid w:val="00642068"/>
    <w:rsid w:val="00644D2D"/>
    <w:rsid w:val="00683DA9"/>
    <w:rsid w:val="00690B8B"/>
    <w:rsid w:val="006972EB"/>
    <w:rsid w:val="006B37D4"/>
    <w:rsid w:val="006B4440"/>
    <w:rsid w:val="006B6C91"/>
    <w:rsid w:val="006D10B0"/>
    <w:rsid w:val="006D4D44"/>
    <w:rsid w:val="006F15D6"/>
    <w:rsid w:val="006F2F09"/>
    <w:rsid w:val="00701C0B"/>
    <w:rsid w:val="00706950"/>
    <w:rsid w:val="00731FBE"/>
    <w:rsid w:val="007408B0"/>
    <w:rsid w:val="00765540"/>
    <w:rsid w:val="00774136"/>
    <w:rsid w:val="007767BE"/>
    <w:rsid w:val="0078308B"/>
    <w:rsid w:val="00785C52"/>
    <w:rsid w:val="0079276C"/>
    <w:rsid w:val="00795FC8"/>
    <w:rsid w:val="007B3BF6"/>
    <w:rsid w:val="007B5BD9"/>
    <w:rsid w:val="007C6D2F"/>
    <w:rsid w:val="007D09FF"/>
    <w:rsid w:val="007E224F"/>
    <w:rsid w:val="007E6B39"/>
    <w:rsid w:val="007F329A"/>
    <w:rsid w:val="007F42B4"/>
    <w:rsid w:val="007F4482"/>
    <w:rsid w:val="00800CC1"/>
    <w:rsid w:val="00801AF1"/>
    <w:rsid w:val="008029AA"/>
    <w:rsid w:val="00832A92"/>
    <w:rsid w:val="008415C6"/>
    <w:rsid w:val="00862470"/>
    <w:rsid w:val="008734C6"/>
    <w:rsid w:val="00873DF6"/>
    <w:rsid w:val="00892665"/>
    <w:rsid w:val="00894631"/>
    <w:rsid w:val="008B792D"/>
    <w:rsid w:val="008C12FA"/>
    <w:rsid w:val="008C41EB"/>
    <w:rsid w:val="008C491C"/>
    <w:rsid w:val="008C6F67"/>
    <w:rsid w:val="008F0281"/>
    <w:rsid w:val="0092180D"/>
    <w:rsid w:val="009236D6"/>
    <w:rsid w:val="009271D8"/>
    <w:rsid w:val="009364BB"/>
    <w:rsid w:val="0093786B"/>
    <w:rsid w:val="00941AD7"/>
    <w:rsid w:val="00943E63"/>
    <w:rsid w:val="009526B2"/>
    <w:rsid w:val="0095796B"/>
    <w:rsid w:val="00960215"/>
    <w:rsid w:val="00965449"/>
    <w:rsid w:val="0096673B"/>
    <w:rsid w:val="0097273D"/>
    <w:rsid w:val="009728F5"/>
    <w:rsid w:val="00974D02"/>
    <w:rsid w:val="00974E05"/>
    <w:rsid w:val="009873FC"/>
    <w:rsid w:val="00993AAE"/>
    <w:rsid w:val="00996B02"/>
    <w:rsid w:val="009A0371"/>
    <w:rsid w:val="009B1BFF"/>
    <w:rsid w:val="009C5D10"/>
    <w:rsid w:val="009D0C51"/>
    <w:rsid w:val="009D7FCD"/>
    <w:rsid w:val="00A11D43"/>
    <w:rsid w:val="00A1591C"/>
    <w:rsid w:val="00A2603E"/>
    <w:rsid w:val="00A47A98"/>
    <w:rsid w:val="00A65391"/>
    <w:rsid w:val="00A7725D"/>
    <w:rsid w:val="00A8060A"/>
    <w:rsid w:val="00A81488"/>
    <w:rsid w:val="00A9019D"/>
    <w:rsid w:val="00A96C69"/>
    <w:rsid w:val="00AC386B"/>
    <w:rsid w:val="00AC38BA"/>
    <w:rsid w:val="00AC54FF"/>
    <w:rsid w:val="00AD5B55"/>
    <w:rsid w:val="00AE2EA8"/>
    <w:rsid w:val="00AE772E"/>
    <w:rsid w:val="00AE7C4F"/>
    <w:rsid w:val="00AE7F26"/>
    <w:rsid w:val="00AF22E9"/>
    <w:rsid w:val="00AF62D4"/>
    <w:rsid w:val="00B00A3C"/>
    <w:rsid w:val="00B0736E"/>
    <w:rsid w:val="00B33BC9"/>
    <w:rsid w:val="00B35099"/>
    <w:rsid w:val="00B44248"/>
    <w:rsid w:val="00B557E6"/>
    <w:rsid w:val="00B609B3"/>
    <w:rsid w:val="00B63E7B"/>
    <w:rsid w:val="00B771C9"/>
    <w:rsid w:val="00B82BCA"/>
    <w:rsid w:val="00B94B2D"/>
    <w:rsid w:val="00BB5329"/>
    <w:rsid w:val="00BB5D03"/>
    <w:rsid w:val="00BB7AC1"/>
    <w:rsid w:val="00BC5A8E"/>
    <w:rsid w:val="00BD32B9"/>
    <w:rsid w:val="00BD7854"/>
    <w:rsid w:val="00BE48A8"/>
    <w:rsid w:val="00BE54E0"/>
    <w:rsid w:val="00C10837"/>
    <w:rsid w:val="00C30046"/>
    <w:rsid w:val="00C46C07"/>
    <w:rsid w:val="00C52C9D"/>
    <w:rsid w:val="00C7463E"/>
    <w:rsid w:val="00CB73EC"/>
    <w:rsid w:val="00CC3215"/>
    <w:rsid w:val="00CC447C"/>
    <w:rsid w:val="00CC532C"/>
    <w:rsid w:val="00CC79FB"/>
    <w:rsid w:val="00CD3D75"/>
    <w:rsid w:val="00CE2EEE"/>
    <w:rsid w:val="00CF2133"/>
    <w:rsid w:val="00CF676A"/>
    <w:rsid w:val="00D10957"/>
    <w:rsid w:val="00D20675"/>
    <w:rsid w:val="00D23FCE"/>
    <w:rsid w:val="00D27069"/>
    <w:rsid w:val="00D56D26"/>
    <w:rsid w:val="00DA06E9"/>
    <w:rsid w:val="00DA620D"/>
    <w:rsid w:val="00DB0567"/>
    <w:rsid w:val="00DB201E"/>
    <w:rsid w:val="00DC69B3"/>
    <w:rsid w:val="00DD16CA"/>
    <w:rsid w:val="00DD4FAC"/>
    <w:rsid w:val="00DD613B"/>
    <w:rsid w:val="00DE17AB"/>
    <w:rsid w:val="00E0560C"/>
    <w:rsid w:val="00E05F16"/>
    <w:rsid w:val="00E25CBA"/>
    <w:rsid w:val="00E42A9D"/>
    <w:rsid w:val="00E43069"/>
    <w:rsid w:val="00E45AAA"/>
    <w:rsid w:val="00E565F0"/>
    <w:rsid w:val="00E612DC"/>
    <w:rsid w:val="00E63E13"/>
    <w:rsid w:val="00E74E96"/>
    <w:rsid w:val="00E8300E"/>
    <w:rsid w:val="00EA4AAF"/>
    <w:rsid w:val="00EA7750"/>
    <w:rsid w:val="00EC5F44"/>
    <w:rsid w:val="00ED65F8"/>
    <w:rsid w:val="00EE1108"/>
    <w:rsid w:val="00F1242F"/>
    <w:rsid w:val="00F1474C"/>
    <w:rsid w:val="00F16F20"/>
    <w:rsid w:val="00F201E6"/>
    <w:rsid w:val="00F2585A"/>
    <w:rsid w:val="00F3640C"/>
    <w:rsid w:val="00F434C3"/>
    <w:rsid w:val="00F462DE"/>
    <w:rsid w:val="00F541F8"/>
    <w:rsid w:val="00F56C9E"/>
    <w:rsid w:val="00F574C0"/>
    <w:rsid w:val="00F76C8F"/>
    <w:rsid w:val="00F8006B"/>
    <w:rsid w:val="00F85327"/>
    <w:rsid w:val="00F8791D"/>
    <w:rsid w:val="00F90B0A"/>
    <w:rsid w:val="00FA0BE2"/>
    <w:rsid w:val="00FA2888"/>
    <w:rsid w:val="00FA3143"/>
    <w:rsid w:val="00FA3E68"/>
    <w:rsid w:val="00FA65F7"/>
    <w:rsid w:val="00FB5568"/>
    <w:rsid w:val="00FF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39C1B"/>
  <w15:docId w15:val="{452E8101-D1E1-451A-8857-F1B416E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0F"/>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381D"/>
    <w:pPr>
      <w:ind w:left="720"/>
      <w:contextualSpacing/>
    </w:pPr>
  </w:style>
  <w:style w:type="paragraph" w:styleId="HTMLPreformatted">
    <w:name w:val="HTML Preformatted"/>
    <w:basedOn w:val="Normal"/>
    <w:link w:val="HTMLPreformattedChar"/>
    <w:uiPriority w:val="99"/>
    <w:unhideWhenUsed/>
    <w:rsid w:val="00D2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D23FCE"/>
    <w:rPr>
      <w:rFonts w:ascii="Courier New" w:eastAsia="Times New Roman" w:hAnsi="Courier New" w:cs="Courier New"/>
      <w:sz w:val="20"/>
      <w:szCs w:val="20"/>
      <w:lang w:eastAsia="ru-RU"/>
    </w:rPr>
  </w:style>
  <w:style w:type="character" w:customStyle="1" w:styleId="ListParagraphChar">
    <w:name w:val="List Paragraph Char"/>
    <w:link w:val="ListParagraph"/>
    <w:uiPriority w:val="42"/>
    <w:locked/>
    <w:rsid w:val="008C6F67"/>
    <w:rPr>
      <w:rFonts w:ascii="Cambria" w:eastAsia="Times New Roman" w:hAnsi="Cambria" w:cs="Times New Roman"/>
      <w:sz w:val="24"/>
      <w:szCs w:val="24"/>
      <w:lang w:val="ro-RO"/>
    </w:rPr>
  </w:style>
  <w:style w:type="character" w:customStyle="1" w:styleId="hps">
    <w:name w:val="hps"/>
    <w:basedOn w:val="DefaultParagraphFont"/>
    <w:rsid w:val="008C6F67"/>
    <w:rPr>
      <w:rFonts w:cs="Times New Roman"/>
    </w:rPr>
  </w:style>
  <w:style w:type="paragraph" w:customStyle="1" w:styleId="Text1">
    <w:name w:val="Text 1"/>
    <w:basedOn w:val="Normal"/>
    <w:rsid w:val="00306E6F"/>
    <w:pPr>
      <w:spacing w:before="120" w:after="120"/>
      <w:ind w:left="850"/>
      <w:jc w:val="both"/>
    </w:pPr>
    <w:rPr>
      <w:rFonts w:ascii="Times New Roman" w:eastAsiaTheme="minorHAnsi" w:hAnsi="Times New Roman"/>
      <w:szCs w:val="22"/>
      <w:lang w:eastAsia="ro-RO" w:bidi="ro-RO"/>
    </w:rPr>
  </w:style>
  <w:style w:type="paragraph" w:customStyle="1" w:styleId="Standard9">
    <w:name w:val="Standard_9"/>
    <w:basedOn w:val="Normal"/>
    <w:next w:val="Normal"/>
    <w:rsid w:val="00066327"/>
    <w:pPr>
      <w:numPr>
        <w:ilvl w:val="8"/>
        <w:numId w:val="6"/>
      </w:numPr>
      <w:spacing w:after="240"/>
      <w:jc w:val="both"/>
      <w:outlineLvl w:val="8"/>
    </w:pPr>
    <w:rPr>
      <w:rFonts w:ascii="Times New Roman" w:eastAsia="SimSun" w:hAnsi="Times New Roman" w:cs="Simplified Arabic"/>
      <w:lang w:val="en-GB" w:eastAsia="zh-CN" w:bidi="ar-AE"/>
    </w:rPr>
  </w:style>
  <w:style w:type="paragraph" w:customStyle="1" w:styleId="Standard8">
    <w:name w:val="Standard_8"/>
    <w:basedOn w:val="Normal"/>
    <w:next w:val="Normal"/>
    <w:rsid w:val="00066327"/>
    <w:pPr>
      <w:numPr>
        <w:ilvl w:val="7"/>
        <w:numId w:val="6"/>
      </w:numPr>
      <w:spacing w:after="240"/>
      <w:jc w:val="both"/>
      <w:outlineLvl w:val="7"/>
    </w:pPr>
    <w:rPr>
      <w:rFonts w:ascii="Times New Roman" w:eastAsia="SimSun" w:hAnsi="Times New Roman" w:cs="Simplified Arabic"/>
      <w:lang w:val="en-GB" w:eastAsia="zh-CN" w:bidi="ar-AE"/>
    </w:rPr>
  </w:style>
  <w:style w:type="paragraph" w:customStyle="1" w:styleId="Standard7">
    <w:name w:val="Standard_7"/>
    <w:basedOn w:val="Normal"/>
    <w:next w:val="Normal"/>
    <w:link w:val="Standard7Car"/>
    <w:rsid w:val="00066327"/>
    <w:pPr>
      <w:numPr>
        <w:ilvl w:val="6"/>
        <w:numId w:val="6"/>
      </w:numPr>
      <w:spacing w:after="240"/>
      <w:jc w:val="both"/>
      <w:outlineLvl w:val="6"/>
    </w:pPr>
    <w:rPr>
      <w:rFonts w:ascii="Times New Roman" w:eastAsia="SimSun" w:hAnsi="Times New Roman" w:cs="Simplified Arabic"/>
      <w:lang w:val="en-GB" w:eastAsia="zh-CN" w:bidi="ar-AE"/>
    </w:rPr>
  </w:style>
  <w:style w:type="paragraph" w:customStyle="1" w:styleId="Standard6">
    <w:name w:val="Standard_6"/>
    <w:basedOn w:val="Normal"/>
    <w:next w:val="Normal"/>
    <w:rsid w:val="00066327"/>
    <w:pPr>
      <w:numPr>
        <w:ilvl w:val="5"/>
        <w:numId w:val="6"/>
      </w:numPr>
      <w:spacing w:after="240"/>
      <w:jc w:val="both"/>
      <w:outlineLvl w:val="5"/>
    </w:pPr>
    <w:rPr>
      <w:rFonts w:ascii="Times New Roman" w:eastAsia="SimSun" w:hAnsi="Times New Roman" w:cs="Simplified Arabic"/>
      <w:lang w:val="en-GB" w:eastAsia="zh-CN" w:bidi="ar-AE"/>
    </w:rPr>
  </w:style>
  <w:style w:type="paragraph" w:customStyle="1" w:styleId="Standard5">
    <w:name w:val="Standard_5"/>
    <w:basedOn w:val="Normal"/>
    <w:next w:val="Normal"/>
    <w:rsid w:val="00066327"/>
    <w:pPr>
      <w:numPr>
        <w:ilvl w:val="4"/>
        <w:numId w:val="6"/>
      </w:numPr>
      <w:spacing w:after="240"/>
      <w:jc w:val="both"/>
      <w:outlineLvl w:val="4"/>
    </w:pPr>
    <w:rPr>
      <w:rFonts w:ascii="Times New Roman" w:eastAsia="SimSun" w:hAnsi="Times New Roman" w:cs="Simplified Arabic"/>
      <w:lang w:val="en-GB" w:eastAsia="zh-CN" w:bidi="ar-AE"/>
    </w:rPr>
  </w:style>
  <w:style w:type="paragraph" w:customStyle="1" w:styleId="Standard4">
    <w:name w:val="Standard_4"/>
    <w:basedOn w:val="Normal"/>
    <w:next w:val="Normal"/>
    <w:rsid w:val="00066327"/>
    <w:pPr>
      <w:numPr>
        <w:ilvl w:val="3"/>
        <w:numId w:val="6"/>
      </w:numPr>
      <w:spacing w:after="240"/>
      <w:jc w:val="both"/>
      <w:outlineLvl w:val="3"/>
    </w:pPr>
    <w:rPr>
      <w:rFonts w:ascii="Times New Roman" w:eastAsia="SimSun" w:hAnsi="Times New Roman" w:cs="Simplified Arabic"/>
      <w:lang w:val="en-GB" w:eastAsia="zh-CN" w:bidi="ar-AE"/>
    </w:rPr>
  </w:style>
  <w:style w:type="paragraph" w:customStyle="1" w:styleId="Standard3">
    <w:name w:val="Standard_3"/>
    <w:basedOn w:val="Normal"/>
    <w:next w:val="Normal"/>
    <w:rsid w:val="00066327"/>
    <w:pPr>
      <w:numPr>
        <w:ilvl w:val="2"/>
        <w:numId w:val="6"/>
      </w:numPr>
      <w:spacing w:after="240"/>
      <w:jc w:val="both"/>
      <w:outlineLvl w:val="2"/>
    </w:pPr>
    <w:rPr>
      <w:rFonts w:ascii="Times New Roman" w:eastAsia="SimSun" w:hAnsi="Times New Roman" w:cs="Simplified Arabic"/>
      <w:lang w:val="en-GB" w:eastAsia="zh-CN" w:bidi="ar-AE"/>
    </w:rPr>
  </w:style>
  <w:style w:type="paragraph" w:customStyle="1" w:styleId="Standard2">
    <w:name w:val="Standard_2"/>
    <w:basedOn w:val="Normal"/>
    <w:next w:val="Normal"/>
    <w:rsid w:val="00066327"/>
    <w:pPr>
      <w:numPr>
        <w:ilvl w:val="1"/>
        <w:numId w:val="6"/>
      </w:numPr>
      <w:spacing w:after="240"/>
      <w:jc w:val="both"/>
      <w:outlineLvl w:val="1"/>
    </w:pPr>
    <w:rPr>
      <w:rFonts w:ascii="Times New Roman" w:eastAsia="SimSun" w:hAnsi="Times New Roman" w:cs="Simplified Arabic"/>
      <w:lang w:val="en-GB" w:eastAsia="zh-CN" w:bidi="ar-AE"/>
    </w:rPr>
  </w:style>
  <w:style w:type="paragraph" w:customStyle="1" w:styleId="Standard1">
    <w:name w:val="Standard_1"/>
    <w:basedOn w:val="Normal"/>
    <w:next w:val="Normal"/>
    <w:rsid w:val="00066327"/>
    <w:pPr>
      <w:keepNext/>
      <w:numPr>
        <w:numId w:val="6"/>
      </w:numPr>
      <w:suppressAutoHyphens/>
      <w:spacing w:after="240"/>
      <w:outlineLvl w:val="0"/>
    </w:pPr>
    <w:rPr>
      <w:rFonts w:ascii="Times New Roman" w:eastAsia="SimSun" w:hAnsi="Times New Roman" w:cs="Simplified Arabic"/>
      <w:b/>
      <w:caps/>
      <w:lang w:val="en-GB" w:eastAsia="zh-CN" w:bidi="ar-AE"/>
    </w:rPr>
  </w:style>
  <w:style w:type="character" w:customStyle="1" w:styleId="Standard7Car">
    <w:name w:val="Standard_7 Car"/>
    <w:link w:val="Standard7"/>
    <w:locked/>
    <w:rsid w:val="00066327"/>
    <w:rPr>
      <w:rFonts w:ascii="Times New Roman" w:eastAsia="SimSun" w:hAnsi="Times New Roman" w:cs="Simplified Arabic"/>
      <w:sz w:val="24"/>
      <w:szCs w:val="24"/>
      <w:lang w:val="en-GB" w:eastAsia="zh-CN" w:bidi="ar-AE"/>
    </w:rPr>
  </w:style>
  <w:style w:type="paragraph" w:styleId="BalloonText">
    <w:name w:val="Balloon Text"/>
    <w:basedOn w:val="Normal"/>
    <w:link w:val="BalloonTextChar"/>
    <w:uiPriority w:val="99"/>
    <w:semiHidden/>
    <w:unhideWhenUsed/>
    <w:rsid w:val="00A47A98"/>
    <w:rPr>
      <w:rFonts w:ascii="Tahoma" w:hAnsi="Tahoma" w:cs="Tahoma"/>
      <w:sz w:val="16"/>
      <w:szCs w:val="16"/>
    </w:rPr>
  </w:style>
  <w:style w:type="character" w:customStyle="1" w:styleId="BalloonTextChar">
    <w:name w:val="Balloon Text Char"/>
    <w:basedOn w:val="DefaultParagraphFont"/>
    <w:link w:val="BalloonText"/>
    <w:uiPriority w:val="99"/>
    <w:semiHidden/>
    <w:rsid w:val="00A47A98"/>
    <w:rPr>
      <w:rFonts w:ascii="Tahoma" w:eastAsia="Times New Roman" w:hAnsi="Tahoma" w:cs="Tahoma"/>
      <w:sz w:val="16"/>
      <w:szCs w:val="16"/>
      <w:lang w:val="ro-RO"/>
    </w:rPr>
  </w:style>
  <w:style w:type="character" w:styleId="Strong">
    <w:name w:val="Strong"/>
    <w:basedOn w:val="DefaultParagraphFont"/>
    <w:uiPriority w:val="22"/>
    <w:qFormat/>
    <w:rsid w:val="0046289C"/>
    <w:rPr>
      <w:b/>
      <w:bCs/>
    </w:rPr>
  </w:style>
  <w:style w:type="character" w:customStyle="1" w:styleId="docheader1">
    <w:name w:val="doc_header1"/>
    <w:basedOn w:val="DefaultParagraphFont"/>
    <w:rsid w:val="00DC69B3"/>
    <w:rPr>
      <w:rFonts w:ascii="Times New Roman" w:hAnsi="Times New Roman" w:cs="Times New Roman" w:hint="default"/>
      <w:b/>
      <w:bCs/>
      <w:color w:val="000000"/>
      <w:sz w:val="24"/>
      <w:szCs w:val="24"/>
    </w:rPr>
  </w:style>
  <w:style w:type="paragraph" w:customStyle="1" w:styleId="Text">
    <w:name w:val="Text"/>
    <w:basedOn w:val="Normal"/>
    <w:link w:val="TextChar"/>
    <w:rsid w:val="00B44248"/>
    <w:pPr>
      <w:spacing w:before="240"/>
      <w:jc w:val="both"/>
    </w:pPr>
    <w:rPr>
      <w:rFonts w:ascii="Times New Roman" w:eastAsiaTheme="minorEastAsia" w:hAnsi="Times New Roman"/>
      <w:szCs w:val="20"/>
      <w:lang w:val="en-GB"/>
    </w:rPr>
  </w:style>
  <w:style w:type="character" w:customStyle="1" w:styleId="TextChar">
    <w:name w:val="Text Char"/>
    <w:link w:val="Text"/>
    <w:rsid w:val="00B44248"/>
    <w:rPr>
      <w:rFonts w:ascii="Times New Roman" w:hAnsi="Times New Roman" w:cs="Times New Roman"/>
      <w:sz w:val="24"/>
      <w:szCs w:val="20"/>
      <w:lang w:val="en-GB"/>
    </w:rPr>
  </w:style>
  <w:style w:type="paragraph" w:styleId="BodyText">
    <w:name w:val="Body Text"/>
    <w:link w:val="BodyTextChar"/>
    <w:rsid w:val="00AE7C4F"/>
    <w:pPr>
      <w:spacing w:after="240" w:line="240" w:lineRule="auto"/>
      <w:jc w:val="both"/>
    </w:pPr>
    <w:rPr>
      <w:rFonts w:ascii="Times New Roman" w:eastAsia="Times New Roman" w:hAnsi="Times New Roman" w:cs="Arial"/>
      <w:bCs/>
      <w:szCs w:val="20"/>
      <w:lang w:val="en-GB" w:eastAsia="fr-FR"/>
    </w:rPr>
  </w:style>
  <w:style w:type="character" w:customStyle="1" w:styleId="BodyTextChar">
    <w:name w:val="Body Text Char"/>
    <w:basedOn w:val="DefaultParagraphFont"/>
    <w:link w:val="BodyText"/>
    <w:rsid w:val="00AE7C4F"/>
    <w:rPr>
      <w:rFonts w:ascii="Times New Roman" w:eastAsia="Times New Roman" w:hAnsi="Times New Roman" w:cs="Arial"/>
      <w:bCs/>
      <w:szCs w:val="20"/>
      <w:lang w:val="en-GB" w:eastAsia="fr-FR"/>
    </w:rPr>
  </w:style>
  <w:style w:type="paragraph" w:styleId="Header">
    <w:name w:val="header"/>
    <w:basedOn w:val="Normal"/>
    <w:link w:val="HeaderChar"/>
    <w:uiPriority w:val="99"/>
    <w:unhideWhenUsed/>
    <w:rsid w:val="00101DBD"/>
    <w:pPr>
      <w:tabs>
        <w:tab w:val="center" w:pos="4680"/>
        <w:tab w:val="right" w:pos="9360"/>
      </w:tabs>
    </w:pPr>
  </w:style>
  <w:style w:type="character" w:customStyle="1" w:styleId="HeaderChar">
    <w:name w:val="Header Char"/>
    <w:basedOn w:val="DefaultParagraphFont"/>
    <w:link w:val="Header"/>
    <w:uiPriority w:val="99"/>
    <w:rsid w:val="00101DBD"/>
    <w:rPr>
      <w:rFonts w:ascii="Cambria" w:eastAsia="Times New Roman" w:hAnsi="Cambria" w:cs="Times New Roman"/>
      <w:sz w:val="24"/>
      <w:szCs w:val="24"/>
      <w:lang w:val="ro-RO"/>
    </w:rPr>
  </w:style>
  <w:style w:type="paragraph" w:styleId="Footer">
    <w:name w:val="footer"/>
    <w:basedOn w:val="Normal"/>
    <w:link w:val="FooterChar"/>
    <w:uiPriority w:val="99"/>
    <w:unhideWhenUsed/>
    <w:rsid w:val="00101DBD"/>
    <w:pPr>
      <w:tabs>
        <w:tab w:val="center" w:pos="4680"/>
        <w:tab w:val="right" w:pos="9360"/>
      </w:tabs>
    </w:pPr>
  </w:style>
  <w:style w:type="character" w:customStyle="1" w:styleId="FooterChar">
    <w:name w:val="Footer Char"/>
    <w:basedOn w:val="DefaultParagraphFont"/>
    <w:link w:val="Footer"/>
    <w:uiPriority w:val="99"/>
    <w:rsid w:val="00101DBD"/>
    <w:rPr>
      <w:rFonts w:ascii="Cambria" w:eastAsia="Times New Roman" w:hAnsi="Cambria" w:cs="Times New Roman"/>
      <w:sz w:val="24"/>
      <w:szCs w:val="24"/>
      <w:lang w:val="ro-RO"/>
    </w:rPr>
  </w:style>
  <w:style w:type="character" w:styleId="CommentReference">
    <w:name w:val="annotation reference"/>
    <w:basedOn w:val="DefaultParagraphFont"/>
    <w:uiPriority w:val="99"/>
    <w:semiHidden/>
    <w:unhideWhenUsed/>
    <w:rsid w:val="00D56D26"/>
    <w:rPr>
      <w:sz w:val="16"/>
      <w:szCs w:val="16"/>
    </w:rPr>
  </w:style>
  <w:style w:type="paragraph" w:styleId="CommentText">
    <w:name w:val="annotation text"/>
    <w:basedOn w:val="Normal"/>
    <w:link w:val="CommentTextChar"/>
    <w:uiPriority w:val="99"/>
    <w:semiHidden/>
    <w:unhideWhenUsed/>
    <w:rsid w:val="00D56D26"/>
    <w:rPr>
      <w:sz w:val="20"/>
      <w:szCs w:val="20"/>
    </w:rPr>
  </w:style>
  <w:style w:type="character" w:customStyle="1" w:styleId="CommentTextChar">
    <w:name w:val="Comment Text Char"/>
    <w:basedOn w:val="DefaultParagraphFont"/>
    <w:link w:val="CommentText"/>
    <w:uiPriority w:val="99"/>
    <w:semiHidden/>
    <w:rsid w:val="00D56D26"/>
    <w:rPr>
      <w:rFonts w:ascii="Cambria" w:eastAsia="Times New Roman" w:hAnsi="Cambria"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56D26"/>
    <w:rPr>
      <w:b/>
      <w:bCs/>
    </w:rPr>
  </w:style>
  <w:style w:type="character" w:customStyle="1" w:styleId="CommentSubjectChar">
    <w:name w:val="Comment Subject Char"/>
    <w:basedOn w:val="CommentTextChar"/>
    <w:link w:val="CommentSubject"/>
    <w:uiPriority w:val="99"/>
    <w:semiHidden/>
    <w:rsid w:val="00D56D26"/>
    <w:rPr>
      <w:rFonts w:ascii="Cambria" w:eastAsia="Times New Roman" w:hAnsi="Cambria"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77447">
      <w:bodyDiv w:val="1"/>
      <w:marLeft w:val="0"/>
      <w:marRight w:val="0"/>
      <w:marTop w:val="0"/>
      <w:marBottom w:val="0"/>
      <w:divBdr>
        <w:top w:val="none" w:sz="0" w:space="0" w:color="auto"/>
        <w:left w:val="none" w:sz="0" w:space="0" w:color="auto"/>
        <w:bottom w:val="none" w:sz="0" w:space="0" w:color="auto"/>
        <w:right w:val="none" w:sz="0" w:space="0" w:color="auto"/>
      </w:divBdr>
    </w:div>
    <w:div w:id="1918517681">
      <w:bodyDiv w:val="1"/>
      <w:marLeft w:val="0"/>
      <w:marRight w:val="0"/>
      <w:marTop w:val="0"/>
      <w:marBottom w:val="0"/>
      <w:divBdr>
        <w:top w:val="none" w:sz="0" w:space="0" w:color="auto"/>
        <w:left w:val="none" w:sz="0" w:space="0" w:color="auto"/>
        <w:bottom w:val="none" w:sz="0" w:space="0" w:color="auto"/>
        <w:right w:val="none" w:sz="0" w:space="0" w:color="auto"/>
      </w:divBdr>
      <w:divsChild>
        <w:div w:id="1594317913">
          <w:marLeft w:val="0"/>
          <w:marRight w:val="0"/>
          <w:marTop w:val="0"/>
          <w:marBottom w:val="0"/>
          <w:divBdr>
            <w:top w:val="none" w:sz="0" w:space="0" w:color="auto"/>
            <w:left w:val="none" w:sz="0" w:space="0" w:color="auto"/>
            <w:bottom w:val="none" w:sz="0" w:space="0" w:color="auto"/>
            <w:right w:val="none" w:sz="0" w:space="0" w:color="auto"/>
          </w:divBdr>
          <w:divsChild>
            <w:div w:id="10517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9C86-CC35-40D1-93BE-2C4473A8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Sorbala Alexandrina</cp:lastModifiedBy>
  <cp:revision>161</cp:revision>
  <cp:lastPrinted>2025-06-18T07:17:00Z</cp:lastPrinted>
  <dcterms:created xsi:type="dcterms:W3CDTF">2017-11-14T15:13:00Z</dcterms:created>
  <dcterms:modified xsi:type="dcterms:W3CDTF">2025-06-18T07:17:00Z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aa0bdb8724385b84735753cc9e027a08c1972fbd9a9f268818a85c32c6e6c084</vt:lpwstr>
  </property>
</Properties>
</file>