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1C" w:rsidRDefault="004E2D70" w:rsidP="00AE241C">
      <w:pPr>
        <w:spacing w:line="276" w:lineRule="auto"/>
        <w:jc w:val="center"/>
        <w:rPr>
          <w:rFonts w:ascii="Times New Roman" w:eastAsia="Times New Roman" w:hAnsi="Times New Roman" w:cs="Times New Roman"/>
          <w:bCs/>
          <w:i/>
          <w:sz w:val="28"/>
          <w:szCs w:val="28"/>
          <w:lang w:val="ro-MD" w:eastAsia="ru-RU"/>
        </w:rPr>
      </w:pPr>
      <w:r w:rsidRPr="004E2D70">
        <w:rPr>
          <w:rFonts w:ascii="Times New Roman" w:hAnsi="Times New Roman" w:cs="Times New Roman"/>
          <w:b/>
          <w:sz w:val="28"/>
          <w:szCs w:val="28"/>
          <w:lang w:val="ro-MD"/>
        </w:rPr>
        <w:t>NOTA INFORMATIVĂ</w:t>
      </w:r>
      <w:r w:rsidR="00AE241C" w:rsidRPr="00AE241C">
        <w:rPr>
          <w:rFonts w:ascii="Times New Roman" w:eastAsia="Times New Roman" w:hAnsi="Times New Roman" w:cs="Times New Roman"/>
          <w:bCs/>
          <w:i/>
          <w:sz w:val="28"/>
          <w:szCs w:val="28"/>
          <w:lang w:val="ro-MD" w:eastAsia="ru-RU"/>
        </w:rPr>
        <w:t xml:space="preserve"> </w:t>
      </w:r>
    </w:p>
    <w:p w:rsidR="004E2D70" w:rsidRPr="00362FBF" w:rsidRDefault="00AE241C" w:rsidP="00362FBF">
      <w:pPr>
        <w:spacing w:line="276" w:lineRule="auto"/>
        <w:jc w:val="center"/>
        <w:rPr>
          <w:rFonts w:ascii="Times New Roman" w:eastAsia="Times New Roman" w:hAnsi="Times New Roman" w:cs="Times New Roman"/>
          <w:bCs/>
          <w:i/>
          <w:sz w:val="28"/>
          <w:szCs w:val="28"/>
          <w:lang w:val="ro-MD" w:eastAsia="ru-RU"/>
        </w:rPr>
      </w:pPr>
      <w:r w:rsidRPr="00AE241C">
        <w:rPr>
          <w:rFonts w:ascii="Times New Roman" w:eastAsia="Times New Roman" w:hAnsi="Times New Roman" w:cs="Times New Roman"/>
          <w:bCs/>
          <w:i/>
          <w:sz w:val="28"/>
          <w:szCs w:val="28"/>
          <w:lang w:val="ro-MD" w:eastAsia="ru-RU"/>
        </w:rPr>
        <w:t>la proiectul Hotărârii Guvernului „</w:t>
      </w:r>
      <w:r w:rsidR="00362FBF" w:rsidRPr="00362FBF">
        <w:rPr>
          <w:rFonts w:ascii="Times New Roman" w:eastAsia="Times New Roman" w:hAnsi="Times New Roman" w:cs="Times New Roman"/>
          <w:bCs/>
          <w:i/>
          <w:sz w:val="28"/>
          <w:szCs w:val="28"/>
          <w:lang w:val="ro-MD" w:eastAsia="ru-RU"/>
        </w:rPr>
        <w:t>Privind redistribuirea și repa</w:t>
      </w:r>
      <w:r w:rsidR="00362FBF">
        <w:rPr>
          <w:rFonts w:ascii="Times New Roman" w:eastAsia="Times New Roman" w:hAnsi="Times New Roman" w:cs="Times New Roman"/>
          <w:bCs/>
          <w:i/>
          <w:sz w:val="28"/>
          <w:szCs w:val="28"/>
          <w:lang w:val="ro-MD" w:eastAsia="ru-RU"/>
        </w:rPr>
        <w:t xml:space="preserve">rtizarea unor alocații aprobate </w:t>
      </w:r>
      <w:r w:rsidR="00362FBF" w:rsidRPr="00362FBF">
        <w:rPr>
          <w:rFonts w:ascii="Times New Roman" w:eastAsia="Times New Roman" w:hAnsi="Times New Roman" w:cs="Times New Roman"/>
          <w:bCs/>
          <w:i/>
          <w:sz w:val="28"/>
          <w:szCs w:val="28"/>
          <w:lang w:val="ro-MD" w:eastAsia="ru-RU"/>
        </w:rPr>
        <w:t>în Legea bugetului de stat pentru anul 2023 nr.359/2022</w:t>
      </w:r>
      <w:r w:rsidR="00362FBF">
        <w:rPr>
          <w:rFonts w:ascii="Times New Roman" w:eastAsia="Times New Roman" w:hAnsi="Times New Roman" w:cs="Times New Roman"/>
          <w:bCs/>
          <w:i/>
          <w:sz w:val="28"/>
          <w:szCs w:val="28"/>
          <w:lang w:val="ro-MD" w:eastAsia="ru-RU"/>
        </w:rPr>
        <w:t>”</w:t>
      </w:r>
      <w:bookmarkStart w:id="0" w:name="_GoBack"/>
      <w:bookmarkEnd w:id="0"/>
    </w:p>
    <w:tbl>
      <w:tblPr>
        <w:tblW w:w="94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E2D70" w:rsidRPr="004E2D70" w:rsidTr="004E2D70">
        <w:tc>
          <w:tcPr>
            <w:tcW w:w="9493" w:type="dxa"/>
            <w:shd w:val="clear" w:color="auto" w:fill="auto"/>
          </w:tcPr>
          <w:p w:rsidR="004E2D70" w:rsidRPr="00E00C05" w:rsidRDefault="004E2D70" w:rsidP="004E2D70">
            <w:pPr>
              <w:numPr>
                <w:ilvl w:val="0"/>
                <w:numId w:val="1"/>
              </w:numPr>
              <w:spacing w:after="0" w:line="240" w:lineRule="auto"/>
              <w:rPr>
                <w:rFonts w:ascii="Times New Roman" w:hAnsi="Times New Roman" w:cs="Times New Roman"/>
                <w:b/>
                <w:sz w:val="28"/>
                <w:szCs w:val="28"/>
                <w:lang w:val="ro-MD"/>
              </w:rPr>
            </w:pPr>
            <w:r w:rsidRPr="00E00C05">
              <w:rPr>
                <w:rFonts w:ascii="Times New Roman" w:hAnsi="Times New Roman" w:cs="Times New Roman"/>
                <w:b/>
                <w:sz w:val="28"/>
                <w:szCs w:val="28"/>
                <w:lang w:val="ro-MD"/>
              </w:rPr>
              <w:t>Denumirea autorului și, după caz, a participanților la elaborarea proiectului</w:t>
            </w:r>
          </w:p>
        </w:tc>
      </w:tr>
      <w:tr w:rsidR="004E2D70" w:rsidRPr="004E2D70" w:rsidTr="004E2D70">
        <w:tc>
          <w:tcPr>
            <w:tcW w:w="9493" w:type="dxa"/>
            <w:shd w:val="clear" w:color="auto" w:fill="auto"/>
          </w:tcPr>
          <w:p w:rsidR="004E2D70" w:rsidRPr="00E00C05" w:rsidRDefault="004E2D70" w:rsidP="00935F8A">
            <w:pPr>
              <w:tabs>
                <w:tab w:val="left" w:pos="567"/>
              </w:tabs>
              <w:spacing w:after="0" w:line="276" w:lineRule="auto"/>
              <w:ind w:firstLine="567"/>
              <w:jc w:val="both"/>
              <w:rPr>
                <w:rFonts w:ascii="Times New Roman" w:hAnsi="Times New Roman" w:cs="Times New Roman"/>
                <w:b/>
                <w:sz w:val="28"/>
                <w:szCs w:val="28"/>
                <w:lang w:val="ro-MD"/>
              </w:rPr>
            </w:pPr>
            <w:r w:rsidRPr="00E00C05">
              <w:rPr>
                <w:rFonts w:ascii="Times New Roman" w:hAnsi="Times New Roman" w:cs="Times New Roman"/>
                <w:sz w:val="28"/>
                <w:szCs w:val="28"/>
                <w:lang w:val="ro-MD"/>
              </w:rPr>
              <w:t>Proiectul hotărârii Guvernului privind repartizarea și redistribuirea unor alocații aprobate în Legea bu</w:t>
            </w:r>
            <w:r w:rsidR="00FF12D8">
              <w:rPr>
                <w:rFonts w:ascii="Times New Roman" w:hAnsi="Times New Roman" w:cs="Times New Roman"/>
                <w:sz w:val="28"/>
                <w:szCs w:val="28"/>
                <w:lang w:val="ro-MD"/>
              </w:rPr>
              <w:t>getului de stat pentru anul 2023 nr. 359/2022</w:t>
            </w:r>
            <w:r w:rsidRPr="00E00C05">
              <w:rPr>
                <w:rFonts w:ascii="Times New Roman" w:hAnsi="Times New Roman" w:cs="Times New Roman"/>
                <w:sz w:val="28"/>
                <w:szCs w:val="28"/>
                <w:lang w:val="ro-MD"/>
              </w:rPr>
              <w:t xml:space="preserve"> este elaborat de Ministerul Finanțelor, conform solicitărilor parvenite de la unel</w:t>
            </w:r>
            <w:r w:rsidR="00FF12D8">
              <w:rPr>
                <w:rFonts w:ascii="Times New Roman" w:hAnsi="Times New Roman" w:cs="Times New Roman"/>
                <w:sz w:val="28"/>
                <w:szCs w:val="28"/>
                <w:lang w:val="ro-MD"/>
              </w:rPr>
              <w:t>e autorități publice</w:t>
            </w:r>
            <w:r w:rsidRPr="00E00C05">
              <w:rPr>
                <w:rFonts w:ascii="Times New Roman" w:hAnsi="Times New Roman" w:cs="Times New Roman"/>
                <w:sz w:val="28"/>
                <w:szCs w:val="28"/>
                <w:lang w:val="ro-MD"/>
              </w:rPr>
              <w:t xml:space="preserve"> </w:t>
            </w:r>
            <w:r w:rsidR="002C7B66">
              <w:rPr>
                <w:rFonts w:ascii="Times New Roman" w:hAnsi="Times New Roman" w:cs="Times New Roman"/>
                <w:sz w:val="28"/>
                <w:szCs w:val="28"/>
                <w:lang w:val="ro-MD"/>
              </w:rPr>
              <w:t xml:space="preserve">centrale și </w:t>
            </w:r>
            <w:r w:rsidRPr="00E00C05">
              <w:rPr>
                <w:rFonts w:ascii="Times New Roman" w:hAnsi="Times New Roman" w:cs="Times New Roman"/>
                <w:sz w:val="28"/>
                <w:szCs w:val="28"/>
                <w:lang w:val="ro-MD"/>
              </w:rPr>
              <w:t>locale.</w:t>
            </w:r>
          </w:p>
        </w:tc>
      </w:tr>
      <w:tr w:rsidR="004E2D70" w:rsidRPr="004E2D70" w:rsidTr="004E2D70">
        <w:tc>
          <w:tcPr>
            <w:tcW w:w="9493" w:type="dxa"/>
            <w:shd w:val="clear" w:color="auto" w:fill="auto"/>
          </w:tcPr>
          <w:p w:rsidR="004E2D70" w:rsidRPr="00E00C05" w:rsidRDefault="004E2D70" w:rsidP="004E2D70">
            <w:pPr>
              <w:numPr>
                <w:ilvl w:val="0"/>
                <w:numId w:val="1"/>
              </w:numPr>
              <w:spacing w:after="0" w:line="240" w:lineRule="auto"/>
              <w:rPr>
                <w:rFonts w:ascii="Times New Roman" w:hAnsi="Times New Roman" w:cs="Times New Roman"/>
                <w:b/>
                <w:sz w:val="28"/>
                <w:szCs w:val="28"/>
                <w:lang w:val="ro-MD"/>
              </w:rPr>
            </w:pPr>
            <w:r w:rsidRPr="00E00C05">
              <w:rPr>
                <w:rFonts w:ascii="Times New Roman" w:hAnsi="Times New Roman" w:cs="Times New Roman"/>
                <w:b/>
                <w:sz w:val="28"/>
                <w:szCs w:val="28"/>
                <w:lang w:val="ro-MD"/>
              </w:rPr>
              <w:t>Condițiile ce au impus elaborarea proiectului și scopul</w:t>
            </w:r>
          </w:p>
        </w:tc>
      </w:tr>
      <w:tr w:rsidR="004E2D70" w:rsidRPr="004E2D70" w:rsidTr="004E2D70">
        <w:tc>
          <w:tcPr>
            <w:tcW w:w="9493" w:type="dxa"/>
            <w:shd w:val="clear" w:color="auto" w:fill="auto"/>
          </w:tcPr>
          <w:p w:rsidR="003B472E" w:rsidRDefault="004E2D70" w:rsidP="002C7B66">
            <w:pPr>
              <w:tabs>
                <w:tab w:val="left" w:pos="540"/>
                <w:tab w:val="left" w:pos="567"/>
                <w:tab w:val="left" w:pos="720"/>
                <w:tab w:val="left" w:pos="6991"/>
              </w:tabs>
              <w:spacing w:line="276" w:lineRule="auto"/>
              <w:ind w:firstLine="567"/>
              <w:jc w:val="both"/>
              <w:rPr>
                <w:rFonts w:ascii="Times New Roman" w:hAnsi="Times New Roman" w:cs="Times New Roman"/>
                <w:sz w:val="28"/>
                <w:szCs w:val="28"/>
                <w:lang w:val="ro-MD"/>
              </w:rPr>
            </w:pPr>
            <w:r w:rsidRPr="00E00C05">
              <w:rPr>
                <w:rFonts w:ascii="Times New Roman" w:hAnsi="Times New Roman" w:cs="Times New Roman"/>
                <w:sz w:val="28"/>
                <w:szCs w:val="28"/>
                <w:lang w:val="ro-MD"/>
              </w:rPr>
              <w:t xml:space="preserve">Una din prioritățile Guvernului pe termen mediu este </w:t>
            </w:r>
            <w:r w:rsidRPr="00E00C05">
              <w:rPr>
                <w:rFonts w:ascii="Times New Roman" w:eastAsia="Calibri" w:hAnsi="Times New Roman" w:cs="Times New Roman"/>
                <w:b/>
                <w:i/>
                <w:color w:val="000000"/>
                <w:sz w:val="28"/>
                <w:szCs w:val="28"/>
                <w:lang w:val="ro-MD"/>
              </w:rPr>
              <w:t xml:space="preserve">asigurarea prevederilor </w:t>
            </w:r>
            <w:r w:rsidRPr="002C7B66">
              <w:rPr>
                <w:rFonts w:ascii="Times New Roman" w:eastAsia="Calibri" w:hAnsi="Times New Roman" w:cs="Times New Roman"/>
                <w:b/>
                <w:i/>
                <w:color w:val="000000"/>
                <w:sz w:val="28"/>
                <w:szCs w:val="28"/>
                <w:lang w:val="ro-MD"/>
              </w:rPr>
              <w:t>cadrului normativ privind salarizarea în sectorul bugetar</w:t>
            </w:r>
            <w:r w:rsidRPr="002C7B66">
              <w:rPr>
                <w:rFonts w:ascii="Times New Roman" w:hAnsi="Times New Roman" w:cs="Times New Roman"/>
                <w:b/>
                <w:i/>
                <w:sz w:val="28"/>
                <w:szCs w:val="28"/>
                <w:lang w:val="ro-MD"/>
              </w:rPr>
              <w:t>.</w:t>
            </w:r>
            <w:r w:rsidR="002C7B66" w:rsidRPr="002C7B66">
              <w:rPr>
                <w:rFonts w:ascii="Times New Roman" w:hAnsi="Times New Roman" w:cs="Times New Roman"/>
                <w:sz w:val="28"/>
                <w:szCs w:val="28"/>
                <w:lang w:val="ro-MD"/>
              </w:rPr>
              <w:t xml:space="preserve">   </w:t>
            </w:r>
          </w:p>
          <w:p w:rsidR="002C7B66" w:rsidRPr="002C7B66" w:rsidRDefault="003B472E" w:rsidP="002C7B66">
            <w:pPr>
              <w:tabs>
                <w:tab w:val="left" w:pos="540"/>
                <w:tab w:val="left" w:pos="567"/>
                <w:tab w:val="left" w:pos="720"/>
                <w:tab w:val="left" w:pos="6991"/>
              </w:tabs>
              <w:spacing w:line="276" w:lineRule="auto"/>
              <w:ind w:firstLine="567"/>
              <w:jc w:val="both"/>
              <w:rPr>
                <w:rFonts w:ascii="Times New Roman" w:hAnsi="Times New Roman" w:cs="Times New Roman"/>
                <w:sz w:val="28"/>
                <w:szCs w:val="28"/>
                <w:lang w:val="ro-MD"/>
              </w:rPr>
            </w:pPr>
            <w:r w:rsidRPr="003B472E">
              <w:rPr>
                <w:rFonts w:ascii="Times New Roman" w:hAnsi="Times New Roman" w:cs="Times New Roman"/>
                <w:sz w:val="28"/>
                <w:szCs w:val="28"/>
                <w:lang w:val="ro-MD"/>
              </w:rPr>
              <w:t>Dat fiind faptul c</w:t>
            </w:r>
            <w:r>
              <w:rPr>
                <w:rFonts w:ascii="Times New Roman" w:hAnsi="Times New Roman" w:cs="Times New Roman"/>
                <w:sz w:val="28"/>
                <w:szCs w:val="28"/>
                <w:lang w:val="ro-MD"/>
              </w:rPr>
              <w:t xml:space="preserve">ă, </w:t>
            </w:r>
            <w:r w:rsidR="00583FF7">
              <w:rPr>
                <w:rFonts w:ascii="Times New Roman" w:hAnsi="Times New Roman" w:cs="Times New Roman"/>
                <w:sz w:val="28"/>
                <w:szCs w:val="28"/>
                <w:lang w:val="ro-MD"/>
              </w:rPr>
              <w:t>unele ministere</w:t>
            </w:r>
            <w:r w:rsidRPr="003B472E">
              <w:rPr>
                <w:rFonts w:ascii="Times New Roman" w:hAnsi="Times New Roman" w:cs="Times New Roman"/>
                <w:sz w:val="28"/>
                <w:szCs w:val="28"/>
                <w:lang w:val="ro-MD"/>
              </w:rPr>
              <w:t xml:space="preserve"> în vederea implementării </w:t>
            </w:r>
            <w:r>
              <w:rPr>
                <w:rFonts w:ascii="Times New Roman" w:hAnsi="Times New Roman" w:cs="Times New Roman"/>
                <w:sz w:val="28"/>
                <w:szCs w:val="28"/>
                <w:lang w:val="ro-MD"/>
              </w:rPr>
              <w:t>condiționalități</w:t>
            </w:r>
            <w:r w:rsidRPr="003B472E">
              <w:rPr>
                <w:rFonts w:ascii="Times New Roman" w:hAnsi="Times New Roman" w:cs="Times New Roman"/>
                <w:sz w:val="28"/>
                <w:szCs w:val="28"/>
                <w:lang w:val="ro-MD"/>
              </w:rPr>
              <w:t>lor de aderare la UE a implicat nemijlocit și personal din autoritățile administrative și instituțiile din subordine aflate la alte subprograme atribuite</w:t>
            </w:r>
            <w:r w:rsidR="00337608">
              <w:rPr>
                <w:rFonts w:ascii="Times New Roman" w:hAnsi="Times New Roman" w:cs="Times New Roman"/>
                <w:sz w:val="28"/>
                <w:szCs w:val="28"/>
                <w:lang w:val="ro-MD"/>
              </w:rPr>
              <w:t xml:space="preserve"> ministerelor</w:t>
            </w:r>
            <w:r w:rsidRPr="003B472E">
              <w:rPr>
                <w:rFonts w:ascii="Times New Roman" w:hAnsi="Times New Roman" w:cs="Times New Roman"/>
                <w:sz w:val="28"/>
                <w:szCs w:val="28"/>
                <w:lang w:val="ro-MD"/>
              </w:rPr>
              <w:t>,</w:t>
            </w:r>
            <w:r w:rsidR="002C7B66" w:rsidRPr="002C7B66">
              <w:rPr>
                <w:rFonts w:ascii="Times New Roman" w:hAnsi="Times New Roman" w:cs="Times New Roman"/>
                <w:sz w:val="28"/>
                <w:szCs w:val="28"/>
                <w:lang w:val="ro-MD"/>
              </w:rPr>
              <w:t xml:space="preserve"> </w:t>
            </w:r>
            <w:r w:rsidR="00583FF7">
              <w:rPr>
                <w:rFonts w:ascii="Times New Roman" w:hAnsi="Times New Roman" w:cs="Times New Roman"/>
                <w:sz w:val="28"/>
                <w:szCs w:val="28"/>
                <w:lang w:val="ro-MD"/>
              </w:rPr>
              <w:t>mijloace</w:t>
            </w:r>
            <w:r w:rsidR="00104530">
              <w:rPr>
                <w:rFonts w:ascii="Times New Roman" w:hAnsi="Times New Roman" w:cs="Times New Roman"/>
                <w:sz w:val="28"/>
                <w:szCs w:val="28"/>
                <w:lang w:val="ro-MD"/>
              </w:rPr>
              <w:t>le</w:t>
            </w:r>
            <w:r w:rsidR="00583FF7">
              <w:rPr>
                <w:rFonts w:ascii="Times New Roman" w:hAnsi="Times New Roman" w:cs="Times New Roman"/>
                <w:sz w:val="28"/>
                <w:szCs w:val="28"/>
                <w:lang w:val="ro-MD"/>
              </w:rPr>
              <w:t xml:space="preserve"> financiare </w:t>
            </w:r>
            <w:r w:rsidR="00104530" w:rsidRPr="00104530">
              <w:rPr>
                <w:rFonts w:ascii="Times New Roman" w:hAnsi="Times New Roman" w:cs="Times New Roman"/>
                <w:sz w:val="28"/>
                <w:szCs w:val="28"/>
                <w:lang w:val="ro-MD"/>
              </w:rPr>
              <w:t xml:space="preserve">se redistribuie  </w:t>
            </w:r>
            <w:r w:rsidR="00583FF7">
              <w:rPr>
                <w:rFonts w:ascii="Times New Roman" w:hAnsi="Times New Roman" w:cs="Times New Roman"/>
                <w:sz w:val="28"/>
                <w:szCs w:val="28"/>
                <w:lang w:val="ro-MD"/>
              </w:rPr>
              <w:t xml:space="preserve">între subprogramele </w:t>
            </w:r>
            <w:r w:rsidR="00CF5EB1" w:rsidRPr="00CF5EB1">
              <w:rPr>
                <w:rFonts w:ascii="Times New Roman" w:hAnsi="Times New Roman" w:cs="Times New Roman"/>
                <w:sz w:val="28"/>
                <w:szCs w:val="28"/>
                <w:lang w:val="ro-MD"/>
              </w:rPr>
              <w:t>unei autorități</w:t>
            </w:r>
            <w:r w:rsidR="00104530">
              <w:rPr>
                <w:rFonts w:ascii="Times New Roman" w:hAnsi="Times New Roman" w:cs="Times New Roman"/>
                <w:sz w:val="28"/>
                <w:szCs w:val="28"/>
                <w:lang w:val="ro-MD"/>
              </w:rPr>
              <w:t xml:space="preserve"> conform solicitărilor </w:t>
            </w:r>
            <w:r w:rsidR="00104530" w:rsidRPr="00104530">
              <w:rPr>
                <w:rFonts w:ascii="Times New Roman" w:hAnsi="Times New Roman" w:cs="Times New Roman"/>
                <w:sz w:val="28"/>
                <w:szCs w:val="28"/>
                <w:lang w:val="ro-MD"/>
              </w:rPr>
              <w:t>de la autoritățile publice respective</w:t>
            </w:r>
            <w:r w:rsidR="00104530">
              <w:rPr>
                <w:rFonts w:ascii="Times New Roman" w:hAnsi="Times New Roman" w:cs="Times New Roman"/>
                <w:sz w:val="28"/>
                <w:szCs w:val="28"/>
                <w:lang w:val="ro-MD"/>
              </w:rPr>
              <w:t>.</w:t>
            </w:r>
          </w:p>
          <w:p w:rsidR="00FF12D8" w:rsidRPr="00FF12D8" w:rsidRDefault="00FF12D8" w:rsidP="00FF12D8">
            <w:pPr>
              <w:tabs>
                <w:tab w:val="left" w:pos="540"/>
                <w:tab w:val="left" w:pos="567"/>
                <w:tab w:val="left" w:pos="720"/>
                <w:tab w:val="left" w:pos="6991"/>
              </w:tabs>
              <w:spacing w:after="0" w:line="276" w:lineRule="auto"/>
              <w:ind w:firstLine="567"/>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Totodată, unele</w:t>
            </w:r>
            <w:r w:rsidRPr="00FF12D8">
              <w:rPr>
                <w:rFonts w:ascii="Times New Roman" w:eastAsia="Times New Roman" w:hAnsi="Times New Roman" w:cs="Times New Roman"/>
                <w:color w:val="000000"/>
                <w:sz w:val="28"/>
                <w:szCs w:val="28"/>
                <w:lang w:val="ro-RO" w:eastAsia="ru-RU"/>
              </w:rPr>
              <w:t xml:space="preserve"> autorități </w:t>
            </w:r>
            <w:r w:rsidR="00A956FE">
              <w:rPr>
                <w:rFonts w:ascii="Times New Roman" w:eastAsia="Times New Roman" w:hAnsi="Times New Roman" w:cs="Times New Roman"/>
                <w:color w:val="000000"/>
                <w:sz w:val="28"/>
                <w:szCs w:val="28"/>
                <w:lang w:val="ro-RO" w:eastAsia="ru-RU"/>
              </w:rPr>
              <w:t xml:space="preserve">publice locale </w:t>
            </w:r>
            <w:r w:rsidRPr="00FF12D8">
              <w:rPr>
                <w:rFonts w:ascii="Times New Roman" w:eastAsia="Times New Roman" w:hAnsi="Times New Roman" w:cs="Times New Roman"/>
                <w:color w:val="000000"/>
                <w:sz w:val="28"/>
                <w:szCs w:val="28"/>
                <w:lang w:val="ro-RO" w:eastAsia="ru-RU"/>
              </w:rPr>
              <w:t>semnalează despre alocațiile insuficiente pentru achitarea salariilor în anul curent pentru instituțiile de învățământ primar, gimnazial și liceal, care se finanțează în bază de cost standard per elev în baza Hotărârii Guvernului nr. 868/2014.</w:t>
            </w:r>
          </w:p>
          <w:p w:rsidR="00FF12D8" w:rsidRPr="00FF12D8" w:rsidRDefault="00FF12D8" w:rsidP="00FF12D8">
            <w:pPr>
              <w:tabs>
                <w:tab w:val="left" w:pos="567"/>
              </w:tabs>
              <w:spacing w:after="120" w:line="276" w:lineRule="auto"/>
              <w:ind w:firstLine="567"/>
              <w:jc w:val="both"/>
              <w:rPr>
                <w:rFonts w:ascii="Times New Roman" w:eastAsia="Times New Roman" w:hAnsi="Times New Roman" w:cs="Times New Roman"/>
                <w:sz w:val="28"/>
                <w:szCs w:val="28"/>
                <w:lang w:val="ro-RO" w:eastAsia="ru-RU"/>
              </w:rPr>
            </w:pPr>
            <w:r w:rsidRPr="00FF12D8">
              <w:rPr>
                <w:rFonts w:ascii="Times New Roman" w:eastAsia="Times New Roman" w:hAnsi="Times New Roman" w:cs="Times New Roman"/>
                <w:sz w:val="28"/>
                <w:szCs w:val="28"/>
                <w:lang w:val="ro-RO" w:eastAsia="ru-RU"/>
              </w:rPr>
              <w:t xml:space="preserve">În scopul </w:t>
            </w:r>
            <w:r w:rsidR="0077259D">
              <w:rPr>
                <w:rFonts w:ascii="Times New Roman" w:eastAsia="Times New Roman" w:hAnsi="Times New Roman" w:cs="Times New Roman"/>
                <w:sz w:val="28"/>
                <w:szCs w:val="28"/>
                <w:lang w:val="ro-RO" w:eastAsia="ru-RU"/>
              </w:rPr>
              <w:t xml:space="preserve">asigurării prevederilor cadrului normativ privind salarizarea </w:t>
            </w:r>
            <w:r>
              <w:rPr>
                <w:rFonts w:ascii="Times New Roman" w:eastAsia="Times New Roman" w:hAnsi="Times New Roman" w:cs="Times New Roman"/>
                <w:sz w:val="28"/>
                <w:szCs w:val="28"/>
                <w:lang w:val="ro-RO" w:eastAsia="ru-RU"/>
              </w:rPr>
              <w:t xml:space="preserve"> </w:t>
            </w:r>
            <w:r w:rsidR="0077259D">
              <w:rPr>
                <w:rFonts w:ascii="Times New Roman" w:eastAsia="Times New Roman" w:hAnsi="Times New Roman" w:cs="Times New Roman"/>
                <w:sz w:val="28"/>
                <w:szCs w:val="28"/>
                <w:lang w:val="ro-RO" w:eastAsia="ru-RU"/>
              </w:rPr>
              <w:t xml:space="preserve">în sectorul bugetar, în Legea bugetului de stat pentru anul 2023 sunt prevăzute alocații în sumă de </w:t>
            </w:r>
            <w:r>
              <w:rPr>
                <w:rFonts w:ascii="Times New Roman" w:eastAsia="Times New Roman" w:hAnsi="Times New Roman" w:cs="Times New Roman"/>
                <w:sz w:val="28"/>
                <w:szCs w:val="28"/>
                <w:lang w:val="ro-RO" w:eastAsia="ru-RU"/>
              </w:rPr>
              <w:t>557 809,7 mii</w:t>
            </w:r>
            <w:r w:rsidRPr="00FF12D8">
              <w:rPr>
                <w:rFonts w:ascii="Times New Roman" w:eastAsia="Times New Roman" w:hAnsi="Times New Roman" w:cs="Times New Roman"/>
                <w:sz w:val="28"/>
                <w:szCs w:val="28"/>
                <w:lang w:val="ro-RO" w:eastAsia="ru-RU"/>
              </w:rPr>
              <w:t xml:space="preserve"> lei pentru autoritățile publice centrale și locale, și anume pentru acoperirea parțială a </w:t>
            </w:r>
            <w:r w:rsidR="0077259D">
              <w:rPr>
                <w:rFonts w:ascii="Times New Roman" w:eastAsia="Times New Roman" w:hAnsi="Times New Roman" w:cs="Times New Roman"/>
                <w:sz w:val="28"/>
                <w:szCs w:val="28"/>
                <w:lang w:val="ro-RO" w:eastAsia="ru-RU"/>
              </w:rPr>
              <w:t>insuficienților atestate.</w:t>
            </w:r>
          </w:p>
          <w:p w:rsidR="004E2D70" w:rsidRPr="00E00C05" w:rsidRDefault="00FF12D8" w:rsidP="0077259D">
            <w:pPr>
              <w:tabs>
                <w:tab w:val="left" w:pos="567"/>
              </w:tabs>
              <w:spacing w:after="120" w:line="276" w:lineRule="auto"/>
              <w:ind w:firstLine="567"/>
              <w:jc w:val="both"/>
              <w:rPr>
                <w:rFonts w:ascii="Times New Roman" w:hAnsi="Times New Roman" w:cs="Times New Roman"/>
                <w:sz w:val="28"/>
                <w:szCs w:val="28"/>
                <w:lang w:val="ro-MD"/>
              </w:rPr>
            </w:pPr>
            <w:r w:rsidRPr="00FF12D8">
              <w:rPr>
                <w:rFonts w:ascii="Times New Roman" w:eastAsia="Times New Roman" w:hAnsi="Times New Roman" w:cs="Times New Roman"/>
                <w:sz w:val="28"/>
                <w:szCs w:val="28"/>
                <w:lang w:val="ro-RO" w:eastAsia="ru-RU"/>
              </w:rPr>
              <w:t xml:space="preserve">Astfel, după </w:t>
            </w:r>
            <w:r w:rsidR="0077259D">
              <w:rPr>
                <w:rFonts w:ascii="Times New Roman" w:eastAsia="Times New Roman" w:hAnsi="Times New Roman" w:cs="Times New Roman"/>
                <w:sz w:val="28"/>
                <w:szCs w:val="28"/>
                <w:lang w:val="ro-RO" w:eastAsia="ru-RU"/>
              </w:rPr>
              <w:t>analiza executării</w:t>
            </w:r>
            <w:r w:rsidRPr="00FF12D8">
              <w:rPr>
                <w:rFonts w:ascii="Times New Roman" w:eastAsia="Times New Roman" w:hAnsi="Times New Roman" w:cs="Times New Roman"/>
                <w:sz w:val="28"/>
                <w:szCs w:val="28"/>
                <w:lang w:val="ro-RO" w:eastAsia="ru-RU"/>
              </w:rPr>
              <w:t xml:space="preserve"> cheltuieli</w:t>
            </w:r>
            <w:r>
              <w:rPr>
                <w:rFonts w:ascii="Times New Roman" w:eastAsia="Times New Roman" w:hAnsi="Times New Roman" w:cs="Times New Roman"/>
                <w:sz w:val="28"/>
                <w:szCs w:val="28"/>
                <w:lang w:val="ro-RO" w:eastAsia="ru-RU"/>
              </w:rPr>
              <w:t>lor de personal pe</w:t>
            </w:r>
            <w:r w:rsidR="00935F8A">
              <w:rPr>
                <w:rFonts w:ascii="Times New Roman" w:eastAsia="Times New Roman" w:hAnsi="Times New Roman" w:cs="Times New Roman"/>
                <w:sz w:val="28"/>
                <w:szCs w:val="28"/>
                <w:lang w:val="ro-RO" w:eastAsia="ru-RU"/>
              </w:rPr>
              <w:t>ntru</w:t>
            </w:r>
            <w:r>
              <w:rPr>
                <w:rFonts w:ascii="Times New Roman" w:eastAsia="Times New Roman" w:hAnsi="Times New Roman" w:cs="Times New Roman"/>
                <w:sz w:val="28"/>
                <w:szCs w:val="28"/>
                <w:lang w:val="ro-RO" w:eastAsia="ru-RU"/>
              </w:rPr>
              <w:t xml:space="preserve"> 6</w:t>
            </w:r>
            <w:r w:rsidRPr="00FF12D8">
              <w:rPr>
                <w:rFonts w:ascii="Times New Roman" w:eastAsia="Times New Roman" w:hAnsi="Times New Roman" w:cs="Times New Roman"/>
                <w:sz w:val="28"/>
                <w:szCs w:val="28"/>
                <w:lang w:val="ro-RO" w:eastAsia="ru-RU"/>
              </w:rPr>
              <w:t xml:space="preserve"> luni ale anului curent a fost scontat un volum de chel</w:t>
            </w:r>
            <w:r>
              <w:rPr>
                <w:rFonts w:ascii="Times New Roman" w:eastAsia="Times New Roman" w:hAnsi="Times New Roman" w:cs="Times New Roman"/>
                <w:sz w:val="28"/>
                <w:szCs w:val="28"/>
                <w:lang w:val="ro-RO" w:eastAsia="ru-RU"/>
              </w:rPr>
              <w:t>tuieli necesare pentru anul 2023</w:t>
            </w:r>
            <w:r w:rsidRPr="00FF12D8">
              <w:rPr>
                <w:rFonts w:ascii="Times New Roman" w:eastAsia="Times New Roman" w:hAnsi="Times New Roman" w:cs="Times New Roman"/>
                <w:sz w:val="28"/>
                <w:szCs w:val="28"/>
                <w:lang w:val="ro-RO" w:eastAsia="ru-RU"/>
              </w:rPr>
              <w:t xml:space="preserve">, fiind identificate </w:t>
            </w:r>
            <w:r w:rsidR="0077259D">
              <w:rPr>
                <w:rFonts w:ascii="Times New Roman" w:eastAsia="Times New Roman" w:hAnsi="Times New Roman" w:cs="Times New Roman"/>
                <w:sz w:val="28"/>
                <w:szCs w:val="28"/>
                <w:lang w:val="ro-RO" w:eastAsia="ru-RU"/>
              </w:rPr>
              <w:t>necesități suplimentare,</w:t>
            </w:r>
            <w:r w:rsidRPr="00387FE2">
              <w:rPr>
                <w:rFonts w:ascii="Times New Roman" w:eastAsia="Times New Roman" w:hAnsi="Times New Roman" w:cs="Times New Roman"/>
                <w:sz w:val="28"/>
                <w:szCs w:val="28"/>
                <w:lang w:val="ro-RO" w:eastAsia="ru-RU"/>
              </w:rPr>
              <w:t xml:space="preserve"> </w:t>
            </w:r>
            <w:r w:rsidR="0077259D">
              <w:rPr>
                <w:rFonts w:ascii="Times New Roman" w:eastAsia="Times New Roman" w:hAnsi="Times New Roman" w:cs="Times New Roman"/>
                <w:sz w:val="28"/>
                <w:szCs w:val="28"/>
                <w:lang w:val="ro-RO" w:eastAsia="ru-RU"/>
              </w:rPr>
              <w:t xml:space="preserve">inclusiv </w:t>
            </w:r>
            <w:r w:rsidR="00387FE2" w:rsidRPr="00387FE2">
              <w:rPr>
                <w:rFonts w:ascii="Times New Roman" w:hAnsi="Times New Roman" w:cs="Times New Roman"/>
                <w:sz w:val="28"/>
                <w:szCs w:val="28"/>
                <w:lang w:val="ro-MD"/>
              </w:rPr>
              <w:t xml:space="preserve">urmare </w:t>
            </w:r>
            <w:r w:rsidR="009274AD">
              <w:rPr>
                <w:rFonts w:ascii="Times New Roman" w:hAnsi="Times New Roman" w:cs="Times New Roman"/>
                <w:sz w:val="28"/>
                <w:szCs w:val="28"/>
                <w:lang w:val="ro-MD"/>
              </w:rPr>
              <w:t xml:space="preserve">a </w:t>
            </w:r>
            <w:r w:rsidR="0077259D" w:rsidRPr="0077259D">
              <w:rPr>
                <w:rFonts w:ascii="Times New Roman" w:hAnsi="Times New Roman" w:cs="Times New Roman"/>
                <w:sz w:val="28"/>
                <w:szCs w:val="28"/>
                <w:lang w:val="ro-MD"/>
              </w:rPr>
              <w:t>examinării solicitărilor recepționate de la autoritățile publice locale la capitolul cheltuieli de personal.</w:t>
            </w:r>
          </w:p>
        </w:tc>
      </w:tr>
      <w:tr w:rsidR="004E2D70" w:rsidRPr="004E2D70" w:rsidTr="004E2D70">
        <w:trPr>
          <w:trHeight w:val="60"/>
        </w:trPr>
        <w:tc>
          <w:tcPr>
            <w:tcW w:w="9493" w:type="dxa"/>
            <w:shd w:val="clear" w:color="auto" w:fill="auto"/>
          </w:tcPr>
          <w:p w:rsidR="004E2D70" w:rsidRPr="00E00C05" w:rsidRDefault="004E2D70" w:rsidP="004E2D70">
            <w:pPr>
              <w:numPr>
                <w:ilvl w:val="0"/>
                <w:numId w:val="1"/>
              </w:numPr>
              <w:spacing w:after="0" w:line="240" w:lineRule="auto"/>
              <w:rPr>
                <w:rFonts w:ascii="Times New Roman" w:hAnsi="Times New Roman" w:cs="Times New Roman"/>
                <w:b/>
                <w:sz w:val="28"/>
                <w:szCs w:val="28"/>
                <w:lang w:val="ro-MD"/>
              </w:rPr>
            </w:pPr>
            <w:r w:rsidRPr="00E00C05">
              <w:rPr>
                <w:rFonts w:ascii="Times New Roman" w:hAnsi="Times New Roman" w:cs="Times New Roman"/>
                <w:b/>
                <w:sz w:val="28"/>
                <w:szCs w:val="28"/>
                <w:lang w:val="ro-MD"/>
              </w:rPr>
              <w:t>Descrierea gradului de compatibilitate pe</w:t>
            </w:r>
            <w:r w:rsidR="00E00C05" w:rsidRPr="00E00C05">
              <w:rPr>
                <w:rFonts w:ascii="Times New Roman" w:hAnsi="Times New Roman" w:cs="Times New Roman"/>
                <w:b/>
                <w:sz w:val="28"/>
                <w:szCs w:val="28"/>
                <w:lang w:val="ro-MD"/>
              </w:rPr>
              <w:t xml:space="preserve">ntru proiectele care au ca scop </w:t>
            </w:r>
            <w:r w:rsidRPr="00E00C05">
              <w:rPr>
                <w:rFonts w:ascii="Times New Roman" w:hAnsi="Times New Roman" w:cs="Times New Roman"/>
                <w:b/>
                <w:sz w:val="28"/>
                <w:szCs w:val="28"/>
                <w:lang w:val="ro-MD"/>
              </w:rPr>
              <w:t>armonizarea legislației naționale cu legislația Uniunii Europene</w:t>
            </w:r>
          </w:p>
        </w:tc>
      </w:tr>
      <w:tr w:rsidR="004E2D70" w:rsidRPr="004E2D70" w:rsidTr="004E2D70">
        <w:trPr>
          <w:trHeight w:val="60"/>
        </w:trPr>
        <w:tc>
          <w:tcPr>
            <w:tcW w:w="9493" w:type="dxa"/>
            <w:shd w:val="clear" w:color="auto" w:fill="auto"/>
          </w:tcPr>
          <w:p w:rsidR="004E2D70" w:rsidRPr="00E00C05" w:rsidRDefault="004E2D70" w:rsidP="00935F8A">
            <w:pPr>
              <w:tabs>
                <w:tab w:val="left" w:pos="567"/>
              </w:tabs>
              <w:spacing w:after="0" w:line="276" w:lineRule="auto"/>
              <w:ind w:firstLine="567"/>
              <w:jc w:val="both"/>
              <w:rPr>
                <w:rFonts w:ascii="Times New Roman" w:hAnsi="Times New Roman" w:cs="Times New Roman"/>
                <w:b/>
                <w:sz w:val="28"/>
                <w:szCs w:val="28"/>
                <w:lang w:val="ro-MD"/>
              </w:rPr>
            </w:pPr>
            <w:r w:rsidRPr="00E00C05">
              <w:rPr>
                <w:rFonts w:ascii="Times New Roman" w:hAnsi="Times New Roman" w:cs="Times New Roman"/>
                <w:sz w:val="28"/>
                <w:szCs w:val="28"/>
                <w:lang w:val="ro-MD"/>
              </w:rPr>
              <w:t>Prezentul proiect de hotărâre nu necesită armonizare cu legislația Uniunii Europene.</w:t>
            </w:r>
          </w:p>
        </w:tc>
      </w:tr>
      <w:tr w:rsidR="004E2D70" w:rsidRPr="004E2D70" w:rsidTr="004E2D70">
        <w:trPr>
          <w:trHeight w:val="60"/>
        </w:trPr>
        <w:tc>
          <w:tcPr>
            <w:tcW w:w="9493" w:type="dxa"/>
            <w:shd w:val="clear" w:color="auto" w:fill="auto"/>
          </w:tcPr>
          <w:p w:rsidR="004E2D70" w:rsidRPr="00E00C05" w:rsidRDefault="004E2D70" w:rsidP="004E2D70">
            <w:pPr>
              <w:numPr>
                <w:ilvl w:val="0"/>
                <w:numId w:val="1"/>
              </w:numPr>
              <w:spacing w:after="0" w:line="240" w:lineRule="auto"/>
              <w:rPr>
                <w:rFonts w:ascii="Times New Roman" w:hAnsi="Times New Roman" w:cs="Times New Roman"/>
                <w:b/>
                <w:sz w:val="28"/>
                <w:szCs w:val="28"/>
                <w:lang w:val="ro-MD"/>
              </w:rPr>
            </w:pPr>
            <w:r w:rsidRPr="00E00C05">
              <w:rPr>
                <w:rFonts w:ascii="Times New Roman" w:hAnsi="Times New Roman" w:cs="Times New Roman"/>
                <w:b/>
                <w:sz w:val="28"/>
                <w:szCs w:val="28"/>
                <w:lang w:val="ro-MD"/>
              </w:rPr>
              <w:t xml:space="preserve">Principalele prevederi ale proiectului </w:t>
            </w:r>
          </w:p>
        </w:tc>
      </w:tr>
      <w:tr w:rsidR="004E2D70" w:rsidRPr="004E2D70" w:rsidTr="004E2D70">
        <w:tc>
          <w:tcPr>
            <w:tcW w:w="9493" w:type="dxa"/>
            <w:shd w:val="clear" w:color="auto" w:fill="auto"/>
          </w:tcPr>
          <w:p w:rsidR="00E91513" w:rsidRDefault="000C725A" w:rsidP="00993C32">
            <w:pPr>
              <w:tabs>
                <w:tab w:val="left" w:pos="567"/>
              </w:tabs>
              <w:spacing w:after="120" w:line="276" w:lineRule="auto"/>
              <w:jc w:val="both"/>
              <w:rPr>
                <w:rFonts w:ascii="Times New Roman" w:hAnsi="Times New Roman" w:cs="Times New Roman"/>
                <w:color w:val="000000"/>
                <w:sz w:val="28"/>
                <w:szCs w:val="28"/>
                <w:lang w:val="ro-MD" w:eastAsia="zh-CN"/>
              </w:rPr>
            </w:pPr>
            <w:r>
              <w:rPr>
                <w:rFonts w:ascii="Times New Roman" w:hAnsi="Times New Roman" w:cs="Times New Roman"/>
                <w:color w:val="000000"/>
                <w:sz w:val="28"/>
                <w:szCs w:val="28"/>
                <w:lang w:eastAsia="zh-CN"/>
              </w:rPr>
              <w:t xml:space="preserve">        </w:t>
            </w:r>
            <w:r w:rsidRPr="000C725A">
              <w:rPr>
                <w:rFonts w:ascii="Times New Roman" w:hAnsi="Times New Roman" w:cs="Times New Roman"/>
                <w:color w:val="000000"/>
                <w:sz w:val="28"/>
                <w:szCs w:val="28"/>
                <w:lang w:val="ro-MD" w:eastAsia="zh-CN"/>
              </w:rPr>
              <w:t>Proiectul de hotărâre este elaborat</w:t>
            </w:r>
            <w:r w:rsidR="00E91513">
              <w:rPr>
                <w:rFonts w:ascii="Times New Roman" w:hAnsi="Times New Roman" w:cs="Times New Roman"/>
                <w:color w:val="000000"/>
                <w:sz w:val="28"/>
                <w:szCs w:val="28"/>
                <w:lang w:val="ro-MD" w:eastAsia="zh-CN"/>
              </w:rPr>
              <w:t xml:space="preserve"> în conformitate cu prevederile: </w:t>
            </w:r>
          </w:p>
          <w:p w:rsidR="00E91513" w:rsidRDefault="00E91513" w:rsidP="00E91513">
            <w:pPr>
              <w:tabs>
                <w:tab w:val="left" w:pos="567"/>
              </w:tabs>
              <w:spacing w:after="120" w:line="276" w:lineRule="auto"/>
              <w:jc w:val="both"/>
              <w:rPr>
                <w:rFonts w:ascii="Times New Roman" w:hAnsi="Times New Roman" w:cs="Times New Roman"/>
                <w:color w:val="000000"/>
                <w:sz w:val="28"/>
                <w:szCs w:val="28"/>
                <w:lang w:val="ro-MD" w:eastAsia="zh-CN"/>
              </w:rPr>
            </w:pPr>
            <w:r>
              <w:rPr>
                <w:rFonts w:ascii="Times New Roman" w:hAnsi="Times New Roman" w:cs="Times New Roman"/>
                <w:color w:val="000000"/>
                <w:sz w:val="28"/>
                <w:szCs w:val="28"/>
                <w:lang w:val="ro-MD" w:eastAsia="zh-CN"/>
              </w:rPr>
              <w:t xml:space="preserve">        - </w:t>
            </w:r>
            <w:r w:rsidRPr="00E91513">
              <w:rPr>
                <w:rFonts w:ascii="Times New Roman" w:hAnsi="Times New Roman" w:cs="Times New Roman"/>
                <w:color w:val="000000"/>
                <w:sz w:val="28"/>
                <w:szCs w:val="28"/>
                <w:lang w:val="ro-MD" w:eastAsia="zh-CN"/>
              </w:rPr>
              <w:t>art.60 alin.(1) lit. a) din Legea finanțelor publice și responsabilității bugetar-fiscale nr.181/2014</w:t>
            </w:r>
            <w:r>
              <w:rPr>
                <w:rFonts w:ascii="Times New Roman" w:hAnsi="Times New Roman" w:cs="Times New Roman"/>
                <w:color w:val="000000"/>
                <w:sz w:val="28"/>
                <w:szCs w:val="28"/>
                <w:lang w:val="ro-MD" w:eastAsia="zh-CN"/>
              </w:rPr>
              <w:t xml:space="preserve"> </w:t>
            </w:r>
            <w:r w:rsidRPr="00E91513">
              <w:rPr>
                <w:rFonts w:ascii="Times New Roman" w:hAnsi="Times New Roman" w:cs="Times New Roman"/>
                <w:color w:val="000000"/>
                <w:sz w:val="28"/>
                <w:szCs w:val="28"/>
                <w:lang w:val="ro-MD" w:eastAsia="zh-CN"/>
              </w:rPr>
              <w:t xml:space="preserve">care permite redistribuirea, cu acordul Guvernului, a alocațiilor aprobate prin legea anuală a bugetului de stat, între autorități publice centrale (cu </w:t>
            </w:r>
            <w:r w:rsidRPr="00E91513">
              <w:rPr>
                <w:rFonts w:ascii="Times New Roman" w:hAnsi="Times New Roman" w:cs="Times New Roman"/>
                <w:color w:val="000000"/>
                <w:sz w:val="28"/>
                <w:szCs w:val="28"/>
                <w:lang w:val="ro-MD" w:eastAsia="zh-CN"/>
              </w:rPr>
              <w:lastRenderedPageBreak/>
              <w:t>excepția celor independente) și între programele unei autorități, până la 10 la sută din volumu</w:t>
            </w:r>
            <w:r w:rsidR="00990D70">
              <w:rPr>
                <w:rFonts w:ascii="Times New Roman" w:hAnsi="Times New Roman" w:cs="Times New Roman"/>
                <w:color w:val="000000"/>
                <w:sz w:val="28"/>
                <w:szCs w:val="28"/>
                <w:lang w:val="ro-MD" w:eastAsia="zh-CN"/>
              </w:rPr>
              <w:t>l alocațiilor bugetare aprobate;</w:t>
            </w:r>
            <w:r>
              <w:rPr>
                <w:rFonts w:ascii="Times New Roman" w:hAnsi="Times New Roman" w:cs="Times New Roman"/>
                <w:color w:val="000000"/>
                <w:sz w:val="28"/>
                <w:szCs w:val="28"/>
                <w:lang w:val="ro-MD" w:eastAsia="zh-CN"/>
              </w:rPr>
              <w:t xml:space="preserve"> </w:t>
            </w:r>
          </w:p>
          <w:p w:rsidR="00E13BA1" w:rsidRDefault="00E91513" w:rsidP="00E91513">
            <w:pPr>
              <w:tabs>
                <w:tab w:val="left" w:pos="597"/>
              </w:tabs>
              <w:spacing w:after="120" w:line="276" w:lineRule="auto"/>
              <w:jc w:val="both"/>
              <w:rPr>
                <w:rFonts w:ascii="Times New Roman" w:hAnsi="Times New Roman" w:cs="Times New Roman"/>
                <w:color w:val="000000"/>
                <w:sz w:val="28"/>
                <w:szCs w:val="28"/>
                <w:lang w:val="ro-MD" w:eastAsia="zh-CN"/>
              </w:rPr>
            </w:pPr>
            <w:r>
              <w:rPr>
                <w:rFonts w:ascii="Times New Roman" w:hAnsi="Times New Roman" w:cs="Times New Roman"/>
                <w:color w:val="000000"/>
                <w:sz w:val="28"/>
                <w:szCs w:val="28"/>
                <w:lang w:val="ro-MD" w:eastAsia="zh-CN"/>
              </w:rPr>
              <w:t xml:space="preserve">        - </w:t>
            </w:r>
            <w:r w:rsidR="000C725A" w:rsidRPr="000C725A">
              <w:rPr>
                <w:rFonts w:ascii="Times New Roman" w:hAnsi="Times New Roman" w:cs="Times New Roman"/>
                <w:color w:val="000000"/>
                <w:sz w:val="28"/>
                <w:szCs w:val="28"/>
                <w:lang w:val="ro-MD" w:eastAsia="zh-CN"/>
              </w:rPr>
              <w:t xml:space="preserve">art. 3, litera f) din Legea bugetului de stat pentru anul 2023 nr. 359/2022, care autorizează Guvernul să repartizeze pe autorități publice, alocațiile aprobate în bugetul de stat pentru asigurarea prevederilor cadrului normativ privind </w:t>
            </w:r>
            <w:r>
              <w:rPr>
                <w:rFonts w:ascii="Times New Roman" w:hAnsi="Times New Roman" w:cs="Times New Roman"/>
                <w:color w:val="000000"/>
                <w:sz w:val="28"/>
                <w:szCs w:val="28"/>
                <w:lang w:val="ro-MD" w:eastAsia="zh-CN"/>
              </w:rPr>
              <w:t>salarizarea în sectorul bugetar</w:t>
            </w:r>
            <w:r w:rsidR="00D038E7">
              <w:rPr>
                <w:rFonts w:ascii="Times New Roman" w:hAnsi="Times New Roman" w:cs="Times New Roman"/>
                <w:color w:val="000000"/>
                <w:sz w:val="28"/>
                <w:szCs w:val="28"/>
                <w:lang w:val="ro-MD" w:eastAsia="zh-CN"/>
              </w:rPr>
              <w:t>.</w:t>
            </w:r>
            <w:r>
              <w:rPr>
                <w:rFonts w:ascii="Times New Roman" w:hAnsi="Times New Roman" w:cs="Times New Roman"/>
                <w:color w:val="000000"/>
                <w:sz w:val="28"/>
                <w:szCs w:val="28"/>
                <w:lang w:val="ro-MD" w:eastAsia="zh-CN"/>
              </w:rPr>
              <w:t xml:space="preserve"> </w:t>
            </w:r>
          </w:p>
          <w:p w:rsidR="009118CE" w:rsidRDefault="00E13BA1" w:rsidP="00E91513">
            <w:pPr>
              <w:tabs>
                <w:tab w:val="left" w:pos="597"/>
              </w:tabs>
              <w:spacing w:after="120" w:line="276" w:lineRule="auto"/>
              <w:jc w:val="both"/>
              <w:rPr>
                <w:rFonts w:ascii="Times New Roman" w:hAnsi="Times New Roman" w:cs="Times New Roman"/>
                <w:color w:val="000000"/>
                <w:sz w:val="28"/>
                <w:szCs w:val="28"/>
                <w:lang w:val="ro-MD" w:eastAsia="zh-CN"/>
              </w:rPr>
            </w:pPr>
            <w:r>
              <w:rPr>
                <w:rFonts w:ascii="Times New Roman" w:hAnsi="Times New Roman" w:cs="Times New Roman"/>
                <w:color w:val="000000"/>
                <w:sz w:val="28"/>
                <w:szCs w:val="28"/>
                <w:lang w:val="ro-MD" w:eastAsia="zh-CN"/>
              </w:rPr>
              <w:t xml:space="preserve">         Astfel, pentru achitarea sporului personalului implicat în realizarea sarcinilor prioritare în contextul implementării cerințelor de aderare la Uniunea Europeană, inclusiv și a contribuțiilor de asigurări sociale de stat, </w:t>
            </w:r>
            <w:r w:rsidRPr="00E13BA1">
              <w:rPr>
                <w:rFonts w:ascii="Times New Roman" w:hAnsi="Times New Roman" w:cs="Times New Roman"/>
                <w:b/>
                <w:i/>
                <w:color w:val="000000"/>
                <w:sz w:val="28"/>
                <w:szCs w:val="28"/>
                <w:lang w:val="ro-MD" w:eastAsia="zh-CN"/>
              </w:rPr>
              <w:t>se propun redistribuiri de alocații în sumă de 6</w:t>
            </w:r>
            <w:r>
              <w:rPr>
                <w:rFonts w:ascii="Times New Roman" w:hAnsi="Times New Roman" w:cs="Times New Roman"/>
                <w:b/>
                <w:i/>
                <w:color w:val="000000"/>
                <w:sz w:val="28"/>
                <w:szCs w:val="28"/>
                <w:lang w:val="ro-MD" w:eastAsia="zh-CN"/>
              </w:rPr>
              <w:t xml:space="preserve"> </w:t>
            </w:r>
            <w:r w:rsidRPr="00E13BA1">
              <w:rPr>
                <w:rFonts w:ascii="Times New Roman" w:hAnsi="Times New Roman" w:cs="Times New Roman"/>
                <w:b/>
                <w:i/>
                <w:color w:val="000000"/>
                <w:sz w:val="28"/>
                <w:szCs w:val="28"/>
                <w:lang w:val="ro-MD" w:eastAsia="zh-CN"/>
              </w:rPr>
              <w:t>619,8 mii lei între programele unor autorități, precum urmează:</w:t>
            </w:r>
            <w:r>
              <w:rPr>
                <w:rFonts w:ascii="Times New Roman" w:hAnsi="Times New Roman" w:cs="Times New Roman"/>
                <w:color w:val="000000"/>
                <w:sz w:val="28"/>
                <w:szCs w:val="28"/>
                <w:lang w:val="ro-MD" w:eastAsia="zh-CN"/>
              </w:rPr>
              <w:t xml:space="preserve"> </w:t>
            </w:r>
          </w:p>
          <w:p w:rsidR="00C8748C" w:rsidRDefault="009118CE" w:rsidP="009118CE">
            <w:pPr>
              <w:pStyle w:val="a3"/>
              <w:numPr>
                <w:ilvl w:val="0"/>
                <w:numId w:val="4"/>
              </w:numPr>
              <w:tabs>
                <w:tab w:val="left" w:pos="360"/>
              </w:tabs>
              <w:spacing w:after="120" w:line="276" w:lineRule="auto"/>
              <w:ind w:left="0"/>
              <w:jc w:val="both"/>
              <w:rPr>
                <w:color w:val="000000"/>
                <w:sz w:val="28"/>
                <w:szCs w:val="28"/>
                <w:lang w:val="ro-MD" w:eastAsia="zh-CN"/>
              </w:rPr>
            </w:pPr>
            <w:r>
              <w:rPr>
                <w:color w:val="000000"/>
                <w:sz w:val="28"/>
                <w:szCs w:val="28"/>
                <w:lang w:val="ro-MD" w:eastAsia="zh-CN"/>
              </w:rPr>
              <w:t xml:space="preserve">       -</w:t>
            </w:r>
            <w:r w:rsidR="00E13BA1">
              <w:rPr>
                <w:color w:val="000000"/>
                <w:sz w:val="28"/>
                <w:szCs w:val="28"/>
                <w:lang w:val="ro-MD" w:eastAsia="zh-CN"/>
              </w:rPr>
              <w:t xml:space="preserve"> 393,4 mii lei de la Ministerul Finanțelor la Inspecția Financiară și Agenția Achiziții Publice</w:t>
            </w:r>
            <w:r w:rsidR="00D75023">
              <w:rPr>
                <w:color w:val="000000"/>
                <w:sz w:val="28"/>
                <w:szCs w:val="28"/>
                <w:lang w:val="ro-MD" w:eastAsia="zh-CN"/>
              </w:rPr>
              <w:t>;</w:t>
            </w:r>
            <w:r w:rsidR="00C8748C">
              <w:rPr>
                <w:color w:val="000000"/>
                <w:sz w:val="28"/>
                <w:szCs w:val="28"/>
                <w:lang w:val="ro-MD" w:eastAsia="zh-CN"/>
              </w:rPr>
              <w:t xml:space="preserve"> </w:t>
            </w:r>
          </w:p>
          <w:p w:rsidR="00C8748C" w:rsidRPr="00C8748C" w:rsidRDefault="00C8748C" w:rsidP="00E446E6">
            <w:pPr>
              <w:pStyle w:val="a3"/>
              <w:numPr>
                <w:ilvl w:val="0"/>
                <w:numId w:val="4"/>
              </w:numPr>
              <w:tabs>
                <w:tab w:val="left" w:pos="360"/>
              </w:tabs>
              <w:spacing w:after="120" w:line="276" w:lineRule="auto"/>
              <w:ind w:left="30" w:firstLine="426"/>
              <w:jc w:val="both"/>
              <w:rPr>
                <w:color w:val="000000"/>
                <w:sz w:val="28"/>
                <w:szCs w:val="28"/>
                <w:lang w:val="ro-MD" w:eastAsia="zh-CN"/>
              </w:rPr>
            </w:pPr>
            <w:r>
              <w:rPr>
                <w:color w:val="000000"/>
                <w:sz w:val="28"/>
                <w:szCs w:val="28"/>
                <w:lang w:val="ro-MD" w:eastAsia="zh-CN"/>
              </w:rPr>
              <w:t>2948,8</w:t>
            </w:r>
            <w:r w:rsidR="00D75023">
              <w:rPr>
                <w:color w:val="000000"/>
                <w:sz w:val="28"/>
                <w:szCs w:val="28"/>
                <w:lang w:val="ro-MD" w:eastAsia="zh-CN"/>
              </w:rPr>
              <w:t xml:space="preserve"> mii lei de la Ministerul Afacerilor Interne la </w:t>
            </w:r>
            <w:r>
              <w:rPr>
                <w:color w:val="000000"/>
                <w:sz w:val="28"/>
                <w:szCs w:val="28"/>
                <w:lang w:val="ro-MD" w:eastAsia="zh-CN"/>
              </w:rPr>
              <w:t>Inspectoratul General al Poliției, Biroul Migrațiune și Azil, Inspectoratul General al Poliției de Frontieră și Inspectoratul Gen</w:t>
            </w:r>
            <w:r w:rsidR="00D75023">
              <w:rPr>
                <w:color w:val="000000"/>
                <w:sz w:val="28"/>
                <w:szCs w:val="28"/>
                <w:lang w:val="ro-MD" w:eastAsia="zh-CN"/>
              </w:rPr>
              <w:t>eral pentru Situații de Urgență;</w:t>
            </w:r>
          </w:p>
          <w:p w:rsidR="00D75023" w:rsidRDefault="00C8748C" w:rsidP="00114E24">
            <w:pPr>
              <w:pStyle w:val="a3"/>
              <w:numPr>
                <w:ilvl w:val="0"/>
                <w:numId w:val="4"/>
              </w:numPr>
              <w:tabs>
                <w:tab w:val="left" w:pos="540"/>
              </w:tabs>
              <w:spacing w:after="120" w:line="276" w:lineRule="auto"/>
              <w:ind w:left="30" w:firstLine="426"/>
              <w:jc w:val="both"/>
              <w:rPr>
                <w:color w:val="000000"/>
                <w:sz w:val="28"/>
                <w:szCs w:val="28"/>
                <w:lang w:val="ro-MD" w:eastAsia="zh-CN"/>
              </w:rPr>
            </w:pPr>
            <w:r>
              <w:rPr>
                <w:color w:val="000000"/>
                <w:sz w:val="28"/>
                <w:szCs w:val="28"/>
                <w:lang w:val="ro-MD" w:eastAsia="zh-CN"/>
              </w:rPr>
              <w:t xml:space="preserve">1292,9 </w:t>
            </w:r>
            <w:r w:rsidR="00D75023">
              <w:rPr>
                <w:color w:val="000000"/>
                <w:sz w:val="28"/>
                <w:szCs w:val="28"/>
                <w:lang w:val="ro-MD" w:eastAsia="zh-CN"/>
              </w:rPr>
              <w:t xml:space="preserve">mii lei de la Ministerul Mediului la </w:t>
            </w:r>
            <w:r w:rsidRPr="00C8748C">
              <w:rPr>
                <w:color w:val="000000"/>
                <w:sz w:val="28"/>
                <w:szCs w:val="28"/>
                <w:lang w:val="ro-MD" w:eastAsia="zh-CN"/>
              </w:rPr>
              <w:t xml:space="preserve"> </w:t>
            </w:r>
            <w:r>
              <w:rPr>
                <w:color w:val="000000"/>
                <w:sz w:val="28"/>
                <w:szCs w:val="28"/>
                <w:lang w:val="ro-MD" w:eastAsia="zh-CN"/>
              </w:rPr>
              <w:t>I</w:t>
            </w:r>
            <w:r w:rsidR="00990D70">
              <w:rPr>
                <w:color w:val="000000"/>
                <w:sz w:val="28"/>
                <w:szCs w:val="28"/>
                <w:lang w:val="ro-MD" w:eastAsia="zh-CN"/>
              </w:rPr>
              <w:t>nspectoratul</w:t>
            </w:r>
            <w:r>
              <w:rPr>
                <w:color w:val="000000"/>
                <w:sz w:val="28"/>
                <w:szCs w:val="28"/>
                <w:lang w:val="ro-MD" w:eastAsia="zh-CN"/>
              </w:rPr>
              <w:t xml:space="preserve"> pentru Protecția Mediului, Agenția ,,Apele Moldovei” și Agenția Naț</w:t>
            </w:r>
            <w:r w:rsidR="002C7B66">
              <w:rPr>
                <w:color w:val="000000"/>
                <w:sz w:val="28"/>
                <w:szCs w:val="28"/>
                <w:lang w:val="ro-MD" w:eastAsia="zh-CN"/>
              </w:rPr>
              <w:t>ională</w:t>
            </w:r>
            <w:r w:rsidRPr="00C8748C">
              <w:rPr>
                <w:color w:val="000000"/>
                <w:sz w:val="28"/>
                <w:szCs w:val="28"/>
                <w:lang w:val="ro-MD" w:eastAsia="zh-CN"/>
              </w:rPr>
              <w:t xml:space="preserve"> de Reglementare a Activităților Nuclea</w:t>
            </w:r>
            <w:r w:rsidR="002C7B66">
              <w:rPr>
                <w:color w:val="000000"/>
                <w:sz w:val="28"/>
                <w:szCs w:val="28"/>
                <w:lang w:val="ro-MD" w:eastAsia="zh-CN"/>
              </w:rPr>
              <w:t>re ș</w:t>
            </w:r>
            <w:r w:rsidRPr="00C8748C">
              <w:rPr>
                <w:color w:val="000000"/>
                <w:sz w:val="28"/>
                <w:szCs w:val="28"/>
                <w:lang w:val="ro-MD" w:eastAsia="zh-CN"/>
              </w:rPr>
              <w:t>i Radiologice</w:t>
            </w:r>
            <w:r w:rsidR="00D75023">
              <w:rPr>
                <w:color w:val="000000"/>
                <w:sz w:val="28"/>
                <w:szCs w:val="28"/>
                <w:lang w:val="ro-MD" w:eastAsia="zh-CN"/>
              </w:rPr>
              <w:t>;</w:t>
            </w:r>
            <w:r w:rsidRPr="00C8748C">
              <w:rPr>
                <w:color w:val="000000"/>
                <w:sz w:val="28"/>
                <w:szCs w:val="28"/>
                <w:lang w:val="ro-MD" w:eastAsia="zh-CN"/>
              </w:rPr>
              <w:t xml:space="preserve">  </w:t>
            </w:r>
            <w:r w:rsidR="00E446E6">
              <w:rPr>
                <w:color w:val="000000"/>
                <w:sz w:val="28"/>
                <w:szCs w:val="28"/>
                <w:lang w:val="ro-MD" w:eastAsia="zh-CN"/>
              </w:rPr>
              <w:t xml:space="preserve">                                               </w:t>
            </w:r>
            <w:r w:rsidR="00D75023">
              <w:rPr>
                <w:color w:val="000000"/>
                <w:sz w:val="28"/>
                <w:szCs w:val="28"/>
                <w:lang w:val="ro-MD" w:eastAsia="zh-CN"/>
              </w:rPr>
              <w:t xml:space="preserve">                          </w:t>
            </w:r>
          </w:p>
          <w:p w:rsidR="00114E24" w:rsidRDefault="00E446E6" w:rsidP="00114E24">
            <w:pPr>
              <w:pStyle w:val="a3"/>
              <w:numPr>
                <w:ilvl w:val="0"/>
                <w:numId w:val="4"/>
              </w:numPr>
              <w:tabs>
                <w:tab w:val="left" w:pos="540"/>
              </w:tabs>
              <w:spacing w:after="120" w:line="276" w:lineRule="auto"/>
              <w:ind w:left="30" w:firstLine="426"/>
              <w:jc w:val="both"/>
              <w:rPr>
                <w:color w:val="000000"/>
                <w:sz w:val="28"/>
                <w:szCs w:val="28"/>
                <w:lang w:val="ro-MD" w:eastAsia="zh-CN"/>
              </w:rPr>
            </w:pPr>
            <w:r>
              <w:rPr>
                <w:color w:val="000000"/>
                <w:sz w:val="28"/>
                <w:szCs w:val="28"/>
                <w:lang w:val="ro-MD" w:eastAsia="zh-CN"/>
              </w:rPr>
              <w:t xml:space="preserve">630,2 </w:t>
            </w:r>
            <w:r w:rsidR="00D75023">
              <w:rPr>
                <w:color w:val="000000"/>
                <w:sz w:val="28"/>
                <w:szCs w:val="28"/>
                <w:lang w:val="ro-MD" w:eastAsia="zh-CN"/>
              </w:rPr>
              <w:t>mii lei de la Ministerul Sănătății la Agenția Națională pentru Sănătate Publică;</w:t>
            </w:r>
          </w:p>
          <w:p w:rsidR="00114E24" w:rsidRPr="00C8748C" w:rsidRDefault="00114E24" w:rsidP="00114E24">
            <w:pPr>
              <w:pStyle w:val="a3"/>
              <w:numPr>
                <w:ilvl w:val="0"/>
                <w:numId w:val="4"/>
              </w:numPr>
              <w:tabs>
                <w:tab w:val="left" w:pos="540"/>
              </w:tabs>
              <w:spacing w:after="120" w:line="276" w:lineRule="auto"/>
              <w:ind w:left="30" w:firstLine="426"/>
              <w:jc w:val="both"/>
              <w:rPr>
                <w:color w:val="000000"/>
                <w:sz w:val="28"/>
                <w:szCs w:val="28"/>
                <w:lang w:val="ro-MD" w:eastAsia="zh-CN"/>
              </w:rPr>
            </w:pPr>
            <w:r>
              <w:rPr>
                <w:color w:val="000000"/>
                <w:sz w:val="28"/>
                <w:szCs w:val="28"/>
                <w:lang w:val="ro-MD" w:eastAsia="zh-CN"/>
              </w:rPr>
              <w:t xml:space="preserve">1354,5 </w:t>
            </w:r>
            <w:r w:rsidR="00D75023">
              <w:rPr>
                <w:color w:val="000000"/>
                <w:sz w:val="28"/>
                <w:szCs w:val="28"/>
                <w:lang w:val="ro-MD" w:eastAsia="zh-CN"/>
              </w:rPr>
              <w:t>mii lei de la Ministerul Infrastructurii și Dezvoltării Regionale la</w:t>
            </w:r>
            <w:r w:rsidRPr="00C8748C">
              <w:rPr>
                <w:color w:val="000000"/>
                <w:sz w:val="28"/>
                <w:szCs w:val="28"/>
                <w:lang w:val="ro-MD" w:eastAsia="zh-CN"/>
              </w:rPr>
              <w:t xml:space="preserve"> </w:t>
            </w:r>
            <w:r w:rsidR="00D75023">
              <w:rPr>
                <w:color w:val="000000"/>
                <w:sz w:val="28"/>
                <w:szCs w:val="28"/>
                <w:lang w:val="ro-MD" w:eastAsia="zh-CN"/>
              </w:rPr>
              <w:t>Agenția Navală, Agenția Aeronautică Civilă și Agenția Națională</w:t>
            </w:r>
            <w:r>
              <w:rPr>
                <w:color w:val="000000"/>
                <w:sz w:val="28"/>
                <w:szCs w:val="28"/>
                <w:lang w:val="ro-MD" w:eastAsia="zh-CN"/>
              </w:rPr>
              <w:t xml:space="preserve"> Transport Auto.</w:t>
            </w:r>
          </w:p>
          <w:p w:rsidR="000C725A" w:rsidRDefault="001C6022" w:rsidP="000C725A">
            <w:pPr>
              <w:tabs>
                <w:tab w:val="left" w:pos="567"/>
              </w:tabs>
              <w:spacing w:after="120" w:line="276" w:lineRule="auto"/>
              <w:jc w:val="both"/>
              <w:rPr>
                <w:rFonts w:ascii="Times New Roman" w:hAnsi="Times New Roman" w:cs="Times New Roman"/>
                <w:color w:val="000000"/>
                <w:sz w:val="28"/>
                <w:szCs w:val="28"/>
                <w:lang w:val="ro-MD" w:eastAsia="zh-CN"/>
              </w:rPr>
            </w:pPr>
            <w:r>
              <w:rPr>
                <w:rFonts w:ascii="Times New Roman" w:eastAsia="Times New Roman" w:hAnsi="Times New Roman" w:cs="Times New Roman"/>
                <w:color w:val="000000"/>
                <w:sz w:val="28"/>
                <w:szCs w:val="28"/>
                <w:lang w:val="ro-MD" w:eastAsia="zh-CN"/>
              </w:rPr>
              <w:t xml:space="preserve">          </w:t>
            </w:r>
            <w:r w:rsidR="00993C32">
              <w:rPr>
                <w:rFonts w:ascii="Times New Roman" w:hAnsi="Times New Roman" w:cs="Times New Roman"/>
                <w:color w:val="000000"/>
                <w:sz w:val="28"/>
                <w:szCs w:val="28"/>
                <w:lang w:val="ro-MD" w:eastAsia="zh-CN"/>
              </w:rPr>
              <w:t xml:space="preserve"> </w:t>
            </w:r>
            <w:r w:rsidR="002C7B66">
              <w:rPr>
                <w:rFonts w:ascii="Times New Roman" w:hAnsi="Times New Roman" w:cs="Times New Roman"/>
                <w:color w:val="000000"/>
                <w:sz w:val="28"/>
                <w:szCs w:val="28"/>
                <w:lang w:val="ro-MD" w:eastAsia="zh-CN"/>
              </w:rPr>
              <w:t>Totodată</w:t>
            </w:r>
            <w:r w:rsidR="000C725A" w:rsidRPr="000C725A">
              <w:rPr>
                <w:rFonts w:ascii="Times New Roman" w:hAnsi="Times New Roman" w:cs="Times New Roman"/>
                <w:color w:val="000000"/>
                <w:sz w:val="28"/>
                <w:szCs w:val="28"/>
                <w:lang w:val="ro-MD" w:eastAsia="zh-CN"/>
              </w:rPr>
              <w:t>, proiectul prevede repartizarea mijlo</w:t>
            </w:r>
            <w:r w:rsidR="000C725A">
              <w:rPr>
                <w:rFonts w:ascii="Times New Roman" w:hAnsi="Times New Roman" w:cs="Times New Roman"/>
                <w:color w:val="000000"/>
                <w:sz w:val="28"/>
                <w:szCs w:val="28"/>
                <w:lang w:val="ro-MD" w:eastAsia="zh-CN"/>
              </w:rPr>
              <w:t xml:space="preserve">acelor financiare în sumă de </w:t>
            </w:r>
            <w:r w:rsidR="00406FDD">
              <w:rPr>
                <w:rFonts w:ascii="Times New Roman" w:hAnsi="Times New Roman" w:cs="Times New Roman"/>
                <w:color w:val="000000"/>
                <w:sz w:val="28"/>
                <w:szCs w:val="28"/>
                <w:lang w:val="ro-MD" w:eastAsia="zh-CN"/>
              </w:rPr>
              <w:t xml:space="preserve">121 896,3 </w:t>
            </w:r>
            <w:r w:rsidR="000C725A" w:rsidRPr="000C725A">
              <w:rPr>
                <w:rFonts w:ascii="Times New Roman" w:hAnsi="Times New Roman" w:cs="Times New Roman"/>
                <w:color w:val="000000"/>
                <w:sz w:val="28"/>
                <w:szCs w:val="28"/>
                <w:lang w:val="ro-MD" w:eastAsia="zh-CN"/>
              </w:rPr>
              <w:t xml:space="preserve">mii lei din alocațiile prevăzute în bugetul de stat pe anul 2023, </w:t>
            </w:r>
            <w:r w:rsidR="00D5283A">
              <w:rPr>
                <w:rFonts w:ascii="Times New Roman" w:hAnsi="Times New Roman" w:cs="Times New Roman"/>
                <w:color w:val="000000"/>
                <w:sz w:val="28"/>
                <w:szCs w:val="28"/>
                <w:lang w:val="ro-MD" w:eastAsia="zh-CN"/>
              </w:rPr>
              <w:t xml:space="preserve">la compartimentul </w:t>
            </w:r>
            <w:r w:rsidR="00D5283A" w:rsidRPr="00087D72">
              <w:rPr>
                <w:rFonts w:ascii="Times New Roman" w:hAnsi="Times New Roman" w:cs="Times New Roman"/>
                <w:i/>
                <w:color w:val="000000"/>
                <w:sz w:val="28"/>
                <w:szCs w:val="28"/>
                <w:lang w:val="ro-MD" w:eastAsia="zh-CN"/>
              </w:rPr>
              <w:t>Acțiuni generale</w:t>
            </w:r>
            <w:r w:rsidR="00D5283A">
              <w:rPr>
                <w:rFonts w:ascii="Times New Roman" w:hAnsi="Times New Roman" w:cs="Times New Roman"/>
                <w:color w:val="000000"/>
                <w:sz w:val="28"/>
                <w:szCs w:val="28"/>
                <w:lang w:val="ro-MD" w:eastAsia="zh-CN"/>
              </w:rPr>
              <w:t xml:space="preserve">, </w:t>
            </w:r>
            <w:r w:rsidR="000C725A" w:rsidRPr="000C725A">
              <w:rPr>
                <w:rFonts w:ascii="Times New Roman" w:hAnsi="Times New Roman" w:cs="Times New Roman"/>
                <w:color w:val="000000"/>
                <w:sz w:val="28"/>
                <w:szCs w:val="28"/>
                <w:lang w:val="ro-MD" w:eastAsia="zh-CN"/>
              </w:rPr>
              <w:t>bugetelor locale ca transferuri cu destinație specială pentru achitarea salariilor și a contribuțiilor de asigurări sociale de stat.</w:t>
            </w:r>
          </w:p>
          <w:p w:rsidR="004E2D70" w:rsidRPr="00E00C05" w:rsidRDefault="004E2D70" w:rsidP="00935F8A">
            <w:pPr>
              <w:tabs>
                <w:tab w:val="left" w:pos="567"/>
              </w:tabs>
              <w:spacing w:after="0" w:line="276" w:lineRule="auto"/>
              <w:ind w:firstLine="567"/>
              <w:jc w:val="both"/>
              <w:rPr>
                <w:rFonts w:ascii="Times New Roman" w:hAnsi="Times New Roman" w:cs="Times New Roman"/>
                <w:color w:val="000000"/>
                <w:sz w:val="28"/>
                <w:szCs w:val="28"/>
                <w:lang w:val="ro-MD" w:eastAsia="zh-CN"/>
              </w:rPr>
            </w:pPr>
            <w:r w:rsidRPr="00E00C05">
              <w:rPr>
                <w:rFonts w:ascii="Times New Roman" w:hAnsi="Times New Roman" w:cs="Times New Roman"/>
                <w:color w:val="000000"/>
                <w:sz w:val="28"/>
                <w:szCs w:val="28"/>
                <w:lang w:val="ro-MD" w:eastAsia="zh-CN"/>
              </w:rPr>
              <w:t>Conform art. 27 din Legea nr. 397/2003 privind finanțele publice locale, transferurile cu destinație specială alocate de la bugetul de stat în baza actului normativ respectiv se vor include în bugetul local în baza dispoziției administratorului de buget.</w:t>
            </w:r>
          </w:p>
        </w:tc>
      </w:tr>
      <w:tr w:rsidR="004E2D70" w:rsidRPr="004E2D70" w:rsidTr="004E2D70">
        <w:tc>
          <w:tcPr>
            <w:tcW w:w="9493" w:type="dxa"/>
            <w:shd w:val="clear" w:color="auto" w:fill="auto"/>
          </w:tcPr>
          <w:p w:rsidR="004E2D70" w:rsidRPr="00E00C05" w:rsidRDefault="004E2D70" w:rsidP="004E2D70">
            <w:pPr>
              <w:numPr>
                <w:ilvl w:val="0"/>
                <w:numId w:val="1"/>
              </w:numPr>
              <w:spacing w:after="0" w:line="240" w:lineRule="auto"/>
              <w:rPr>
                <w:rFonts w:ascii="Times New Roman" w:hAnsi="Times New Roman" w:cs="Times New Roman"/>
                <w:b/>
                <w:sz w:val="28"/>
                <w:szCs w:val="28"/>
                <w:lang w:val="ro-MD"/>
              </w:rPr>
            </w:pPr>
            <w:r w:rsidRPr="00E00C05">
              <w:rPr>
                <w:rFonts w:ascii="Times New Roman" w:hAnsi="Times New Roman" w:cs="Times New Roman"/>
                <w:b/>
                <w:sz w:val="28"/>
                <w:szCs w:val="28"/>
                <w:lang w:val="ro-MD"/>
              </w:rPr>
              <w:lastRenderedPageBreak/>
              <w:t>Fundamentarea economico-financiară</w:t>
            </w:r>
          </w:p>
        </w:tc>
      </w:tr>
      <w:tr w:rsidR="004E2D70" w:rsidRPr="004E2D70" w:rsidTr="004E2D70">
        <w:tc>
          <w:tcPr>
            <w:tcW w:w="9493" w:type="dxa"/>
            <w:shd w:val="clear" w:color="auto" w:fill="auto"/>
          </w:tcPr>
          <w:p w:rsidR="009118CE" w:rsidRDefault="004E2D70" w:rsidP="009118CE">
            <w:pPr>
              <w:tabs>
                <w:tab w:val="left" w:pos="567"/>
                <w:tab w:val="left" w:pos="795"/>
              </w:tabs>
              <w:spacing w:after="120" w:line="276" w:lineRule="auto"/>
              <w:ind w:firstLine="567"/>
              <w:jc w:val="both"/>
              <w:rPr>
                <w:rFonts w:ascii="Times New Roman" w:hAnsi="Times New Roman" w:cs="Times New Roman"/>
                <w:sz w:val="28"/>
                <w:szCs w:val="28"/>
                <w:lang w:val="ro-MD"/>
              </w:rPr>
            </w:pPr>
            <w:r w:rsidRPr="00E00C05">
              <w:rPr>
                <w:rFonts w:ascii="Times New Roman" w:hAnsi="Times New Roman" w:cs="Times New Roman"/>
                <w:sz w:val="28"/>
                <w:szCs w:val="28"/>
                <w:lang w:val="ro-MD"/>
              </w:rPr>
              <w:t xml:space="preserve">Proiectul prevede redistribuirea alocațiilor prevăzute în bugetul de stat </w:t>
            </w:r>
            <w:r w:rsidR="00D038E7" w:rsidRPr="00D038E7">
              <w:rPr>
                <w:rFonts w:ascii="Times New Roman" w:hAnsi="Times New Roman" w:cs="Times New Roman"/>
                <w:sz w:val="28"/>
                <w:szCs w:val="28"/>
                <w:lang w:val="ro-MD"/>
              </w:rPr>
              <w:t xml:space="preserve">între programele unei autorități, până la 10 la sută din volumul alocațiilor bugetare aprobate </w:t>
            </w:r>
            <w:r w:rsidR="00087D72">
              <w:rPr>
                <w:rFonts w:ascii="Times New Roman" w:hAnsi="Times New Roman" w:cs="Times New Roman"/>
                <w:sz w:val="28"/>
                <w:szCs w:val="28"/>
                <w:lang w:val="ro-MD"/>
              </w:rPr>
              <w:t xml:space="preserve">în sumă de 6 618,9 mi lei </w:t>
            </w:r>
            <w:r w:rsidR="009118CE">
              <w:rPr>
                <w:rFonts w:ascii="Times New Roman" w:hAnsi="Times New Roman" w:cs="Times New Roman"/>
                <w:sz w:val="28"/>
                <w:szCs w:val="28"/>
                <w:lang w:val="ro-MD"/>
              </w:rPr>
              <w:t>ș</w:t>
            </w:r>
            <w:r w:rsidR="00087D72">
              <w:rPr>
                <w:rFonts w:ascii="Times New Roman" w:hAnsi="Times New Roman" w:cs="Times New Roman"/>
                <w:sz w:val="28"/>
                <w:szCs w:val="28"/>
                <w:lang w:val="ro-MD"/>
              </w:rPr>
              <w:t>i repartizarea mijloacelor financiare</w:t>
            </w:r>
            <w:r w:rsidR="009118CE">
              <w:rPr>
                <w:rFonts w:ascii="Times New Roman" w:hAnsi="Times New Roman" w:cs="Times New Roman"/>
                <w:sz w:val="28"/>
                <w:szCs w:val="28"/>
                <w:lang w:val="ro-MD"/>
              </w:rPr>
              <w:t xml:space="preserve"> </w:t>
            </w:r>
            <w:r w:rsidRPr="00E00C05">
              <w:rPr>
                <w:rFonts w:ascii="Times New Roman" w:hAnsi="Times New Roman" w:cs="Times New Roman"/>
                <w:sz w:val="28"/>
                <w:szCs w:val="28"/>
                <w:lang w:val="ro-MD"/>
              </w:rPr>
              <w:t>către a</w:t>
            </w:r>
            <w:r w:rsidR="00B904CA">
              <w:rPr>
                <w:rFonts w:ascii="Times New Roman" w:hAnsi="Times New Roman" w:cs="Times New Roman"/>
                <w:sz w:val="28"/>
                <w:szCs w:val="28"/>
                <w:lang w:val="ro-MD"/>
              </w:rPr>
              <w:t>utorități publi</w:t>
            </w:r>
            <w:r w:rsidR="00A74D7F">
              <w:rPr>
                <w:rFonts w:ascii="Times New Roman" w:hAnsi="Times New Roman" w:cs="Times New Roman"/>
                <w:sz w:val="28"/>
                <w:szCs w:val="28"/>
                <w:lang w:val="ro-MD"/>
              </w:rPr>
              <w:t>ce loca</w:t>
            </w:r>
            <w:r w:rsidR="000E1408">
              <w:rPr>
                <w:rFonts w:ascii="Times New Roman" w:hAnsi="Times New Roman" w:cs="Times New Roman"/>
                <w:sz w:val="28"/>
                <w:szCs w:val="28"/>
                <w:lang w:val="ro-MD"/>
              </w:rPr>
              <w:t xml:space="preserve">le în mărime de </w:t>
            </w:r>
            <w:r w:rsidR="00406FDD">
              <w:rPr>
                <w:rFonts w:ascii="Times New Roman" w:hAnsi="Times New Roman" w:cs="Times New Roman"/>
                <w:sz w:val="28"/>
                <w:szCs w:val="28"/>
                <w:lang w:val="ro-MD"/>
              </w:rPr>
              <w:t xml:space="preserve">121 896,3 </w:t>
            </w:r>
            <w:r w:rsidRPr="00E00C05">
              <w:rPr>
                <w:rFonts w:ascii="Times New Roman" w:hAnsi="Times New Roman" w:cs="Times New Roman"/>
                <w:sz w:val="28"/>
                <w:szCs w:val="28"/>
                <w:lang w:val="ro-MD"/>
              </w:rPr>
              <w:t>mii lei.</w:t>
            </w:r>
          </w:p>
          <w:p w:rsidR="004E2D70" w:rsidRPr="00E00C05" w:rsidRDefault="004E2D70" w:rsidP="009118CE">
            <w:pPr>
              <w:tabs>
                <w:tab w:val="left" w:pos="567"/>
                <w:tab w:val="left" w:pos="795"/>
              </w:tabs>
              <w:spacing w:after="120" w:line="276" w:lineRule="auto"/>
              <w:ind w:firstLine="567"/>
              <w:jc w:val="both"/>
              <w:rPr>
                <w:rFonts w:ascii="Times New Roman" w:hAnsi="Times New Roman" w:cs="Times New Roman"/>
                <w:sz w:val="28"/>
                <w:szCs w:val="28"/>
                <w:lang w:val="ro-MD"/>
              </w:rPr>
            </w:pPr>
            <w:r w:rsidRPr="00E00C05">
              <w:rPr>
                <w:rFonts w:ascii="Times New Roman" w:hAnsi="Times New Roman" w:cs="Times New Roman"/>
                <w:sz w:val="28"/>
                <w:szCs w:val="28"/>
                <w:lang w:val="ro-MD"/>
              </w:rPr>
              <w:lastRenderedPageBreak/>
              <w:t>Mijloacele destinate autorităților locale se propun a fi alocate ca transferuri cu destinație specială, pentru a asigura utilizarea conformă a acestora.</w:t>
            </w:r>
          </w:p>
        </w:tc>
      </w:tr>
      <w:tr w:rsidR="004E2D70" w:rsidRPr="004E2D70" w:rsidTr="004E2D70">
        <w:tc>
          <w:tcPr>
            <w:tcW w:w="9493" w:type="dxa"/>
            <w:shd w:val="clear" w:color="auto" w:fill="auto"/>
          </w:tcPr>
          <w:p w:rsidR="004E2D70" w:rsidRPr="00FE24CB" w:rsidRDefault="00FE24CB" w:rsidP="00935F8A">
            <w:pPr>
              <w:tabs>
                <w:tab w:val="left" w:pos="567"/>
                <w:tab w:val="left" w:pos="840"/>
              </w:tabs>
              <w:spacing w:after="0" w:line="276" w:lineRule="auto"/>
              <w:jc w:val="both"/>
              <w:rPr>
                <w:rFonts w:ascii="Times New Roman" w:hAnsi="Times New Roman" w:cs="Times New Roman"/>
                <w:sz w:val="28"/>
                <w:szCs w:val="28"/>
                <w:lang w:val="ro-MD"/>
              </w:rPr>
            </w:pPr>
            <w:r w:rsidRPr="00FE24CB">
              <w:rPr>
                <w:rFonts w:ascii="Times New Roman" w:hAnsi="Times New Roman" w:cs="Times New Roman"/>
                <w:b/>
                <w:sz w:val="28"/>
                <w:szCs w:val="28"/>
                <w:lang w:val="ro-MD"/>
              </w:rPr>
              <w:lastRenderedPageBreak/>
              <w:t xml:space="preserve">      6.  </w:t>
            </w:r>
            <w:r w:rsidR="004E2D70" w:rsidRPr="00FE24CB">
              <w:rPr>
                <w:rFonts w:ascii="Times New Roman" w:hAnsi="Times New Roman" w:cs="Times New Roman"/>
                <w:b/>
                <w:sz w:val="28"/>
                <w:szCs w:val="28"/>
                <w:lang w:val="ro-MD"/>
              </w:rPr>
              <w:t>Modul de încorporare a actului în cadrul normativ în vigoare</w:t>
            </w:r>
          </w:p>
        </w:tc>
      </w:tr>
      <w:tr w:rsidR="004E2D70" w:rsidRPr="004E2D70" w:rsidTr="004E2D70">
        <w:tc>
          <w:tcPr>
            <w:tcW w:w="9493" w:type="dxa"/>
            <w:shd w:val="clear" w:color="auto" w:fill="auto"/>
          </w:tcPr>
          <w:p w:rsidR="004E2D70" w:rsidRPr="00E00C05" w:rsidRDefault="004E2D70" w:rsidP="00935F8A">
            <w:pPr>
              <w:tabs>
                <w:tab w:val="left" w:pos="567"/>
              </w:tabs>
              <w:spacing w:after="0" w:line="276" w:lineRule="auto"/>
              <w:ind w:firstLine="567"/>
              <w:jc w:val="both"/>
              <w:rPr>
                <w:rFonts w:ascii="Times New Roman" w:hAnsi="Times New Roman" w:cs="Times New Roman"/>
                <w:sz w:val="28"/>
                <w:szCs w:val="28"/>
                <w:lang w:val="ro-MD"/>
              </w:rPr>
            </w:pPr>
            <w:r w:rsidRPr="00E00C05">
              <w:rPr>
                <w:rFonts w:ascii="Times New Roman" w:hAnsi="Times New Roman" w:cs="Times New Roman"/>
                <w:sz w:val="28"/>
                <w:szCs w:val="28"/>
                <w:lang w:val="ro-MD"/>
              </w:rPr>
              <w:t>Implementarea prevederilor proiectului nu necesită modificarea altor acte normative.</w:t>
            </w:r>
          </w:p>
        </w:tc>
      </w:tr>
      <w:tr w:rsidR="004E2D70" w:rsidRPr="004E2D70" w:rsidTr="004E2D70">
        <w:tc>
          <w:tcPr>
            <w:tcW w:w="9493" w:type="dxa"/>
            <w:shd w:val="clear" w:color="auto" w:fill="auto"/>
          </w:tcPr>
          <w:p w:rsidR="004E2D70" w:rsidRPr="00FE24CB" w:rsidRDefault="004E2D70" w:rsidP="00935F8A">
            <w:pPr>
              <w:pStyle w:val="a3"/>
              <w:numPr>
                <w:ilvl w:val="0"/>
                <w:numId w:val="3"/>
              </w:numPr>
              <w:tabs>
                <w:tab w:val="left" w:pos="567"/>
              </w:tabs>
              <w:spacing w:line="276" w:lineRule="auto"/>
              <w:jc w:val="both"/>
              <w:rPr>
                <w:b/>
                <w:sz w:val="28"/>
                <w:szCs w:val="28"/>
                <w:lang w:val="ro-MD"/>
              </w:rPr>
            </w:pPr>
            <w:r w:rsidRPr="00FE24CB">
              <w:rPr>
                <w:b/>
                <w:sz w:val="28"/>
                <w:szCs w:val="28"/>
                <w:lang w:val="ro-MD"/>
              </w:rPr>
              <w:t>Avizarea și consultarea publică a proiectului</w:t>
            </w:r>
          </w:p>
        </w:tc>
      </w:tr>
      <w:tr w:rsidR="004E2D70" w:rsidRPr="004E2D70" w:rsidTr="004E2D70">
        <w:tc>
          <w:tcPr>
            <w:tcW w:w="9493" w:type="dxa"/>
            <w:shd w:val="clear" w:color="auto" w:fill="auto"/>
          </w:tcPr>
          <w:p w:rsidR="004E2D70" w:rsidRPr="00E00C05" w:rsidRDefault="00B904CA" w:rsidP="00935F8A">
            <w:pPr>
              <w:tabs>
                <w:tab w:val="left" w:pos="567"/>
              </w:tabs>
              <w:spacing w:after="0" w:line="276" w:lineRule="auto"/>
              <w:ind w:firstLine="567"/>
              <w:jc w:val="both"/>
              <w:rPr>
                <w:rFonts w:ascii="Times New Roman" w:hAnsi="Times New Roman" w:cs="Times New Roman"/>
                <w:sz w:val="28"/>
                <w:szCs w:val="28"/>
                <w:lang w:val="ro-MD"/>
              </w:rPr>
            </w:pPr>
            <w:r w:rsidRPr="00BF61D1">
              <w:rPr>
                <w:rFonts w:ascii="Times New Roman" w:hAnsi="Times New Roman" w:cs="Times New Roman"/>
                <w:noProof/>
                <w:color w:val="000000" w:themeColor="text1"/>
                <w:sz w:val="28"/>
                <w:szCs w:val="28"/>
                <w:lang w:val="ro-RO"/>
              </w:rPr>
              <w:t>Proie</w:t>
            </w:r>
            <w:r>
              <w:rPr>
                <w:rFonts w:ascii="Times New Roman" w:hAnsi="Times New Roman" w:cs="Times New Roman"/>
                <w:noProof/>
                <w:color w:val="000000" w:themeColor="text1"/>
                <w:sz w:val="28"/>
                <w:szCs w:val="28"/>
                <w:lang w:val="ro-RO"/>
              </w:rPr>
              <w:t>ctul de hotărâre în cauză va fi</w:t>
            </w:r>
            <w:r w:rsidRPr="00BF61D1">
              <w:rPr>
                <w:rFonts w:ascii="Times New Roman" w:hAnsi="Times New Roman" w:cs="Times New Roman"/>
                <w:noProof/>
                <w:color w:val="000000" w:themeColor="text1"/>
                <w:sz w:val="28"/>
                <w:szCs w:val="28"/>
                <w:lang w:val="ro-RO"/>
              </w:rPr>
              <w:t xml:space="preserve"> plasat pe pagina web a Ministerului Finanțelor pentru consultare publică.</w:t>
            </w:r>
          </w:p>
        </w:tc>
      </w:tr>
      <w:tr w:rsidR="00107550" w:rsidRPr="004E2D70" w:rsidTr="004E2D70">
        <w:tc>
          <w:tcPr>
            <w:tcW w:w="9493" w:type="dxa"/>
            <w:shd w:val="clear" w:color="auto" w:fill="auto"/>
          </w:tcPr>
          <w:p w:rsidR="00107550" w:rsidRPr="0077207F" w:rsidRDefault="00107550" w:rsidP="0077207F">
            <w:pPr>
              <w:pStyle w:val="a3"/>
              <w:numPr>
                <w:ilvl w:val="0"/>
                <w:numId w:val="3"/>
              </w:numPr>
              <w:tabs>
                <w:tab w:val="left" w:pos="540"/>
              </w:tabs>
              <w:jc w:val="both"/>
              <w:rPr>
                <w:b/>
                <w:sz w:val="28"/>
                <w:szCs w:val="28"/>
                <w:lang w:val="ro-MD"/>
              </w:rPr>
            </w:pPr>
            <w:r w:rsidRPr="00107550">
              <w:rPr>
                <w:b/>
                <w:sz w:val="28"/>
                <w:szCs w:val="28"/>
                <w:lang w:val="ro-MD"/>
              </w:rPr>
              <w:t>Constatările expertizei Anticorupție</w:t>
            </w:r>
          </w:p>
        </w:tc>
      </w:tr>
      <w:tr w:rsidR="00D2167C" w:rsidRPr="004E2D70" w:rsidTr="004E2D70">
        <w:tc>
          <w:tcPr>
            <w:tcW w:w="9493" w:type="dxa"/>
            <w:shd w:val="clear" w:color="auto" w:fill="auto"/>
          </w:tcPr>
          <w:p w:rsidR="00D2167C" w:rsidRPr="00D2167C" w:rsidRDefault="003A46E6" w:rsidP="00B904CA">
            <w:pPr>
              <w:pStyle w:val="a3"/>
              <w:tabs>
                <w:tab w:val="left" w:pos="525"/>
              </w:tabs>
              <w:ind w:left="30"/>
              <w:jc w:val="both"/>
              <w:rPr>
                <w:sz w:val="28"/>
                <w:szCs w:val="28"/>
                <w:lang w:val="ro-MD"/>
              </w:rPr>
            </w:pPr>
            <w:r>
              <w:rPr>
                <w:sz w:val="28"/>
                <w:szCs w:val="28"/>
                <w:lang w:val="ro-MD"/>
              </w:rPr>
              <w:t xml:space="preserve">      </w:t>
            </w:r>
            <w:r w:rsidR="00B904CA" w:rsidRPr="00BF61D1">
              <w:rPr>
                <w:noProof/>
                <w:sz w:val="28"/>
                <w:szCs w:val="28"/>
              </w:rPr>
              <w:t>Proiectul d</w:t>
            </w:r>
            <w:r w:rsidR="00B904CA">
              <w:rPr>
                <w:noProof/>
                <w:sz w:val="28"/>
                <w:szCs w:val="28"/>
              </w:rPr>
              <w:t>e hotărâre va fi</w:t>
            </w:r>
            <w:r w:rsidR="00B904CA" w:rsidRPr="00BF61D1">
              <w:rPr>
                <w:noProof/>
                <w:sz w:val="28"/>
                <w:szCs w:val="28"/>
              </w:rPr>
              <w:t xml:space="preserve"> remis Centrului Național Anticorupție pentru expertiză anticorupție, în conformitate cu art.</w:t>
            </w:r>
            <w:r w:rsidR="00B904CA">
              <w:rPr>
                <w:noProof/>
                <w:sz w:val="28"/>
                <w:szCs w:val="28"/>
              </w:rPr>
              <w:t xml:space="preserve"> </w:t>
            </w:r>
            <w:r w:rsidR="00B904CA" w:rsidRPr="00BF61D1">
              <w:rPr>
                <w:noProof/>
                <w:sz w:val="28"/>
                <w:szCs w:val="28"/>
              </w:rPr>
              <w:t>35 din Legea nr.</w:t>
            </w:r>
            <w:r w:rsidR="00935F8A">
              <w:rPr>
                <w:noProof/>
                <w:sz w:val="28"/>
                <w:szCs w:val="28"/>
              </w:rPr>
              <w:t xml:space="preserve"> </w:t>
            </w:r>
            <w:r w:rsidR="00B904CA" w:rsidRPr="00BF61D1">
              <w:rPr>
                <w:noProof/>
                <w:sz w:val="28"/>
                <w:szCs w:val="28"/>
              </w:rPr>
              <w:t>100/2017 cu privire la actele normative.</w:t>
            </w:r>
          </w:p>
        </w:tc>
      </w:tr>
      <w:tr w:rsidR="00D2167C" w:rsidRPr="004E2D70" w:rsidTr="004E2D70">
        <w:tc>
          <w:tcPr>
            <w:tcW w:w="9493" w:type="dxa"/>
            <w:shd w:val="clear" w:color="auto" w:fill="auto"/>
          </w:tcPr>
          <w:p w:rsidR="00D2167C" w:rsidRDefault="00D2167C" w:rsidP="00107550">
            <w:pPr>
              <w:pStyle w:val="a3"/>
              <w:numPr>
                <w:ilvl w:val="0"/>
                <w:numId w:val="3"/>
              </w:numPr>
              <w:tabs>
                <w:tab w:val="left" w:pos="540"/>
              </w:tabs>
              <w:jc w:val="both"/>
              <w:rPr>
                <w:b/>
                <w:sz w:val="28"/>
                <w:szCs w:val="28"/>
                <w:lang w:val="ro-MD"/>
              </w:rPr>
            </w:pPr>
            <w:r>
              <w:rPr>
                <w:b/>
                <w:sz w:val="28"/>
                <w:szCs w:val="28"/>
                <w:lang w:val="ro-MD"/>
              </w:rPr>
              <w:t>Constatările expertizei de compatibilitate</w:t>
            </w:r>
          </w:p>
        </w:tc>
      </w:tr>
      <w:tr w:rsidR="00107550" w:rsidRPr="004E2D70" w:rsidTr="004E2D70">
        <w:tc>
          <w:tcPr>
            <w:tcW w:w="9493" w:type="dxa"/>
            <w:shd w:val="clear" w:color="auto" w:fill="auto"/>
          </w:tcPr>
          <w:p w:rsidR="00107550" w:rsidRPr="00107550" w:rsidRDefault="003A46E6" w:rsidP="00935F8A">
            <w:pPr>
              <w:tabs>
                <w:tab w:val="left" w:pos="540"/>
              </w:tabs>
              <w:spacing w:after="0"/>
              <w:jc w:val="both"/>
              <w:rPr>
                <w:b/>
                <w:sz w:val="28"/>
                <w:szCs w:val="28"/>
                <w:lang w:val="ro-MD"/>
              </w:rPr>
            </w:pPr>
            <w:r>
              <w:rPr>
                <w:rFonts w:ascii="Times New Roman" w:hAnsi="Times New Roman" w:cs="Times New Roman"/>
                <w:sz w:val="28"/>
                <w:szCs w:val="28"/>
                <w:lang w:val="ro-MD"/>
              </w:rPr>
              <w:t xml:space="preserve">       </w:t>
            </w:r>
            <w:r w:rsidR="006B7304" w:rsidRPr="00E00C05">
              <w:rPr>
                <w:rFonts w:ascii="Times New Roman" w:hAnsi="Times New Roman" w:cs="Times New Roman"/>
                <w:sz w:val="28"/>
                <w:szCs w:val="28"/>
                <w:lang w:val="ro-MD"/>
              </w:rPr>
              <w:t>Prezentul proiect de hotărâre nu necesită armonizare cu legislația Uniunii Europene.</w:t>
            </w:r>
          </w:p>
        </w:tc>
      </w:tr>
      <w:tr w:rsidR="00D2167C" w:rsidRPr="004E2D70" w:rsidTr="004E2D70">
        <w:tc>
          <w:tcPr>
            <w:tcW w:w="9493" w:type="dxa"/>
            <w:shd w:val="clear" w:color="auto" w:fill="auto"/>
          </w:tcPr>
          <w:p w:rsidR="00D2167C" w:rsidRDefault="0077207F" w:rsidP="0077207F">
            <w:pPr>
              <w:pStyle w:val="a3"/>
              <w:tabs>
                <w:tab w:val="left" w:pos="540"/>
              </w:tabs>
              <w:ind w:left="597" w:hanging="283"/>
              <w:jc w:val="both"/>
              <w:rPr>
                <w:b/>
                <w:sz w:val="28"/>
                <w:szCs w:val="28"/>
                <w:lang w:val="ro-MD"/>
              </w:rPr>
            </w:pPr>
            <w:r>
              <w:rPr>
                <w:b/>
                <w:sz w:val="28"/>
                <w:szCs w:val="28"/>
                <w:lang w:val="ro-MD"/>
              </w:rPr>
              <w:t>10.</w:t>
            </w:r>
            <w:r w:rsidR="00D61487">
              <w:rPr>
                <w:b/>
                <w:sz w:val="28"/>
                <w:szCs w:val="28"/>
                <w:lang w:val="ro-MD"/>
              </w:rPr>
              <w:t xml:space="preserve"> </w:t>
            </w:r>
            <w:r w:rsidR="00D2167C" w:rsidRPr="00D2167C">
              <w:rPr>
                <w:b/>
                <w:sz w:val="28"/>
                <w:szCs w:val="28"/>
                <w:lang w:val="ro-MD"/>
              </w:rPr>
              <w:t>Constatările expertizei juridice</w:t>
            </w:r>
          </w:p>
        </w:tc>
      </w:tr>
      <w:tr w:rsidR="00B904CA" w:rsidRPr="004E2D70" w:rsidTr="004E2D70">
        <w:tc>
          <w:tcPr>
            <w:tcW w:w="9493" w:type="dxa"/>
            <w:shd w:val="clear" w:color="auto" w:fill="auto"/>
          </w:tcPr>
          <w:p w:rsidR="00B904CA" w:rsidRPr="00BF61D1" w:rsidRDefault="00B904CA" w:rsidP="00B904CA">
            <w:pPr>
              <w:tabs>
                <w:tab w:val="left" w:pos="540"/>
              </w:tabs>
              <w:spacing w:after="0"/>
              <w:ind w:firstLine="597"/>
              <w:jc w:val="both"/>
              <w:rPr>
                <w:rFonts w:ascii="Times New Roman" w:hAnsi="Times New Roman" w:cs="Times New Roman"/>
                <w:noProof/>
                <w:sz w:val="28"/>
                <w:szCs w:val="28"/>
                <w:lang w:val="ro-RO"/>
              </w:rPr>
            </w:pPr>
            <w:r w:rsidRPr="00BF61D1">
              <w:rPr>
                <w:rFonts w:ascii="Times New Roman" w:hAnsi="Times New Roman" w:cs="Times New Roman"/>
                <w:noProof/>
                <w:sz w:val="28"/>
                <w:szCs w:val="28"/>
                <w:lang w:val="ro-RO"/>
              </w:rPr>
              <w:t xml:space="preserve">Proiectul de hotărâre </w:t>
            </w:r>
            <w:r>
              <w:rPr>
                <w:rFonts w:ascii="Times New Roman" w:hAnsi="Times New Roman" w:cs="Times New Roman"/>
                <w:noProof/>
                <w:sz w:val="28"/>
                <w:szCs w:val="28"/>
                <w:lang w:val="ro-RO"/>
              </w:rPr>
              <w:t>va fi</w:t>
            </w:r>
            <w:r w:rsidRPr="00BF61D1">
              <w:rPr>
                <w:rFonts w:ascii="Times New Roman" w:hAnsi="Times New Roman" w:cs="Times New Roman"/>
                <w:noProof/>
                <w:sz w:val="28"/>
                <w:szCs w:val="28"/>
                <w:lang w:val="ro-RO"/>
              </w:rPr>
              <w:t xml:space="preserve"> remis pentru expertiză juridică în conformitate cu art.</w:t>
            </w:r>
            <w:r w:rsidR="00A306AB">
              <w:rPr>
                <w:rFonts w:ascii="Times New Roman" w:hAnsi="Times New Roman" w:cs="Times New Roman"/>
                <w:noProof/>
                <w:sz w:val="28"/>
                <w:szCs w:val="28"/>
                <w:lang w:val="ro-RO"/>
              </w:rPr>
              <w:t xml:space="preserve"> </w:t>
            </w:r>
            <w:r w:rsidRPr="00BF61D1">
              <w:rPr>
                <w:rFonts w:ascii="Times New Roman" w:hAnsi="Times New Roman" w:cs="Times New Roman"/>
                <w:noProof/>
                <w:sz w:val="28"/>
                <w:szCs w:val="28"/>
                <w:lang w:val="ro-RO"/>
              </w:rPr>
              <w:t>37 din Legea nr.</w:t>
            </w:r>
            <w:r w:rsidR="00A306AB">
              <w:rPr>
                <w:rFonts w:ascii="Times New Roman" w:hAnsi="Times New Roman" w:cs="Times New Roman"/>
                <w:noProof/>
                <w:sz w:val="28"/>
                <w:szCs w:val="28"/>
                <w:lang w:val="ro-RO"/>
              </w:rPr>
              <w:t xml:space="preserve"> </w:t>
            </w:r>
            <w:r w:rsidRPr="00BF61D1">
              <w:rPr>
                <w:rFonts w:ascii="Times New Roman" w:hAnsi="Times New Roman" w:cs="Times New Roman"/>
                <w:noProof/>
                <w:sz w:val="28"/>
                <w:szCs w:val="28"/>
                <w:lang w:val="ro-RO"/>
              </w:rPr>
              <w:t>100/2017 cu privire la actele normative.</w:t>
            </w:r>
            <w:r w:rsidRPr="00BF61D1">
              <w:rPr>
                <w:rFonts w:ascii="Times New Roman" w:hAnsi="Times New Roman" w:cs="Times New Roman"/>
                <w:noProof/>
                <w:color w:val="FF0000"/>
                <w:sz w:val="28"/>
                <w:szCs w:val="28"/>
                <w:lang w:val="ro-RO"/>
              </w:rPr>
              <w:t xml:space="preserve"> </w:t>
            </w:r>
          </w:p>
        </w:tc>
      </w:tr>
      <w:tr w:rsidR="00B904CA" w:rsidRPr="004E2D70" w:rsidTr="004E2D70">
        <w:tc>
          <w:tcPr>
            <w:tcW w:w="9493" w:type="dxa"/>
            <w:shd w:val="clear" w:color="auto" w:fill="auto"/>
          </w:tcPr>
          <w:p w:rsidR="00B904CA" w:rsidRPr="00D61487" w:rsidRDefault="00B904CA" w:rsidP="00B904CA">
            <w:pPr>
              <w:pStyle w:val="a3"/>
              <w:tabs>
                <w:tab w:val="left" w:pos="597"/>
              </w:tabs>
              <w:ind w:left="597" w:hanging="283"/>
              <w:jc w:val="both"/>
              <w:rPr>
                <w:b/>
                <w:sz w:val="28"/>
                <w:szCs w:val="28"/>
                <w:lang w:val="ro-MD"/>
              </w:rPr>
            </w:pPr>
            <w:r>
              <w:rPr>
                <w:b/>
                <w:sz w:val="28"/>
                <w:szCs w:val="28"/>
                <w:lang w:val="ro-MD"/>
              </w:rPr>
              <w:t>11. Constatările altor expertize</w:t>
            </w:r>
          </w:p>
        </w:tc>
      </w:tr>
      <w:tr w:rsidR="00B904CA" w:rsidRPr="004E2D70" w:rsidTr="004E2D70">
        <w:tc>
          <w:tcPr>
            <w:tcW w:w="9493" w:type="dxa"/>
            <w:shd w:val="clear" w:color="auto" w:fill="auto"/>
          </w:tcPr>
          <w:p w:rsidR="00B904CA" w:rsidRPr="006B7304" w:rsidRDefault="00B904CA" w:rsidP="00935F8A">
            <w:pPr>
              <w:tabs>
                <w:tab w:val="left" w:pos="540"/>
              </w:tabs>
              <w:spacing w:after="0"/>
              <w:jc w:val="both"/>
              <w:rPr>
                <w:rFonts w:ascii="Times New Roman" w:hAnsi="Times New Roman" w:cs="Times New Roman"/>
                <w:sz w:val="28"/>
                <w:szCs w:val="28"/>
                <w:lang w:val="ro-MD"/>
              </w:rPr>
            </w:pPr>
            <w:r>
              <w:rPr>
                <w:rFonts w:ascii="Times New Roman" w:hAnsi="Times New Roman" w:cs="Times New Roman"/>
                <w:sz w:val="28"/>
                <w:szCs w:val="28"/>
              </w:rPr>
              <w:t xml:space="preserve">       </w:t>
            </w:r>
            <w:r w:rsidRPr="006B7304">
              <w:rPr>
                <w:rFonts w:ascii="Times New Roman" w:hAnsi="Times New Roman" w:cs="Times New Roman"/>
                <w:sz w:val="28"/>
                <w:szCs w:val="28"/>
                <w:lang w:val="ro-MD"/>
              </w:rPr>
              <w:t>Proiectul de hotărâre nu necesită a fi supus altor expertize.</w:t>
            </w:r>
          </w:p>
        </w:tc>
      </w:tr>
    </w:tbl>
    <w:p w:rsidR="00DA2803" w:rsidRDefault="00C03216" w:rsidP="00DA2803">
      <w:pPr>
        <w:tabs>
          <w:tab w:val="left" w:pos="326"/>
          <w:tab w:val="left" w:pos="1603"/>
        </w:tabs>
        <w:spacing w:after="0" w:line="240" w:lineRule="auto"/>
        <w:contextualSpacing/>
        <w:rPr>
          <w:rFonts w:ascii="Times New Roman" w:eastAsia="Calibri" w:hAnsi="Times New Roman" w:cs="Times New Roman"/>
          <w:b/>
          <w:sz w:val="28"/>
          <w:szCs w:val="32"/>
          <w:lang w:val="ro-RO"/>
        </w:rPr>
      </w:pPr>
      <w:r>
        <w:rPr>
          <w:rFonts w:ascii="Times New Roman" w:eastAsia="Calibri" w:hAnsi="Times New Roman" w:cs="Times New Roman"/>
          <w:b/>
          <w:sz w:val="28"/>
          <w:szCs w:val="32"/>
          <w:lang w:val="ro-RO"/>
        </w:rPr>
        <w:t xml:space="preserve">  </w:t>
      </w:r>
    </w:p>
    <w:p w:rsidR="008F085B" w:rsidRDefault="008F085B" w:rsidP="008F085B">
      <w:pPr>
        <w:tabs>
          <w:tab w:val="left" w:pos="567"/>
          <w:tab w:val="left" w:pos="1603"/>
        </w:tabs>
        <w:spacing w:after="0" w:line="240" w:lineRule="auto"/>
        <w:contextualSpacing/>
        <w:jc w:val="center"/>
        <w:rPr>
          <w:rFonts w:ascii="Times New Roman" w:eastAsia="Calibri" w:hAnsi="Times New Roman" w:cs="Times New Roman"/>
          <w:b/>
          <w:sz w:val="32"/>
          <w:szCs w:val="32"/>
          <w:lang w:val="ro-RO"/>
        </w:rPr>
      </w:pPr>
    </w:p>
    <w:p w:rsidR="008F085B" w:rsidRDefault="008F085B" w:rsidP="008F085B">
      <w:pPr>
        <w:tabs>
          <w:tab w:val="left" w:pos="567"/>
          <w:tab w:val="left" w:pos="1603"/>
        </w:tabs>
        <w:spacing w:after="0" w:line="240" w:lineRule="auto"/>
        <w:contextualSpacing/>
        <w:jc w:val="center"/>
        <w:rPr>
          <w:rFonts w:ascii="Times New Roman" w:eastAsia="Calibri" w:hAnsi="Times New Roman" w:cs="Times New Roman"/>
          <w:b/>
          <w:sz w:val="28"/>
          <w:szCs w:val="28"/>
          <w:lang w:val="ro-RO"/>
        </w:rPr>
      </w:pPr>
    </w:p>
    <w:p w:rsidR="008F085B" w:rsidRDefault="008F085B" w:rsidP="008F085B">
      <w:pPr>
        <w:tabs>
          <w:tab w:val="left" w:pos="567"/>
          <w:tab w:val="left" w:pos="1603"/>
        </w:tabs>
        <w:spacing w:after="0" w:line="240" w:lineRule="auto"/>
        <w:contextualSpacing/>
        <w:jc w:val="center"/>
        <w:rPr>
          <w:rFonts w:ascii="Times New Roman" w:eastAsia="Calibri" w:hAnsi="Times New Roman" w:cs="Times New Roman"/>
          <w:b/>
          <w:sz w:val="28"/>
          <w:szCs w:val="28"/>
          <w:lang w:val="ro-RO"/>
        </w:rPr>
      </w:pPr>
    </w:p>
    <w:p w:rsidR="008F085B" w:rsidRPr="008F085B" w:rsidRDefault="008F085B" w:rsidP="008F085B">
      <w:pPr>
        <w:tabs>
          <w:tab w:val="left" w:pos="567"/>
          <w:tab w:val="left" w:pos="1603"/>
        </w:tabs>
        <w:spacing w:after="0" w:line="240" w:lineRule="auto"/>
        <w:contextualSpacing/>
        <w:jc w:val="center"/>
        <w:rPr>
          <w:rFonts w:ascii="Times New Roman" w:eastAsia="Times New Roman" w:hAnsi="Times New Roman" w:cs="Times New Roman"/>
          <w:b/>
          <w:iCs/>
          <w:color w:val="000000"/>
          <w:sz w:val="28"/>
          <w:szCs w:val="28"/>
          <w:lang w:val="ro-MD"/>
        </w:rPr>
      </w:pPr>
      <w:r w:rsidRPr="008F085B">
        <w:rPr>
          <w:rFonts w:ascii="Times New Roman" w:eastAsia="Calibri" w:hAnsi="Times New Roman" w:cs="Times New Roman"/>
          <w:b/>
          <w:sz w:val="28"/>
          <w:szCs w:val="28"/>
          <w:lang w:val="ro-RO"/>
        </w:rPr>
        <w:t>Secretar general al ministerului                                Dina ROȘCA</w:t>
      </w:r>
    </w:p>
    <w:p w:rsidR="008F085B" w:rsidRPr="008F085B" w:rsidRDefault="008F085B" w:rsidP="008F085B">
      <w:pPr>
        <w:spacing w:after="0" w:line="240" w:lineRule="auto"/>
        <w:ind w:firstLine="720"/>
        <w:jc w:val="center"/>
        <w:rPr>
          <w:rFonts w:ascii="Times New Roman" w:eastAsia="Times New Roman" w:hAnsi="Times New Roman" w:cs="Times New Roman"/>
          <w:sz w:val="28"/>
          <w:szCs w:val="28"/>
          <w:lang w:val="ro-MD" w:eastAsia="ru-RU"/>
        </w:rPr>
      </w:pPr>
    </w:p>
    <w:p w:rsidR="00935F8A" w:rsidRPr="008F085B" w:rsidRDefault="00935F8A" w:rsidP="00DA2803">
      <w:pPr>
        <w:tabs>
          <w:tab w:val="left" w:pos="326"/>
          <w:tab w:val="left" w:pos="1603"/>
        </w:tabs>
        <w:spacing w:after="0" w:line="240" w:lineRule="auto"/>
        <w:contextualSpacing/>
        <w:jc w:val="center"/>
        <w:rPr>
          <w:rFonts w:ascii="Times New Roman" w:eastAsia="Calibri" w:hAnsi="Times New Roman" w:cs="Times New Roman"/>
          <w:b/>
          <w:sz w:val="28"/>
          <w:szCs w:val="32"/>
          <w:lang w:val="ro-MD"/>
        </w:rPr>
      </w:pPr>
    </w:p>
    <w:sectPr w:rsidR="00935F8A" w:rsidRPr="008F085B" w:rsidSect="00DA2803">
      <w:headerReference w:type="even" r:id="rId7"/>
      <w:headerReference w:type="default" r:id="rId8"/>
      <w:footerReference w:type="even" r:id="rId9"/>
      <w:footerReference w:type="default" r:id="rId10"/>
      <w:headerReference w:type="first" r:id="rId11"/>
      <w:footerReference w:type="first" r:id="rId12"/>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4B" w:rsidRDefault="00615C4B" w:rsidP="00BF0DFA">
      <w:pPr>
        <w:spacing w:after="0" w:line="240" w:lineRule="auto"/>
      </w:pPr>
      <w:r>
        <w:separator/>
      </w:r>
    </w:p>
  </w:endnote>
  <w:endnote w:type="continuationSeparator" w:id="0">
    <w:p w:rsidR="00615C4B" w:rsidRDefault="00615C4B" w:rsidP="00BF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4B" w:rsidRDefault="00615C4B" w:rsidP="00BF0DFA">
      <w:pPr>
        <w:spacing w:after="0" w:line="240" w:lineRule="auto"/>
      </w:pPr>
      <w:r>
        <w:separator/>
      </w:r>
    </w:p>
  </w:footnote>
  <w:footnote w:type="continuationSeparator" w:id="0">
    <w:p w:rsidR="00615C4B" w:rsidRDefault="00615C4B" w:rsidP="00BF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4D0"/>
    <w:multiLevelType w:val="hybridMultilevel"/>
    <w:tmpl w:val="12162E7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7665E0"/>
    <w:multiLevelType w:val="hybridMultilevel"/>
    <w:tmpl w:val="EB64E88E"/>
    <w:lvl w:ilvl="0" w:tplc="393079C0">
      <w:start w:val="1"/>
      <w:numFmt w:val="decimal"/>
      <w:lvlText w:val="%1."/>
      <w:lvlJc w:val="left"/>
      <w:pPr>
        <w:ind w:left="75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43628"/>
    <w:multiLevelType w:val="hybridMultilevel"/>
    <w:tmpl w:val="FC8C51D4"/>
    <w:lvl w:ilvl="0" w:tplc="770EB1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86AD8"/>
    <w:multiLevelType w:val="hybridMultilevel"/>
    <w:tmpl w:val="E27AE174"/>
    <w:lvl w:ilvl="0" w:tplc="01F45590">
      <w:start w:val="7"/>
      <w:numFmt w:val="decimal"/>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70"/>
    <w:rsid w:val="00014EF3"/>
    <w:rsid w:val="00024744"/>
    <w:rsid w:val="00087D72"/>
    <w:rsid w:val="0009040D"/>
    <w:rsid w:val="000C725A"/>
    <w:rsid w:val="000E1408"/>
    <w:rsid w:val="00104530"/>
    <w:rsid w:val="00107550"/>
    <w:rsid w:val="00114E24"/>
    <w:rsid w:val="001C6022"/>
    <w:rsid w:val="001F02F4"/>
    <w:rsid w:val="00256057"/>
    <w:rsid w:val="002A0304"/>
    <w:rsid w:val="002C7B66"/>
    <w:rsid w:val="002D7E0D"/>
    <w:rsid w:val="00315E67"/>
    <w:rsid w:val="00337608"/>
    <w:rsid w:val="00362FBF"/>
    <w:rsid w:val="00383ABC"/>
    <w:rsid w:val="00387FE2"/>
    <w:rsid w:val="003A46E6"/>
    <w:rsid w:val="003B472E"/>
    <w:rsid w:val="003C636D"/>
    <w:rsid w:val="003E2283"/>
    <w:rsid w:val="00406FDD"/>
    <w:rsid w:val="00407928"/>
    <w:rsid w:val="00472EE1"/>
    <w:rsid w:val="004E2D70"/>
    <w:rsid w:val="00512654"/>
    <w:rsid w:val="00545236"/>
    <w:rsid w:val="00583FF7"/>
    <w:rsid w:val="005A3086"/>
    <w:rsid w:val="005C26D1"/>
    <w:rsid w:val="00615C4B"/>
    <w:rsid w:val="006624B1"/>
    <w:rsid w:val="00680E1D"/>
    <w:rsid w:val="006B5A09"/>
    <w:rsid w:val="006B7304"/>
    <w:rsid w:val="006C14C6"/>
    <w:rsid w:val="0077207F"/>
    <w:rsid w:val="0077259D"/>
    <w:rsid w:val="007A5801"/>
    <w:rsid w:val="007C5C58"/>
    <w:rsid w:val="0085536F"/>
    <w:rsid w:val="0087283F"/>
    <w:rsid w:val="008A25E1"/>
    <w:rsid w:val="008A5341"/>
    <w:rsid w:val="008F085B"/>
    <w:rsid w:val="009118CE"/>
    <w:rsid w:val="009274AD"/>
    <w:rsid w:val="00935F8A"/>
    <w:rsid w:val="00990D70"/>
    <w:rsid w:val="00993C32"/>
    <w:rsid w:val="00A306AB"/>
    <w:rsid w:val="00A3317E"/>
    <w:rsid w:val="00A74D7F"/>
    <w:rsid w:val="00A92A31"/>
    <w:rsid w:val="00A956FE"/>
    <w:rsid w:val="00AE241C"/>
    <w:rsid w:val="00AF00A3"/>
    <w:rsid w:val="00B73098"/>
    <w:rsid w:val="00B904CA"/>
    <w:rsid w:val="00BE0496"/>
    <w:rsid w:val="00BE5694"/>
    <w:rsid w:val="00BF0DFA"/>
    <w:rsid w:val="00C03216"/>
    <w:rsid w:val="00C410CF"/>
    <w:rsid w:val="00C8748C"/>
    <w:rsid w:val="00CF5EB1"/>
    <w:rsid w:val="00CF6C3F"/>
    <w:rsid w:val="00D038E7"/>
    <w:rsid w:val="00D04723"/>
    <w:rsid w:val="00D2167C"/>
    <w:rsid w:val="00D5283A"/>
    <w:rsid w:val="00D61487"/>
    <w:rsid w:val="00D75023"/>
    <w:rsid w:val="00DA2803"/>
    <w:rsid w:val="00DB4DF2"/>
    <w:rsid w:val="00E00C05"/>
    <w:rsid w:val="00E13BA1"/>
    <w:rsid w:val="00E2002E"/>
    <w:rsid w:val="00E26871"/>
    <w:rsid w:val="00E446E6"/>
    <w:rsid w:val="00E91513"/>
    <w:rsid w:val="00F2158C"/>
    <w:rsid w:val="00F66E57"/>
    <w:rsid w:val="00F9630F"/>
    <w:rsid w:val="00FE24CB"/>
    <w:rsid w:val="00FF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582F"/>
  <w15:chartTrackingRefBased/>
  <w15:docId w15:val="{AF4E6618-EE4C-4D73-9548-5B455DD0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Scriptoria bullet points,Bullets,List Paragraph (numbered (a)),Numbered Paragraph,Main numbered paragraph,Akapit z listą BS,Lettre d'introduction,List Paragraph11,Bullet Points,Liste Paragraf,Listenabsatz1,Llista Nivell1"/>
    <w:basedOn w:val="a"/>
    <w:link w:val="a4"/>
    <w:uiPriority w:val="99"/>
    <w:qFormat/>
    <w:rsid w:val="004E2D70"/>
    <w:pPr>
      <w:spacing w:after="0" w:line="240" w:lineRule="auto"/>
      <w:ind w:left="720"/>
      <w:contextualSpacing/>
    </w:pPr>
    <w:rPr>
      <w:rFonts w:ascii="Times New Roman" w:eastAsia="Times New Roman" w:hAnsi="Times New Roman" w:cs="Times New Roman"/>
      <w:sz w:val="24"/>
      <w:szCs w:val="24"/>
      <w:lang w:val="ro-RO" w:eastAsia="ru-RU"/>
    </w:rPr>
  </w:style>
  <w:style w:type="character" w:customStyle="1" w:styleId="a4">
    <w:name w:val="Абзац списка Знак"/>
    <w:aliases w:val="List Paragraph 1 Знак,Scriptoria bullet points Знак,Bullets Знак,List Paragraph (numbered (a)) Знак,Numbered Paragraph Знак,Main numbered paragraph Знак,Akapit z listą BS Знак,Lettre d'introduction Знак,List Paragraph11 Знак"/>
    <w:link w:val="a3"/>
    <w:uiPriority w:val="99"/>
    <w:locked/>
    <w:rsid w:val="004E2D70"/>
    <w:rPr>
      <w:rFonts w:ascii="Times New Roman" w:eastAsia="Times New Roman" w:hAnsi="Times New Roman" w:cs="Times New Roman"/>
      <w:sz w:val="24"/>
      <w:szCs w:val="24"/>
      <w:lang w:val="ro-RO" w:eastAsia="ru-RU"/>
    </w:rPr>
  </w:style>
  <w:style w:type="paragraph" w:styleId="a5">
    <w:name w:val="header"/>
    <w:basedOn w:val="a"/>
    <w:link w:val="a6"/>
    <w:uiPriority w:val="99"/>
    <w:unhideWhenUsed/>
    <w:rsid w:val="00BF0DFA"/>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BF0DFA"/>
  </w:style>
  <w:style w:type="paragraph" w:styleId="a7">
    <w:name w:val="footer"/>
    <w:basedOn w:val="a"/>
    <w:link w:val="a8"/>
    <w:uiPriority w:val="99"/>
    <w:unhideWhenUsed/>
    <w:rsid w:val="00BF0DFA"/>
    <w:pPr>
      <w:tabs>
        <w:tab w:val="center" w:pos="4513"/>
        <w:tab w:val="right" w:pos="9026"/>
      </w:tabs>
      <w:spacing w:after="0" w:line="240" w:lineRule="auto"/>
    </w:pPr>
  </w:style>
  <w:style w:type="character" w:customStyle="1" w:styleId="a8">
    <w:name w:val="Нижний колонтитул Знак"/>
    <w:basedOn w:val="a0"/>
    <w:link w:val="a7"/>
    <w:uiPriority w:val="99"/>
    <w:rsid w:val="00BF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945</Words>
  <Characters>5388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Gherman, Tatiana</dc:creator>
  <cp:keywords/>
  <dc:description/>
  <cp:lastModifiedBy>Gherman, Tatiana</cp:lastModifiedBy>
  <cp:revision>38</cp:revision>
  <dcterms:created xsi:type="dcterms:W3CDTF">2023-07-20T10:37:00Z</dcterms:created>
  <dcterms:modified xsi:type="dcterms:W3CDTF">2023-08-22T12:23:00Z</dcterms:modified>
</cp:coreProperties>
</file>