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88" w:rsidRPr="002B3188" w:rsidRDefault="002B3188" w:rsidP="002B3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:rsidR="002B3188" w:rsidRPr="002B3188" w:rsidRDefault="002B3188" w:rsidP="002B3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2B3188">
        <w:rPr>
          <w:rFonts w:ascii="Times New Roman" w:eastAsia="Calibri" w:hAnsi="Times New Roman" w:cs="Times New Roman"/>
          <w:b/>
          <w:sz w:val="28"/>
          <w:szCs w:val="28"/>
          <w:lang w:val="ro-RO"/>
        </w:rPr>
        <w:t>NOTĂ INFORMATIVĂ</w:t>
      </w:r>
    </w:p>
    <w:p w:rsidR="002B3188" w:rsidRPr="002B3188" w:rsidRDefault="002B3188" w:rsidP="002B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B3188">
        <w:rPr>
          <w:rFonts w:ascii="Times New Roman" w:hAnsi="Times New Roman" w:cs="Times New Roman"/>
          <w:b/>
          <w:sz w:val="28"/>
          <w:szCs w:val="28"/>
          <w:lang w:val="ro-RO"/>
        </w:rPr>
        <w:t>la proiectul hotărîrii Guvernului</w:t>
      </w:r>
    </w:p>
    <w:p w:rsidR="002B3188" w:rsidRPr="002B3188" w:rsidRDefault="002B3188" w:rsidP="002B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B3188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”Cu privire la </w:t>
      </w:r>
      <w:r w:rsidR="003F1F0A">
        <w:rPr>
          <w:rFonts w:ascii="Times New Roman" w:hAnsi="Times New Roman" w:cs="Times New Roman"/>
          <w:b/>
          <w:sz w:val="28"/>
          <w:szCs w:val="28"/>
          <w:lang w:val="ro-RO"/>
        </w:rPr>
        <w:t xml:space="preserve">modificarea și </w:t>
      </w:r>
      <w:bookmarkStart w:id="0" w:name="_GoBack"/>
      <w:bookmarkEnd w:id="0"/>
      <w:r w:rsidRPr="002B3188">
        <w:rPr>
          <w:rFonts w:ascii="Times New Roman" w:hAnsi="Times New Roman" w:cs="Times New Roman"/>
          <w:b/>
          <w:sz w:val="28"/>
          <w:szCs w:val="28"/>
          <w:lang w:val="ro-RO"/>
        </w:rPr>
        <w:t>completarea Hotărîrii Guvernului</w:t>
      </w:r>
    </w:p>
    <w:p w:rsidR="002B3188" w:rsidRPr="002B3188" w:rsidRDefault="002B3188" w:rsidP="002B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B3188">
        <w:rPr>
          <w:rFonts w:ascii="Times New Roman" w:hAnsi="Times New Roman" w:cs="Times New Roman"/>
          <w:b/>
          <w:sz w:val="28"/>
          <w:szCs w:val="28"/>
          <w:lang w:val="ro-RO"/>
        </w:rPr>
        <w:t>nr.836  din 13 septembrie 2010”</w:t>
      </w:r>
    </w:p>
    <w:p w:rsidR="002B3188" w:rsidRPr="002B3188" w:rsidRDefault="002B3188" w:rsidP="002B3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B3188" w:rsidRPr="00BD5E1D" w:rsidRDefault="002B3188" w:rsidP="002B31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În scopul acordării unui sprijin din partea statului unor categorii de populaţie în vederea asigurării cu spaţiu locativ, a fost aprobată Hotărîrea Guvernului nr.836 din 13 septembrie 2010 ”Cu privire la acordarea indemnizaţiilor unice pentru construcţia sau procurarea spaţiului locativ, sau restaurarea caselor vechi unor categorii de cetăţeni”</w:t>
      </w:r>
      <w:r w:rsidR="000C5BF0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2B3188" w:rsidRPr="00BD5E1D" w:rsidRDefault="002B3188" w:rsidP="002B31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Hotărîrea în cauză, a fost elaborată în baza Legii nr.190-XV din 8 mai 2003 cu privire la veterani care prevede un şir de măsuri de p</w:t>
      </w:r>
      <w:r w:rsidRPr="00BD5E1D">
        <w:rPr>
          <w:rFonts w:ascii="Times New Roman" w:hAnsi="Times New Roman" w:cs="Times New Roman"/>
          <w:sz w:val="28"/>
          <w:szCs w:val="28"/>
          <w:lang w:val="ro-RO"/>
        </w:rPr>
        <w:t>rotecţie socială a veteranilor pentru crearea condiţiilor care le-ar asigura bunăstarea economică şi confortul moral, le-ar acorda drepturi şi facilităţi suplimentare exprimate inclusiv şi prin   acordarea indemnizaţiilor prevăzute de lege.</w:t>
      </w:r>
    </w:p>
    <w:p w:rsidR="002B3188" w:rsidRPr="00BD5E1D" w:rsidRDefault="002B3188" w:rsidP="002B31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5E1D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1D2401" w:rsidRPr="00BD5E1D">
        <w:rPr>
          <w:rFonts w:ascii="Times New Roman" w:hAnsi="Times New Roman" w:cs="Times New Roman"/>
          <w:sz w:val="28"/>
          <w:szCs w:val="28"/>
          <w:lang w:val="ro-RO"/>
        </w:rPr>
        <w:t>Punctul 7</w:t>
      </w:r>
      <w:r w:rsidR="001D2401" w:rsidRPr="00BD5E1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1D2401" w:rsidRPr="00BD5E1D">
        <w:rPr>
          <w:rFonts w:ascii="Times New Roman" w:hAnsi="Times New Roman" w:cs="Times New Roman"/>
          <w:sz w:val="28"/>
          <w:szCs w:val="28"/>
          <w:lang w:val="ro-RO"/>
        </w:rPr>
        <w:t xml:space="preserve"> din 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Anexa </w:t>
      </w:r>
      <w:r w:rsidR="001D2401" w:rsidRPr="00BD5E1D">
        <w:rPr>
          <w:rFonts w:ascii="Times New Roman" w:hAnsi="Times New Roman" w:cs="Times New Roman"/>
          <w:sz w:val="28"/>
          <w:szCs w:val="28"/>
          <w:lang w:val="ro-RO"/>
        </w:rPr>
        <w:t>nr.1 la Hotărîrea Guvernului nr.</w:t>
      </w:r>
      <w:r w:rsidR="001D2401" w:rsidRPr="00BD5E1D">
        <w:rPr>
          <w:rFonts w:ascii="Times New Roman" w:eastAsia="Times New Roman" w:hAnsi="Times New Roman" w:cs="Times New Roman"/>
          <w:iCs/>
          <w:sz w:val="28"/>
          <w:szCs w:val="28"/>
          <w:lang w:val="ro-RO" w:eastAsia="ru-RU"/>
        </w:rPr>
        <w:t xml:space="preserve"> 836 din 13 septembrie 2010 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</w:t>
      </w:r>
      <w:r w:rsidR="001D2401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evede  că d</w:t>
      </w:r>
      <w:r w:rsidR="001D2401" w:rsidRPr="00BD5E1D">
        <w:rPr>
          <w:rFonts w:ascii="Times New Roman" w:hAnsi="Times New Roman" w:cs="Times New Roman"/>
          <w:iCs/>
          <w:sz w:val="28"/>
          <w:szCs w:val="28"/>
          <w:lang w:val="ro-RO"/>
        </w:rPr>
        <w:t>repturile derivate din prevederile hotărîrii nu se transmit prin succesiune</w:t>
      </w:r>
      <w:r w:rsidR="001D2401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:rsidR="00BC147A" w:rsidRPr="00BD5E1D" w:rsidRDefault="001D2401" w:rsidP="00BC1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 Totodată, din adresările parvenite din autoritățile publice locale, sînt cazuri </w:t>
      </w:r>
      <w:r w:rsidR="005C21A1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care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beneficiarii au decedat după </w:t>
      </w:r>
      <w:r w:rsidR="00BD7B1D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aprobarea Hotărîrii Guvernului ”Cu privire la acordarea mijloacelor financiare” sau după 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adoptarea deciziei comisiei </w:t>
      </w:r>
      <w:r w:rsidR="005C21A1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speciale și nu au reușit să primească îndemnizația unică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astfel că membrii familiei beneficiarului </w:t>
      </w:r>
      <w:r w:rsidR="00BC147A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se confruntă cu situații și condiții vulnerabile de trai.</w:t>
      </w:r>
      <w:r w:rsidR="00BD7B1D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Din informațiile parvenite din Autoritățile Publice Locale pentru ultimii 3 ani sînt 9 persoane de acest gen.</w:t>
      </w:r>
    </w:p>
    <w:p w:rsidR="00BC147A" w:rsidRPr="00BD5E1D" w:rsidRDefault="00BC147A" w:rsidP="00BC14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   </w:t>
      </w:r>
      <w:r w:rsidR="001D2401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</w:t>
      </w:r>
      <w:r w:rsidR="005C21A1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Reieșind din cele menționate</w:t>
      </w:r>
      <w:r w:rsidR="002B3188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întru a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cordarea unui suport  din partea statului familiilor respective</w:t>
      </w:r>
      <w:r w:rsidR="002B3188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 se propune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modificare</w:t>
      </w:r>
      <w:r w:rsidR="005C21A1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completarea </w:t>
      </w:r>
      <w:r w:rsidR="002B3188"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punctul</w:t>
      </w:r>
      <w:r w:rsidRPr="00BD5E1D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ui </w:t>
      </w:r>
      <w:r w:rsidRPr="00BD5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7</w:t>
      </w:r>
      <w:r w:rsidRPr="00BD5E1D">
        <w:rPr>
          <w:rFonts w:ascii="Times New Roman" w:hAnsi="Times New Roman" w:cs="Times New Roman"/>
          <w:iCs/>
          <w:sz w:val="28"/>
          <w:szCs w:val="28"/>
          <w:vertAlign w:val="superscript"/>
          <w:lang w:val="ro-RO"/>
        </w:rPr>
        <w:t>2</w:t>
      </w:r>
      <w:r w:rsidRPr="00BD5E1D">
        <w:rPr>
          <w:rFonts w:ascii="Times New Roman" w:hAnsi="Times New Roman" w:cs="Times New Roman"/>
          <w:iCs/>
          <w:sz w:val="28"/>
          <w:szCs w:val="28"/>
          <w:lang w:val="ro-RO"/>
        </w:rPr>
        <w:t>, care va avea următorul conținut: ”</w:t>
      </w:r>
      <w:r w:rsidR="005C21A1" w:rsidRPr="00BD5E1D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cazul decesului beneficiarului de indemnizație unică după adoptarea deciziei Comisiei speciale, drepturile derivate din prevederile hotărîrii se vor transmite prin succesiune </w:t>
      </w:r>
      <w:r w:rsidRPr="00BD5E1D">
        <w:rPr>
          <w:rFonts w:ascii="Times New Roman" w:hAnsi="Times New Roman" w:cs="Times New Roman"/>
          <w:iCs/>
          <w:sz w:val="28"/>
          <w:szCs w:val="28"/>
          <w:lang w:val="ro-RO"/>
        </w:rPr>
        <w:t>”.</w:t>
      </w:r>
    </w:p>
    <w:p w:rsidR="00160AA0" w:rsidRPr="00BD5E1D" w:rsidRDefault="00BC147A" w:rsidP="00BC147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</w:t>
      </w:r>
      <w:r w:rsidR="007468A1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2B3188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Promovarea proiectului </w:t>
      </w:r>
      <w:r w:rsidR="00BD7B1D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>dat va fi executată în limita alocațiilor prevăzute în bugetul de stat.</w:t>
      </w:r>
    </w:p>
    <w:p w:rsidR="002B3188" w:rsidRPr="00026D0C" w:rsidRDefault="007468A1" w:rsidP="007468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</w:t>
      </w:r>
      <w:r w:rsidR="00160AA0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>În</w:t>
      </w:r>
      <w:r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DF1028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Legea</w:t>
      </w:r>
      <w:r w:rsidR="00160AA0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bugetului de stat pentru anul 201</w:t>
      </w:r>
      <w:r w:rsidR="00BC147A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>8</w:t>
      </w:r>
      <w:r w:rsidR="00160AA0"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pentru acordarea indemnizaţiilor unice pentru construcţia sau procurarea spaţiului locativ, sau restaurarea caselor vechi unor categorii de cetăţeni sunt prevăzute m</w:t>
      </w:r>
      <w:r w:rsidRPr="00BD5E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ijloace financiare în volum de </w:t>
      </w:r>
      <w:r w:rsidRPr="00BD5E1D">
        <w:rPr>
          <w:rFonts w:ascii="Times New Roman" w:eastAsia="Calibri" w:hAnsi="Times New Roman" w:cs="Times New Roman"/>
          <w:b/>
          <w:sz w:val="28"/>
          <w:szCs w:val="28"/>
          <w:lang w:val="ro-RO"/>
        </w:rPr>
        <w:t>8,5</w:t>
      </w:r>
      <w:r w:rsidR="00160AA0" w:rsidRPr="00026D0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mil.lei.</w:t>
      </w:r>
    </w:p>
    <w:p w:rsidR="00C97B5F" w:rsidRPr="00026D0C" w:rsidRDefault="00C97B5F" w:rsidP="002B318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2B3188" w:rsidRDefault="002B3188" w:rsidP="00921F2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26D0C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</w:t>
      </w:r>
      <w:r w:rsidRPr="00026D0C">
        <w:rPr>
          <w:rFonts w:ascii="Times New Roman" w:eastAsia="Calibri" w:hAnsi="Times New Roman" w:cs="Times New Roman"/>
          <w:b/>
          <w:sz w:val="28"/>
          <w:szCs w:val="28"/>
          <w:lang w:val="ro-RO"/>
        </w:rPr>
        <w:t>MINISTRU                                                          Octavian ARMAŞU</w:t>
      </w:r>
      <w:r w:rsidRPr="00EF3AF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</w:t>
      </w:r>
    </w:p>
    <w:sectPr w:rsidR="002B3188" w:rsidSect="005044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C3" w:rsidRDefault="00F914C3" w:rsidP="00CA1E65">
      <w:pPr>
        <w:spacing w:after="0" w:line="240" w:lineRule="auto"/>
      </w:pPr>
      <w:r>
        <w:separator/>
      </w:r>
    </w:p>
  </w:endnote>
  <w:endnote w:type="continuationSeparator" w:id="0">
    <w:p w:rsidR="00F914C3" w:rsidRDefault="00F914C3" w:rsidP="00CA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D5B" w:rsidRDefault="00141D5B">
    <w:pPr>
      <w:pStyle w:val="a9"/>
    </w:pPr>
  </w:p>
  <w:p w:rsidR="00141D5B" w:rsidRDefault="00141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C3" w:rsidRDefault="00F914C3" w:rsidP="00CA1E65">
      <w:pPr>
        <w:spacing w:after="0" w:line="240" w:lineRule="auto"/>
      </w:pPr>
      <w:r>
        <w:separator/>
      </w:r>
    </w:p>
  </w:footnote>
  <w:footnote w:type="continuationSeparator" w:id="0">
    <w:p w:rsidR="00F914C3" w:rsidRDefault="00F914C3" w:rsidP="00CA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6E21"/>
    <w:multiLevelType w:val="hybridMultilevel"/>
    <w:tmpl w:val="4DAC16F8"/>
    <w:lvl w:ilvl="0" w:tplc="5768B8B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805006"/>
    <w:multiLevelType w:val="hybridMultilevel"/>
    <w:tmpl w:val="B05EB380"/>
    <w:lvl w:ilvl="0" w:tplc="61E60C3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DDC"/>
    <w:rsid w:val="00011F4C"/>
    <w:rsid w:val="00022CAF"/>
    <w:rsid w:val="00026D0C"/>
    <w:rsid w:val="0003280C"/>
    <w:rsid w:val="00045CE0"/>
    <w:rsid w:val="00046FB9"/>
    <w:rsid w:val="000A2BD5"/>
    <w:rsid w:val="000A2C10"/>
    <w:rsid w:val="000B76A5"/>
    <w:rsid w:val="000C1F4D"/>
    <w:rsid w:val="000C54BD"/>
    <w:rsid w:val="000C5688"/>
    <w:rsid w:val="000C5BF0"/>
    <w:rsid w:val="000D2327"/>
    <w:rsid w:val="000E164B"/>
    <w:rsid w:val="00141D5B"/>
    <w:rsid w:val="00147A0E"/>
    <w:rsid w:val="00160AA0"/>
    <w:rsid w:val="001739D6"/>
    <w:rsid w:val="00182B73"/>
    <w:rsid w:val="001950B3"/>
    <w:rsid w:val="001A7CBC"/>
    <w:rsid w:val="001B3D8E"/>
    <w:rsid w:val="001B4F01"/>
    <w:rsid w:val="001C0086"/>
    <w:rsid w:val="001C1698"/>
    <w:rsid w:val="001D2401"/>
    <w:rsid w:val="001E29D4"/>
    <w:rsid w:val="00204CCF"/>
    <w:rsid w:val="00205743"/>
    <w:rsid w:val="002557A0"/>
    <w:rsid w:val="002A73E7"/>
    <w:rsid w:val="002B3188"/>
    <w:rsid w:val="002E6407"/>
    <w:rsid w:val="002E71BD"/>
    <w:rsid w:val="002F4BBE"/>
    <w:rsid w:val="00300D56"/>
    <w:rsid w:val="003129E3"/>
    <w:rsid w:val="00314040"/>
    <w:rsid w:val="003425FF"/>
    <w:rsid w:val="00361C3B"/>
    <w:rsid w:val="00373B5A"/>
    <w:rsid w:val="003817F7"/>
    <w:rsid w:val="003961BE"/>
    <w:rsid w:val="003A0F38"/>
    <w:rsid w:val="003B473B"/>
    <w:rsid w:val="003D6161"/>
    <w:rsid w:val="003D6F06"/>
    <w:rsid w:val="003F1F0A"/>
    <w:rsid w:val="00412F30"/>
    <w:rsid w:val="004315DA"/>
    <w:rsid w:val="00460381"/>
    <w:rsid w:val="00466A32"/>
    <w:rsid w:val="0046772F"/>
    <w:rsid w:val="004B0FDB"/>
    <w:rsid w:val="004E5E7B"/>
    <w:rsid w:val="004F4E90"/>
    <w:rsid w:val="004F5187"/>
    <w:rsid w:val="00501F8F"/>
    <w:rsid w:val="005044D2"/>
    <w:rsid w:val="00532A57"/>
    <w:rsid w:val="00545213"/>
    <w:rsid w:val="00566E58"/>
    <w:rsid w:val="00570DDC"/>
    <w:rsid w:val="0057439E"/>
    <w:rsid w:val="005C13D6"/>
    <w:rsid w:val="005C21A1"/>
    <w:rsid w:val="005C3143"/>
    <w:rsid w:val="005C5E48"/>
    <w:rsid w:val="006156D0"/>
    <w:rsid w:val="00633F9B"/>
    <w:rsid w:val="00647168"/>
    <w:rsid w:val="006834E5"/>
    <w:rsid w:val="006A0472"/>
    <w:rsid w:val="006A524F"/>
    <w:rsid w:val="006A6648"/>
    <w:rsid w:val="006F00DC"/>
    <w:rsid w:val="006F4D22"/>
    <w:rsid w:val="00703DAD"/>
    <w:rsid w:val="00707488"/>
    <w:rsid w:val="00711469"/>
    <w:rsid w:val="00730045"/>
    <w:rsid w:val="007468A1"/>
    <w:rsid w:val="00752939"/>
    <w:rsid w:val="007A4F94"/>
    <w:rsid w:val="007A530F"/>
    <w:rsid w:val="007D34CB"/>
    <w:rsid w:val="007D40C6"/>
    <w:rsid w:val="00800450"/>
    <w:rsid w:val="00813EF9"/>
    <w:rsid w:val="00884CA4"/>
    <w:rsid w:val="008A3DE0"/>
    <w:rsid w:val="008A4903"/>
    <w:rsid w:val="008D1B61"/>
    <w:rsid w:val="008D5015"/>
    <w:rsid w:val="00921F2B"/>
    <w:rsid w:val="00922914"/>
    <w:rsid w:val="0095048A"/>
    <w:rsid w:val="00955822"/>
    <w:rsid w:val="00974AD7"/>
    <w:rsid w:val="00985535"/>
    <w:rsid w:val="009B6F5F"/>
    <w:rsid w:val="009C01C6"/>
    <w:rsid w:val="009F3FAE"/>
    <w:rsid w:val="00A22A27"/>
    <w:rsid w:val="00A449AA"/>
    <w:rsid w:val="00A6249A"/>
    <w:rsid w:val="00A76614"/>
    <w:rsid w:val="00A82258"/>
    <w:rsid w:val="00A87BE9"/>
    <w:rsid w:val="00AE0E62"/>
    <w:rsid w:val="00AE2499"/>
    <w:rsid w:val="00B0302C"/>
    <w:rsid w:val="00B861BD"/>
    <w:rsid w:val="00B878A9"/>
    <w:rsid w:val="00B90548"/>
    <w:rsid w:val="00BA5400"/>
    <w:rsid w:val="00BB627F"/>
    <w:rsid w:val="00BC147A"/>
    <w:rsid w:val="00BC3605"/>
    <w:rsid w:val="00BC64EC"/>
    <w:rsid w:val="00BD5E1D"/>
    <w:rsid w:val="00BD7B1D"/>
    <w:rsid w:val="00BE6BF4"/>
    <w:rsid w:val="00C0316C"/>
    <w:rsid w:val="00C17BA4"/>
    <w:rsid w:val="00C3548B"/>
    <w:rsid w:val="00C964DD"/>
    <w:rsid w:val="00C97B5F"/>
    <w:rsid w:val="00CA1E65"/>
    <w:rsid w:val="00CA5ACB"/>
    <w:rsid w:val="00CC7C08"/>
    <w:rsid w:val="00CD7FC6"/>
    <w:rsid w:val="00CE0348"/>
    <w:rsid w:val="00D12DA5"/>
    <w:rsid w:val="00D9107C"/>
    <w:rsid w:val="00DF1028"/>
    <w:rsid w:val="00E04396"/>
    <w:rsid w:val="00E233C5"/>
    <w:rsid w:val="00E2396F"/>
    <w:rsid w:val="00E30AD0"/>
    <w:rsid w:val="00E421E3"/>
    <w:rsid w:val="00E427E7"/>
    <w:rsid w:val="00E47E76"/>
    <w:rsid w:val="00E52DB6"/>
    <w:rsid w:val="00E63A01"/>
    <w:rsid w:val="00E874B0"/>
    <w:rsid w:val="00E915AB"/>
    <w:rsid w:val="00EA435F"/>
    <w:rsid w:val="00EB26CA"/>
    <w:rsid w:val="00EC24DB"/>
    <w:rsid w:val="00ED24D9"/>
    <w:rsid w:val="00EE5700"/>
    <w:rsid w:val="00EF3AFC"/>
    <w:rsid w:val="00F02D4B"/>
    <w:rsid w:val="00F16E46"/>
    <w:rsid w:val="00F40646"/>
    <w:rsid w:val="00F434AF"/>
    <w:rsid w:val="00F52867"/>
    <w:rsid w:val="00F656B3"/>
    <w:rsid w:val="00F70520"/>
    <w:rsid w:val="00F76639"/>
    <w:rsid w:val="00F85D5C"/>
    <w:rsid w:val="00F914C3"/>
    <w:rsid w:val="00FA2E35"/>
    <w:rsid w:val="00FB32C9"/>
    <w:rsid w:val="00FE143C"/>
    <w:rsid w:val="00FF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D2"/>
  </w:style>
  <w:style w:type="paragraph" w:styleId="1">
    <w:name w:val="heading 1"/>
    <w:basedOn w:val="a"/>
    <w:next w:val="a"/>
    <w:link w:val="10"/>
    <w:qFormat/>
    <w:rsid w:val="00570DDC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">
    <w:name w:val="tt"/>
    <w:basedOn w:val="a"/>
    <w:rsid w:val="00570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n">
    <w:name w:val="cn"/>
    <w:basedOn w:val="a"/>
    <w:uiPriority w:val="99"/>
    <w:rsid w:val="00570D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0DDC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paragraph" w:styleId="a5">
    <w:name w:val="Normal (Web)"/>
    <w:basedOn w:val="a"/>
    <w:uiPriority w:val="99"/>
    <w:unhideWhenUsed/>
    <w:rsid w:val="00570D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0DDC"/>
    <w:pPr>
      <w:ind w:left="720"/>
      <w:contextualSpacing/>
    </w:pPr>
  </w:style>
  <w:style w:type="paragraph" w:customStyle="1" w:styleId="cb">
    <w:name w:val="cb"/>
    <w:basedOn w:val="a"/>
    <w:uiPriority w:val="99"/>
    <w:rsid w:val="00570DD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uiPriority w:val="99"/>
    <w:rsid w:val="00570DDC"/>
    <w:pPr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E65"/>
  </w:style>
  <w:style w:type="paragraph" w:styleId="a9">
    <w:name w:val="footer"/>
    <w:basedOn w:val="a"/>
    <w:link w:val="aa"/>
    <w:uiPriority w:val="99"/>
    <w:unhideWhenUsed/>
    <w:rsid w:val="00CA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1E65"/>
  </w:style>
  <w:style w:type="paragraph" w:customStyle="1" w:styleId="md">
    <w:name w:val="md"/>
    <w:basedOn w:val="a"/>
    <w:rsid w:val="001739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color w:val="663300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1739D6"/>
    <w:rPr>
      <w:color w:val="0000FF"/>
      <w:u w:val="single"/>
    </w:rPr>
  </w:style>
  <w:style w:type="character" w:styleId="ac">
    <w:name w:val="Emphasis"/>
    <w:basedOn w:val="a0"/>
    <w:uiPriority w:val="20"/>
    <w:qFormat/>
    <w:rsid w:val="00373B5A"/>
    <w:rPr>
      <w:i/>
      <w:iCs/>
    </w:rPr>
  </w:style>
  <w:style w:type="character" w:customStyle="1" w:styleId="object">
    <w:name w:val="object"/>
    <w:basedOn w:val="a0"/>
    <w:rsid w:val="00373B5A"/>
  </w:style>
  <w:style w:type="table" w:styleId="ad">
    <w:name w:val="Table Grid"/>
    <w:basedOn w:val="a1"/>
    <w:uiPriority w:val="59"/>
    <w:rsid w:val="00BA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3847-CA26-448F-9E5C-B9EC94BB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perjurodic</dc:creator>
  <cp:lastModifiedBy>donivioric</cp:lastModifiedBy>
  <cp:revision>5</cp:revision>
  <cp:lastPrinted>2018-03-02T13:05:00Z</cp:lastPrinted>
  <dcterms:created xsi:type="dcterms:W3CDTF">2018-03-02T07:35:00Z</dcterms:created>
  <dcterms:modified xsi:type="dcterms:W3CDTF">2018-03-03T07:14:00Z</dcterms:modified>
</cp:coreProperties>
</file>