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D8C" w:rsidRDefault="00B81D8C" w:rsidP="00936FC1">
      <w:pPr>
        <w:spacing w:line="276" w:lineRule="auto"/>
        <w:jc w:val="center"/>
        <w:rPr>
          <w:b/>
          <w:sz w:val="28"/>
          <w:szCs w:val="28"/>
          <w:u w:val="single"/>
        </w:rPr>
      </w:pPr>
      <w:bookmarkStart w:id="0" w:name="_GoBack"/>
      <w:bookmarkEnd w:id="0"/>
      <w:r w:rsidRPr="00793ABC">
        <w:rPr>
          <w:b/>
          <w:sz w:val="28"/>
          <w:szCs w:val="28"/>
          <w:u w:val="single"/>
        </w:rPr>
        <w:t>NOT</w:t>
      </w:r>
      <w:r w:rsidR="006A51C4" w:rsidRPr="00793ABC">
        <w:rPr>
          <w:b/>
          <w:sz w:val="28"/>
          <w:szCs w:val="28"/>
          <w:u w:val="single"/>
        </w:rPr>
        <w:t>A</w:t>
      </w:r>
      <w:r w:rsidR="00314D57">
        <w:rPr>
          <w:b/>
          <w:sz w:val="28"/>
          <w:szCs w:val="28"/>
          <w:u w:val="single"/>
        </w:rPr>
        <w:t xml:space="preserve"> DE FUNDAMENTARE</w:t>
      </w:r>
    </w:p>
    <w:p w:rsidR="00172273" w:rsidRPr="00F64C4C" w:rsidRDefault="00DC07C7" w:rsidP="007267AA">
      <w:pPr>
        <w:jc w:val="center"/>
        <w:rPr>
          <w:i/>
          <w:sz w:val="28"/>
          <w:szCs w:val="28"/>
        </w:rPr>
      </w:pPr>
      <w:r w:rsidRPr="00F64C4C">
        <w:rPr>
          <w:i/>
          <w:sz w:val="28"/>
          <w:szCs w:val="28"/>
        </w:rPr>
        <w:t>la proiectul hotărârii de Guvern</w:t>
      </w:r>
      <w:r w:rsidR="00314D57" w:rsidRPr="00F64C4C">
        <w:rPr>
          <w:i/>
          <w:sz w:val="28"/>
          <w:szCs w:val="28"/>
        </w:rPr>
        <w:t xml:space="preserve"> </w:t>
      </w:r>
      <w:bookmarkStart w:id="1" w:name="_Hlk198543202"/>
      <w:r w:rsidR="007267AA" w:rsidRPr="00F64C4C">
        <w:rPr>
          <w:i/>
          <w:sz w:val="28"/>
          <w:szCs w:val="28"/>
        </w:rPr>
        <w:t>pentru modificarea Hotărârii Guvernului nr.</w:t>
      </w:r>
      <w:r w:rsidR="00312C2D" w:rsidRPr="00F64C4C">
        <w:rPr>
          <w:i/>
          <w:sz w:val="28"/>
          <w:szCs w:val="28"/>
        </w:rPr>
        <w:t>208/2026</w:t>
      </w:r>
    </w:p>
    <w:p w:rsidR="00172273" w:rsidRPr="00F64C4C" w:rsidRDefault="007267AA" w:rsidP="007267AA">
      <w:pPr>
        <w:jc w:val="center"/>
        <w:rPr>
          <w:i/>
          <w:sz w:val="28"/>
          <w:szCs w:val="28"/>
        </w:rPr>
      </w:pPr>
      <w:r w:rsidRPr="00F64C4C">
        <w:rPr>
          <w:i/>
          <w:sz w:val="28"/>
          <w:szCs w:val="28"/>
        </w:rPr>
        <w:t xml:space="preserve">cu privire la alocarea mijloacelor financiare (majorarea capitalului autorizat </w:t>
      </w:r>
    </w:p>
    <w:p w:rsidR="007267AA" w:rsidRDefault="007267AA" w:rsidP="007267AA">
      <w:pPr>
        <w:jc w:val="center"/>
        <w:rPr>
          <w:i/>
          <w:sz w:val="28"/>
          <w:szCs w:val="28"/>
        </w:rPr>
      </w:pPr>
      <w:r w:rsidRPr="00F64C4C">
        <w:rPr>
          <w:i/>
          <w:sz w:val="28"/>
          <w:szCs w:val="28"/>
        </w:rPr>
        <w:t>la Banca Europeană pentru Reconstrucție și Dezvoltare)</w:t>
      </w:r>
    </w:p>
    <w:p w:rsidR="00E837CB" w:rsidRPr="00E837CB" w:rsidRDefault="00E837CB" w:rsidP="007267AA">
      <w:pPr>
        <w:jc w:val="center"/>
        <w:rPr>
          <w:i/>
          <w:sz w:val="20"/>
          <w:szCs w:val="20"/>
        </w:rPr>
      </w:pP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333"/>
      </w:tblGrid>
      <w:tr w:rsidR="00B81D8C" w:rsidRPr="00F64C4C" w:rsidTr="00314D57">
        <w:tc>
          <w:tcPr>
            <w:tcW w:w="5000" w:type="pct"/>
          </w:tcPr>
          <w:bookmarkEnd w:id="1"/>
          <w:p w:rsidR="00B81D8C" w:rsidRPr="00F64C4C" w:rsidRDefault="00B81D8C" w:rsidP="004873E8">
            <w:pPr>
              <w:numPr>
                <w:ilvl w:val="3"/>
                <w:numId w:val="1"/>
              </w:numPr>
              <w:tabs>
                <w:tab w:val="clear" w:pos="2880"/>
                <w:tab w:val="left" w:pos="284"/>
                <w:tab w:val="left" w:pos="1196"/>
              </w:tabs>
              <w:spacing w:line="276" w:lineRule="auto"/>
              <w:ind w:left="0" w:firstLine="0"/>
              <w:jc w:val="both"/>
              <w:rPr>
                <w:b/>
                <w:sz w:val="28"/>
                <w:szCs w:val="28"/>
              </w:rPr>
            </w:pPr>
            <w:r w:rsidRPr="00F64C4C">
              <w:rPr>
                <w:b/>
                <w:sz w:val="28"/>
                <w:szCs w:val="28"/>
              </w:rPr>
              <w:t xml:space="preserve"> Denumirea autorului </w:t>
            </w:r>
            <w:r w:rsidR="00CE00D0" w:rsidRPr="00F64C4C">
              <w:rPr>
                <w:b/>
                <w:sz w:val="28"/>
                <w:szCs w:val="28"/>
              </w:rPr>
              <w:t>și</w:t>
            </w:r>
            <w:r w:rsidRPr="00F64C4C">
              <w:rPr>
                <w:b/>
                <w:sz w:val="28"/>
                <w:szCs w:val="28"/>
              </w:rPr>
              <w:t>, după caz, a</w:t>
            </w:r>
            <w:r w:rsidR="00314D57" w:rsidRPr="00F64C4C">
              <w:rPr>
                <w:b/>
                <w:sz w:val="28"/>
                <w:szCs w:val="28"/>
              </w:rPr>
              <w:t xml:space="preserve">/al </w:t>
            </w:r>
            <w:r w:rsidR="00793ABC" w:rsidRPr="00F64C4C">
              <w:rPr>
                <w:b/>
                <w:sz w:val="28"/>
                <w:szCs w:val="28"/>
              </w:rPr>
              <w:t>participanților</w:t>
            </w:r>
            <w:r w:rsidRPr="00F64C4C">
              <w:rPr>
                <w:b/>
                <w:sz w:val="28"/>
                <w:szCs w:val="28"/>
              </w:rPr>
              <w:t xml:space="preserve"> la elaborarea proiectului</w:t>
            </w:r>
            <w:r w:rsidR="00314D57" w:rsidRPr="00F64C4C">
              <w:rPr>
                <w:b/>
                <w:sz w:val="28"/>
                <w:szCs w:val="28"/>
              </w:rPr>
              <w:t xml:space="preserve"> actului normativ</w:t>
            </w:r>
          </w:p>
        </w:tc>
      </w:tr>
      <w:tr w:rsidR="00B81D8C" w:rsidRPr="00F64C4C" w:rsidTr="00314D57">
        <w:tc>
          <w:tcPr>
            <w:tcW w:w="5000" w:type="pct"/>
          </w:tcPr>
          <w:p w:rsidR="00B81D8C" w:rsidRPr="00F64C4C" w:rsidRDefault="00B81D8C" w:rsidP="00312C2D">
            <w:pPr>
              <w:spacing w:line="276" w:lineRule="auto"/>
              <w:jc w:val="both"/>
              <w:rPr>
                <w:sz w:val="28"/>
                <w:szCs w:val="28"/>
              </w:rPr>
            </w:pPr>
            <w:r w:rsidRPr="00F64C4C">
              <w:rPr>
                <w:sz w:val="28"/>
                <w:szCs w:val="28"/>
              </w:rPr>
              <w:t xml:space="preserve">Proiectul </w:t>
            </w:r>
            <w:r w:rsidR="007267AA" w:rsidRPr="00F64C4C">
              <w:rPr>
                <w:sz w:val="28"/>
                <w:szCs w:val="28"/>
              </w:rPr>
              <w:t>hotărârii de Guvern pentru modificarea Hotărârii Guvernului nr.</w:t>
            </w:r>
            <w:r w:rsidR="00312C2D" w:rsidRPr="00F64C4C">
              <w:rPr>
                <w:sz w:val="28"/>
                <w:szCs w:val="28"/>
              </w:rPr>
              <w:t>208/</w:t>
            </w:r>
            <w:r w:rsidR="007267AA" w:rsidRPr="00F64C4C">
              <w:rPr>
                <w:sz w:val="28"/>
                <w:szCs w:val="28"/>
              </w:rPr>
              <w:t>202</w:t>
            </w:r>
            <w:r w:rsidR="00312C2D" w:rsidRPr="00F64C4C">
              <w:rPr>
                <w:sz w:val="28"/>
                <w:szCs w:val="28"/>
              </w:rPr>
              <w:t>6</w:t>
            </w:r>
            <w:r w:rsidR="007267AA" w:rsidRPr="00F64C4C">
              <w:rPr>
                <w:sz w:val="28"/>
                <w:szCs w:val="28"/>
              </w:rPr>
              <w:t xml:space="preserve"> </w:t>
            </w:r>
            <w:r w:rsidR="00465F3C" w:rsidRPr="00F64C4C">
              <w:rPr>
                <w:i/>
                <w:sz w:val="28"/>
                <w:szCs w:val="28"/>
              </w:rPr>
              <w:t xml:space="preserve">cu privire la alocarea mijloacelor financiare (majorarea capitalului autorizat la Banca Europeană pentru Reconstrucție și Dezvoltare) </w:t>
            </w:r>
            <w:r w:rsidRPr="00F64C4C">
              <w:rPr>
                <w:sz w:val="28"/>
                <w:szCs w:val="28"/>
              </w:rPr>
              <w:t>este elaborat de Ministerul Finanțelor.</w:t>
            </w:r>
          </w:p>
        </w:tc>
      </w:tr>
      <w:tr w:rsidR="00B81D8C" w:rsidRPr="00F64C4C" w:rsidTr="00314D57">
        <w:tc>
          <w:tcPr>
            <w:tcW w:w="5000" w:type="pct"/>
          </w:tcPr>
          <w:p w:rsidR="00B81D8C" w:rsidRPr="00F64C4C" w:rsidRDefault="00B81D8C" w:rsidP="004873E8">
            <w:pPr>
              <w:tabs>
                <w:tab w:val="left" w:pos="884"/>
                <w:tab w:val="left" w:pos="1196"/>
              </w:tabs>
              <w:spacing w:line="276" w:lineRule="auto"/>
              <w:jc w:val="both"/>
              <w:rPr>
                <w:b/>
                <w:sz w:val="28"/>
                <w:szCs w:val="28"/>
              </w:rPr>
            </w:pPr>
            <w:r w:rsidRPr="00F64C4C">
              <w:rPr>
                <w:b/>
                <w:sz w:val="28"/>
                <w:szCs w:val="28"/>
              </w:rPr>
              <w:t xml:space="preserve">2. </w:t>
            </w:r>
            <w:r w:rsidR="00793ABC" w:rsidRPr="00F64C4C">
              <w:rPr>
                <w:b/>
                <w:sz w:val="28"/>
                <w:szCs w:val="28"/>
              </w:rPr>
              <w:t>Condițiile</w:t>
            </w:r>
            <w:r w:rsidRPr="00F64C4C">
              <w:rPr>
                <w:b/>
                <w:sz w:val="28"/>
                <w:szCs w:val="28"/>
              </w:rPr>
              <w:t xml:space="preserve"> ce au impus elaborarea proiectului act</w:t>
            </w:r>
            <w:r w:rsidR="00314D57" w:rsidRPr="00F64C4C">
              <w:rPr>
                <w:b/>
                <w:sz w:val="28"/>
                <w:szCs w:val="28"/>
              </w:rPr>
              <w:t>ului normativ</w:t>
            </w:r>
          </w:p>
        </w:tc>
      </w:tr>
      <w:tr w:rsidR="00314D57" w:rsidRPr="00F64C4C" w:rsidTr="00314D57">
        <w:tc>
          <w:tcPr>
            <w:tcW w:w="5000" w:type="pct"/>
          </w:tcPr>
          <w:p w:rsidR="00314D57" w:rsidRPr="00F64C4C" w:rsidRDefault="00314D57" w:rsidP="004873E8">
            <w:pPr>
              <w:spacing w:line="276" w:lineRule="auto"/>
              <w:jc w:val="both"/>
              <w:rPr>
                <w:i/>
                <w:sz w:val="28"/>
                <w:szCs w:val="28"/>
              </w:rPr>
            </w:pPr>
            <w:r w:rsidRPr="00F64C4C">
              <w:rPr>
                <w:i/>
                <w:sz w:val="28"/>
                <w:szCs w:val="28"/>
              </w:rPr>
              <w:t>2.1 Temeiul legal sau, după caz, sursa proiectului actului normativ</w:t>
            </w:r>
          </w:p>
        </w:tc>
      </w:tr>
      <w:tr w:rsidR="00314D57" w:rsidRPr="00F64C4C" w:rsidTr="00314D57">
        <w:tc>
          <w:tcPr>
            <w:tcW w:w="5000" w:type="pct"/>
          </w:tcPr>
          <w:p w:rsidR="00314D57" w:rsidRPr="00F64C4C" w:rsidRDefault="00D153DC" w:rsidP="00E4507D">
            <w:pPr>
              <w:spacing w:line="276" w:lineRule="auto"/>
              <w:jc w:val="both"/>
              <w:rPr>
                <w:sz w:val="28"/>
                <w:szCs w:val="28"/>
              </w:rPr>
            </w:pPr>
            <w:r w:rsidRPr="00F64C4C">
              <w:rPr>
                <w:sz w:val="28"/>
                <w:szCs w:val="28"/>
              </w:rPr>
              <w:t xml:space="preserve">Proiectul Hotărârii Guvernului este întocmit </w:t>
            </w:r>
            <w:r w:rsidR="006C268D" w:rsidRPr="00F64C4C">
              <w:rPr>
                <w:sz w:val="28"/>
                <w:szCs w:val="28"/>
              </w:rPr>
              <w:t xml:space="preserve">cu scopul </w:t>
            </w:r>
            <w:r w:rsidR="00F57F09" w:rsidRPr="00F64C4C">
              <w:rPr>
                <w:sz w:val="28"/>
                <w:szCs w:val="28"/>
              </w:rPr>
              <w:t>execut</w:t>
            </w:r>
            <w:r w:rsidR="006C268D" w:rsidRPr="00F64C4C">
              <w:rPr>
                <w:sz w:val="28"/>
                <w:szCs w:val="28"/>
              </w:rPr>
              <w:t>ării</w:t>
            </w:r>
            <w:r w:rsidR="00F57F09" w:rsidRPr="00F64C4C">
              <w:rPr>
                <w:sz w:val="28"/>
                <w:szCs w:val="28"/>
              </w:rPr>
              <w:t xml:space="preserve"> prevederilor Leg</w:t>
            </w:r>
            <w:r w:rsidR="00E4507D">
              <w:rPr>
                <w:sz w:val="28"/>
                <w:szCs w:val="28"/>
              </w:rPr>
              <w:t>ii</w:t>
            </w:r>
            <w:r w:rsidR="00F57F09" w:rsidRPr="00F64C4C">
              <w:rPr>
                <w:sz w:val="28"/>
                <w:szCs w:val="28"/>
              </w:rPr>
              <w:t xml:space="preserve"> bugetului de stat pentru anul 202</w:t>
            </w:r>
            <w:r w:rsidR="00465F3C" w:rsidRPr="00F64C4C">
              <w:rPr>
                <w:sz w:val="28"/>
                <w:szCs w:val="28"/>
              </w:rPr>
              <w:t>6</w:t>
            </w:r>
            <w:r w:rsidR="00F57F09" w:rsidRPr="00F64C4C">
              <w:rPr>
                <w:sz w:val="28"/>
                <w:szCs w:val="28"/>
              </w:rPr>
              <w:t xml:space="preserve"> nr.3</w:t>
            </w:r>
            <w:r w:rsidR="00465F3C" w:rsidRPr="00F64C4C">
              <w:rPr>
                <w:sz w:val="28"/>
                <w:szCs w:val="28"/>
              </w:rPr>
              <w:t>22</w:t>
            </w:r>
            <w:r w:rsidR="00F57F09" w:rsidRPr="00F64C4C">
              <w:rPr>
                <w:sz w:val="28"/>
                <w:szCs w:val="28"/>
              </w:rPr>
              <w:t>/202</w:t>
            </w:r>
            <w:r w:rsidR="00F4181C" w:rsidRPr="00F64C4C">
              <w:rPr>
                <w:sz w:val="28"/>
                <w:szCs w:val="28"/>
              </w:rPr>
              <w:t>5</w:t>
            </w:r>
            <w:r w:rsidR="00465F3C" w:rsidRPr="00F64C4C">
              <w:rPr>
                <w:sz w:val="28"/>
                <w:szCs w:val="28"/>
              </w:rPr>
              <w:t>, cu modificările ulterioare</w:t>
            </w:r>
            <w:r w:rsidR="008C28C2" w:rsidRPr="00F64C4C">
              <w:rPr>
                <w:sz w:val="28"/>
                <w:szCs w:val="28"/>
              </w:rPr>
              <w:t xml:space="preserve"> adoptate </w:t>
            </w:r>
            <w:r w:rsidR="00495328">
              <w:rPr>
                <w:sz w:val="28"/>
                <w:szCs w:val="28"/>
              </w:rPr>
              <w:t>aferent</w:t>
            </w:r>
            <w:r w:rsidR="008C28C2" w:rsidRPr="00F64C4C">
              <w:rPr>
                <w:sz w:val="28"/>
                <w:szCs w:val="28"/>
              </w:rPr>
              <w:t xml:space="preserve"> </w:t>
            </w:r>
            <w:r w:rsidR="006625D1">
              <w:rPr>
                <w:sz w:val="28"/>
                <w:szCs w:val="28"/>
              </w:rPr>
              <w:t xml:space="preserve">art. I, la </w:t>
            </w:r>
            <w:r w:rsidR="008C28C2" w:rsidRPr="00F64C4C">
              <w:rPr>
                <w:sz w:val="28"/>
                <w:szCs w:val="28"/>
              </w:rPr>
              <w:t>pct. 3 și 6 din Legea nr. 213/2026</w:t>
            </w:r>
            <w:r w:rsidR="00F57F09" w:rsidRPr="00F64C4C">
              <w:rPr>
                <w:sz w:val="28"/>
                <w:szCs w:val="28"/>
              </w:rPr>
              <w:t xml:space="preserve">. În acest mod, Ministerul Finanțelor </w:t>
            </w:r>
            <w:r w:rsidRPr="00F64C4C">
              <w:rPr>
                <w:sz w:val="28"/>
                <w:szCs w:val="28"/>
              </w:rPr>
              <w:t>în temeiul art.</w:t>
            </w:r>
            <w:r w:rsidR="006C268D" w:rsidRPr="00F64C4C">
              <w:rPr>
                <w:sz w:val="28"/>
                <w:szCs w:val="28"/>
              </w:rPr>
              <w:t xml:space="preserve"> </w:t>
            </w:r>
            <w:r w:rsidRPr="00F64C4C">
              <w:rPr>
                <w:sz w:val="28"/>
                <w:szCs w:val="28"/>
              </w:rPr>
              <w:t xml:space="preserve">19 lit. a) din Legea finanțelor publice și responsabilității bugetar-fiscale nr.181/2014 </w:t>
            </w:r>
            <w:r w:rsidR="00626493" w:rsidRPr="00F64C4C">
              <w:rPr>
                <w:sz w:val="28"/>
                <w:szCs w:val="28"/>
              </w:rPr>
              <w:t>a elaborat proiectul hotărârii de Guvern în cauză</w:t>
            </w:r>
            <w:r w:rsidRPr="00F64C4C">
              <w:rPr>
                <w:sz w:val="28"/>
                <w:szCs w:val="28"/>
              </w:rPr>
              <w:t xml:space="preserve">. </w:t>
            </w:r>
          </w:p>
        </w:tc>
      </w:tr>
      <w:tr w:rsidR="00314D57" w:rsidRPr="00F64C4C" w:rsidTr="00314D57">
        <w:tc>
          <w:tcPr>
            <w:tcW w:w="5000" w:type="pct"/>
          </w:tcPr>
          <w:p w:rsidR="00314D57" w:rsidRPr="00F64C4C" w:rsidRDefault="00314D57" w:rsidP="004873E8">
            <w:pPr>
              <w:spacing w:line="276" w:lineRule="auto"/>
              <w:jc w:val="both"/>
              <w:rPr>
                <w:i/>
                <w:sz w:val="28"/>
                <w:szCs w:val="28"/>
              </w:rPr>
            </w:pPr>
            <w:r w:rsidRPr="00F64C4C">
              <w:rPr>
                <w:i/>
                <w:sz w:val="28"/>
                <w:szCs w:val="28"/>
              </w:rPr>
              <w:t>2.2. Descrierea situației actuale și a problemelor care impun intervenția, inclusiv a cadrului normativ aplicabil și a deficiențelor/lacunelor normative</w:t>
            </w:r>
          </w:p>
        </w:tc>
      </w:tr>
      <w:tr w:rsidR="00314D57" w:rsidRPr="00F64C4C" w:rsidTr="00314D57">
        <w:tc>
          <w:tcPr>
            <w:tcW w:w="5000" w:type="pct"/>
          </w:tcPr>
          <w:p w:rsidR="006173D2" w:rsidRPr="00F64C4C" w:rsidRDefault="007C07CF" w:rsidP="00D34AD6">
            <w:pPr>
              <w:pStyle w:val="a6"/>
              <w:spacing w:line="276" w:lineRule="auto"/>
              <w:jc w:val="both"/>
              <w:rPr>
                <w:rFonts w:ascii="Times New Roman" w:hAnsi="Times New Roman"/>
                <w:sz w:val="28"/>
                <w:szCs w:val="28"/>
                <w:lang w:val="ro-RO"/>
              </w:rPr>
            </w:pPr>
            <w:r w:rsidRPr="00F64C4C">
              <w:rPr>
                <w:rFonts w:ascii="Times New Roman" w:hAnsi="Times New Roman"/>
                <w:sz w:val="28"/>
                <w:szCs w:val="28"/>
                <w:lang w:val="ro-RO"/>
              </w:rPr>
              <w:t xml:space="preserve">Proiectul dat este </w:t>
            </w:r>
            <w:r w:rsidR="00E4507D" w:rsidRPr="00F64C4C">
              <w:rPr>
                <w:rFonts w:ascii="Times New Roman" w:hAnsi="Times New Roman"/>
                <w:sz w:val="28"/>
                <w:szCs w:val="28"/>
                <w:lang w:val="ro-RO"/>
              </w:rPr>
              <w:t>aline</w:t>
            </w:r>
            <w:r w:rsidR="00E4507D">
              <w:rPr>
                <w:rFonts w:ascii="Times New Roman" w:hAnsi="Times New Roman"/>
                <w:sz w:val="28"/>
                <w:szCs w:val="28"/>
                <w:lang w:val="ro-RO"/>
              </w:rPr>
              <w:t>a</w:t>
            </w:r>
            <w:r w:rsidR="00E4507D" w:rsidRPr="00F64C4C">
              <w:rPr>
                <w:rFonts w:ascii="Times New Roman" w:hAnsi="Times New Roman"/>
                <w:sz w:val="28"/>
                <w:szCs w:val="28"/>
                <w:lang w:val="ro-RO"/>
              </w:rPr>
              <w:t>t</w:t>
            </w:r>
            <w:r w:rsidRPr="00F64C4C">
              <w:rPr>
                <w:rFonts w:ascii="Times New Roman" w:hAnsi="Times New Roman"/>
                <w:sz w:val="28"/>
                <w:szCs w:val="28"/>
                <w:lang w:val="ro-RO"/>
              </w:rPr>
              <w:t xml:space="preserve"> procesului de realizare a prevederilor Legii nr. 298/2024 privind participarea Republicii Moldova la majorarea capitalului Băncii de Dezvoltare a Consiliului Europei în conformitate cu Rezoluția Consiliului de Administrație nr.463/2022 "Privind majorarea capitalului Băncii". </w:t>
            </w:r>
            <w:r w:rsidR="00EF77DD">
              <w:rPr>
                <w:rFonts w:ascii="Times New Roman" w:hAnsi="Times New Roman"/>
                <w:sz w:val="28"/>
                <w:szCs w:val="28"/>
                <w:lang w:val="ro-RO"/>
              </w:rPr>
              <w:t>C</w:t>
            </w:r>
            <w:r w:rsidRPr="00F64C4C">
              <w:rPr>
                <w:rFonts w:ascii="Times New Roman" w:hAnsi="Times New Roman"/>
                <w:sz w:val="28"/>
                <w:szCs w:val="28"/>
                <w:lang w:val="ro-RO"/>
              </w:rPr>
              <w:t>onform Rezoluți</w:t>
            </w:r>
            <w:r w:rsidR="00EF77DD">
              <w:rPr>
                <w:rFonts w:ascii="Times New Roman" w:hAnsi="Times New Roman"/>
                <w:sz w:val="28"/>
                <w:szCs w:val="28"/>
                <w:lang w:val="ro-RO"/>
              </w:rPr>
              <w:t>ei</w:t>
            </w:r>
            <w:r w:rsidRPr="00F64C4C">
              <w:rPr>
                <w:rFonts w:ascii="Times New Roman" w:hAnsi="Times New Roman"/>
                <w:sz w:val="28"/>
                <w:szCs w:val="28"/>
                <w:lang w:val="ro-RO"/>
              </w:rPr>
              <w:t xml:space="preserve"> Consiliului Guvernatorilor CEB nr.463 (2022), adoptată la Strasbourg, la 02.12.2022,  Republica Moldova s-a subscris la capital CEB în valoare totală de 4.258,0 mii euro, iar capitalul vărsat constituie 1.202,5 mii euro. </w:t>
            </w:r>
            <w:r w:rsidR="00873146" w:rsidRPr="00F64C4C">
              <w:rPr>
                <w:rFonts w:ascii="Times New Roman" w:hAnsi="Times New Roman"/>
                <w:sz w:val="28"/>
                <w:szCs w:val="28"/>
                <w:lang w:val="ro-RO"/>
              </w:rPr>
              <w:t>Prin urmare, inițiativa</w:t>
            </w:r>
            <w:r w:rsidR="00F64BD6" w:rsidRPr="00F64C4C">
              <w:rPr>
                <w:rFonts w:ascii="Times New Roman" w:hAnsi="Times New Roman"/>
                <w:sz w:val="28"/>
                <w:szCs w:val="28"/>
                <w:lang w:val="ro-RO"/>
              </w:rPr>
              <w:t xml:space="preserve"> </w:t>
            </w:r>
            <w:r w:rsidR="005C3E94" w:rsidRPr="00F64C4C">
              <w:rPr>
                <w:rFonts w:ascii="Times New Roman" w:hAnsi="Times New Roman"/>
                <w:sz w:val="28"/>
                <w:szCs w:val="28"/>
                <w:lang w:val="ro-RO"/>
              </w:rPr>
              <w:t>dată</w:t>
            </w:r>
            <w:r w:rsidR="00F64BD6" w:rsidRPr="00F64C4C">
              <w:rPr>
                <w:rFonts w:ascii="Times New Roman" w:hAnsi="Times New Roman"/>
                <w:sz w:val="28"/>
                <w:szCs w:val="28"/>
                <w:lang w:val="ro-RO"/>
              </w:rPr>
              <w:t xml:space="preserve"> rezidă din necesitatea onorării </w:t>
            </w:r>
            <w:r w:rsidR="00E4507D" w:rsidRPr="00F64C4C">
              <w:rPr>
                <w:rFonts w:ascii="Times New Roman" w:hAnsi="Times New Roman"/>
                <w:sz w:val="28"/>
                <w:szCs w:val="28"/>
                <w:lang w:val="ro-RO"/>
              </w:rPr>
              <w:t>tranș</w:t>
            </w:r>
            <w:r w:rsidR="00EF5807" w:rsidRPr="00F64C4C">
              <w:rPr>
                <w:rFonts w:ascii="Times New Roman" w:hAnsi="Times New Roman"/>
                <w:sz w:val="28"/>
                <w:szCs w:val="28"/>
                <w:lang w:val="ro-RO"/>
              </w:rPr>
              <w:t>e</w:t>
            </w:r>
            <w:r w:rsidR="00E4507D">
              <w:rPr>
                <w:rFonts w:ascii="Times New Roman" w:hAnsi="Times New Roman"/>
                <w:sz w:val="28"/>
                <w:szCs w:val="28"/>
                <w:lang w:val="ro-RO"/>
              </w:rPr>
              <w:t>i</w:t>
            </w:r>
            <w:r w:rsidR="00EF5807" w:rsidRPr="00F64C4C">
              <w:rPr>
                <w:rFonts w:ascii="Times New Roman" w:hAnsi="Times New Roman"/>
                <w:sz w:val="28"/>
                <w:szCs w:val="28"/>
                <w:lang w:val="ro-RO"/>
              </w:rPr>
              <w:t xml:space="preserve"> a 2-a din angajamentul</w:t>
            </w:r>
            <w:r w:rsidR="00F64BD6" w:rsidRPr="00F64C4C">
              <w:rPr>
                <w:rFonts w:ascii="Times New Roman" w:hAnsi="Times New Roman"/>
                <w:sz w:val="28"/>
                <w:szCs w:val="28"/>
                <w:lang w:val="ro-RO"/>
              </w:rPr>
              <w:t xml:space="preserve"> stabilit în conformitate cu documentele internaționale semnate și ratificate de către Republica M</w:t>
            </w:r>
            <w:r w:rsidR="00EF5807" w:rsidRPr="00F64C4C">
              <w:rPr>
                <w:rFonts w:ascii="Times New Roman" w:hAnsi="Times New Roman"/>
                <w:sz w:val="28"/>
                <w:szCs w:val="28"/>
                <w:lang w:val="ro-RO"/>
              </w:rPr>
              <w:t>oldova în contextul colaborărilor</w:t>
            </w:r>
            <w:r w:rsidR="00F64BD6" w:rsidRPr="00F64C4C">
              <w:rPr>
                <w:rFonts w:ascii="Times New Roman" w:hAnsi="Times New Roman"/>
                <w:sz w:val="28"/>
                <w:szCs w:val="28"/>
                <w:lang w:val="ro-RO"/>
              </w:rPr>
              <w:t xml:space="preserve"> în cadrul </w:t>
            </w:r>
            <w:r w:rsidR="007267AA" w:rsidRPr="00F64C4C">
              <w:rPr>
                <w:rFonts w:ascii="Times New Roman" w:hAnsi="Times New Roman"/>
                <w:sz w:val="28"/>
                <w:szCs w:val="28"/>
                <w:lang w:val="ro-RO"/>
              </w:rPr>
              <w:t>Băncii de Dezvoltare a Consiliului Europei (CEB)</w:t>
            </w:r>
            <w:r w:rsidR="00F64BD6" w:rsidRPr="00F64C4C">
              <w:rPr>
                <w:rFonts w:ascii="Times New Roman" w:hAnsi="Times New Roman"/>
                <w:sz w:val="28"/>
                <w:szCs w:val="28"/>
                <w:lang w:val="ro-RO"/>
              </w:rPr>
              <w:t xml:space="preserve">. </w:t>
            </w:r>
            <w:r w:rsidR="00EF77DD">
              <w:rPr>
                <w:rFonts w:ascii="Times New Roman" w:hAnsi="Times New Roman"/>
                <w:sz w:val="28"/>
                <w:szCs w:val="28"/>
                <w:lang w:val="ro-RO"/>
              </w:rPr>
              <w:t>Se evidențiază</w:t>
            </w:r>
            <w:r w:rsidR="00EF77DD" w:rsidRPr="00F64C4C">
              <w:rPr>
                <w:rFonts w:ascii="Times New Roman" w:hAnsi="Times New Roman"/>
                <w:sz w:val="28"/>
                <w:szCs w:val="28"/>
                <w:lang w:val="ro-RO"/>
              </w:rPr>
              <w:t xml:space="preserve"> </w:t>
            </w:r>
            <w:r w:rsidR="00EF77DD">
              <w:rPr>
                <w:rFonts w:ascii="Times New Roman" w:hAnsi="Times New Roman"/>
                <w:sz w:val="28"/>
                <w:szCs w:val="28"/>
                <w:lang w:val="ro-RO"/>
              </w:rPr>
              <w:t xml:space="preserve">că, </w:t>
            </w:r>
            <w:r w:rsidR="00EF77DD" w:rsidRPr="00F64C4C">
              <w:rPr>
                <w:rFonts w:ascii="Times New Roman" w:hAnsi="Times New Roman"/>
                <w:sz w:val="28"/>
                <w:szCs w:val="28"/>
                <w:lang w:val="ro-RO"/>
              </w:rPr>
              <w:t xml:space="preserve">în anul 2025 Republica Moldova a executat transferul primei tranșe în capitalul vărsat la CEB. </w:t>
            </w:r>
            <w:r w:rsidR="00EF77DD">
              <w:rPr>
                <w:rFonts w:ascii="Times New Roman" w:hAnsi="Times New Roman"/>
                <w:sz w:val="28"/>
                <w:szCs w:val="28"/>
                <w:lang w:val="ro-RO"/>
              </w:rPr>
              <w:t>N</w:t>
            </w:r>
            <w:r w:rsidR="005C41D6" w:rsidRPr="00F64C4C">
              <w:rPr>
                <w:rFonts w:ascii="Times New Roman" w:hAnsi="Times New Roman"/>
                <w:sz w:val="28"/>
                <w:szCs w:val="28"/>
                <w:lang w:val="ro-RO"/>
              </w:rPr>
              <w:t xml:space="preserve">otificăm că </w:t>
            </w:r>
            <w:r w:rsidR="00EF5807" w:rsidRPr="00F64C4C">
              <w:rPr>
                <w:rFonts w:ascii="Times New Roman" w:hAnsi="Times New Roman"/>
                <w:sz w:val="28"/>
                <w:szCs w:val="28"/>
                <w:lang w:val="ro-RO"/>
              </w:rPr>
              <w:t>c</w:t>
            </w:r>
            <w:r w:rsidR="00A165B1" w:rsidRPr="00F64C4C">
              <w:rPr>
                <w:rFonts w:ascii="Times New Roman" w:hAnsi="Times New Roman"/>
                <w:sz w:val="28"/>
                <w:szCs w:val="28"/>
                <w:lang w:val="ro-RO"/>
              </w:rPr>
              <w:t>alitatea de membru a Republicii Mol</w:t>
            </w:r>
            <w:r w:rsidR="000F6260" w:rsidRPr="00F64C4C">
              <w:rPr>
                <w:rFonts w:ascii="Times New Roman" w:hAnsi="Times New Roman"/>
                <w:sz w:val="28"/>
                <w:szCs w:val="28"/>
                <w:lang w:val="ro-RO"/>
              </w:rPr>
              <w:t>dova în cadrul CEB se datează din</w:t>
            </w:r>
            <w:r w:rsidR="00A165B1" w:rsidRPr="00F64C4C">
              <w:rPr>
                <w:rFonts w:ascii="Times New Roman" w:hAnsi="Times New Roman"/>
                <w:sz w:val="28"/>
                <w:szCs w:val="28"/>
                <w:lang w:val="ro-RO"/>
              </w:rPr>
              <w:t xml:space="preserve"> 4 Mai 1998, odată cu aprobarea Acordului parțial extins al Consiliului Europei (</w:t>
            </w:r>
            <w:r w:rsidR="00A165B1" w:rsidRPr="00F64C4C">
              <w:rPr>
                <w:rFonts w:ascii="Times New Roman" w:hAnsi="Times New Roman"/>
                <w:i/>
                <w:sz w:val="28"/>
                <w:szCs w:val="28"/>
                <w:lang w:val="ro-RO"/>
              </w:rPr>
              <w:t xml:space="preserve">Agreement of </w:t>
            </w:r>
            <w:proofErr w:type="spellStart"/>
            <w:r w:rsidR="00A165B1" w:rsidRPr="00F64C4C">
              <w:rPr>
                <w:rFonts w:ascii="Times New Roman" w:hAnsi="Times New Roman"/>
                <w:i/>
                <w:sz w:val="28"/>
                <w:szCs w:val="28"/>
                <w:lang w:val="ro-RO"/>
              </w:rPr>
              <w:t>the</w:t>
            </w:r>
            <w:proofErr w:type="spellEnd"/>
            <w:r w:rsidR="00A165B1" w:rsidRPr="00F64C4C">
              <w:rPr>
                <w:rFonts w:ascii="Times New Roman" w:hAnsi="Times New Roman"/>
                <w:i/>
                <w:sz w:val="28"/>
                <w:szCs w:val="28"/>
                <w:lang w:val="ro-RO"/>
              </w:rPr>
              <w:t xml:space="preserve"> Council of Europe </w:t>
            </w:r>
            <w:proofErr w:type="spellStart"/>
            <w:r w:rsidR="00A165B1" w:rsidRPr="00F64C4C">
              <w:rPr>
                <w:rFonts w:ascii="Times New Roman" w:hAnsi="Times New Roman"/>
                <w:i/>
                <w:sz w:val="28"/>
                <w:szCs w:val="28"/>
                <w:lang w:val="ro-RO"/>
              </w:rPr>
              <w:t>Resettlement</w:t>
            </w:r>
            <w:proofErr w:type="spellEnd"/>
            <w:r w:rsidR="00A165B1" w:rsidRPr="00F64C4C">
              <w:rPr>
                <w:rFonts w:ascii="Times New Roman" w:hAnsi="Times New Roman"/>
                <w:i/>
                <w:sz w:val="28"/>
                <w:szCs w:val="28"/>
                <w:lang w:val="ro-RO"/>
              </w:rPr>
              <w:t xml:space="preserve"> Fund for National </w:t>
            </w:r>
            <w:proofErr w:type="spellStart"/>
            <w:r w:rsidR="00A165B1" w:rsidRPr="00F64C4C">
              <w:rPr>
                <w:rFonts w:ascii="Times New Roman" w:hAnsi="Times New Roman"/>
                <w:i/>
                <w:sz w:val="28"/>
                <w:szCs w:val="28"/>
                <w:lang w:val="ro-RO"/>
              </w:rPr>
              <w:t>Refugees</w:t>
            </w:r>
            <w:proofErr w:type="spellEnd"/>
            <w:r w:rsidR="00A165B1" w:rsidRPr="00F64C4C">
              <w:rPr>
                <w:rFonts w:ascii="Times New Roman" w:hAnsi="Times New Roman"/>
                <w:i/>
                <w:sz w:val="28"/>
                <w:szCs w:val="28"/>
                <w:lang w:val="ro-RO"/>
              </w:rPr>
              <w:t xml:space="preserve"> </w:t>
            </w:r>
            <w:proofErr w:type="spellStart"/>
            <w:r w:rsidR="00A165B1" w:rsidRPr="00F64C4C">
              <w:rPr>
                <w:rFonts w:ascii="Times New Roman" w:hAnsi="Times New Roman"/>
                <w:i/>
                <w:sz w:val="28"/>
                <w:szCs w:val="28"/>
                <w:lang w:val="ro-RO"/>
              </w:rPr>
              <w:t>and</w:t>
            </w:r>
            <w:proofErr w:type="spellEnd"/>
            <w:r w:rsidR="00A165B1" w:rsidRPr="00F64C4C">
              <w:rPr>
                <w:rFonts w:ascii="Times New Roman" w:hAnsi="Times New Roman"/>
                <w:i/>
                <w:sz w:val="28"/>
                <w:szCs w:val="28"/>
                <w:lang w:val="ro-RO"/>
              </w:rPr>
              <w:t xml:space="preserve"> Over-</w:t>
            </w:r>
            <w:proofErr w:type="spellStart"/>
            <w:r w:rsidR="00A165B1" w:rsidRPr="00F64C4C">
              <w:rPr>
                <w:rFonts w:ascii="Times New Roman" w:hAnsi="Times New Roman"/>
                <w:i/>
                <w:sz w:val="28"/>
                <w:szCs w:val="28"/>
                <w:lang w:val="ro-RO"/>
              </w:rPr>
              <w:t>population</w:t>
            </w:r>
            <w:proofErr w:type="spellEnd"/>
            <w:r w:rsidR="00A165B1" w:rsidRPr="00F64C4C">
              <w:rPr>
                <w:rFonts w:ascii="Times New Roman" w:hAnsi="Times New Roman"/>
                <w:i/>
                <w:sz w:val="28"/>
                <w:szCs w:val="28"/>
                <w:lang w:val="ro-RO"/>
              </w:rPr>
              <w:t xml:space="preserve"> in Europe</w:t>
            </w:r>
            <w:r w:rsidR="00A165B1" w:rsidRPr="00F64C4C">
              <w:rPr>
                <w:rFonts w:ascii="Times New Roman" w:hAnsi="Times New Roman"/>
                <w:sz w:val="28"/>
                <w:szCs w:val="28"/>
                <w:lang w:val="ro-RO"/>
              </w:rPr>
              <w:t xml:space="preserve">) </w:t>
            </w:r>
            <w:r w:rsidR="00EF5807" w:rsidRPr="00F64C4C">
              <w:rPr>
                <w:rFonts w:ascii="Times New Roman" w:hAnsi="Times New Roman"/>
                <w:sz w:val="28"/>
                <w:szCs w:val="28"/>
                <w:lang w:val="ro-RO"/>
              </w:rPr>
              <w:t>și adoptarea</w:t>
            </w:r>
            <w:r w:rsidR="00A165B1" w:rsidRPr="00F64C4C">
              <w:rPr>
                <w:rFonts w:ascii="Times New Roman" w:hAnsi="Times New Roman"/>
                <w:sz w:val="28"/>
                <w:szCs w:val="28"/>
                <w:lang w:val="ro-RO"/>
              </w:rPr>
              <w:t xml:space="preserve"> Hotărâr</w:t>
            </w:r>
            <w:r w:rsidR="00EF5807" w:rsidRPr="00F64C4C">
              <w:rPr>
                <w:rFonts w:ascii="Times New Roman" w:hAnsi="Times New Roman"/>
                <w:sz w:val="28"/>
                <w:szCs w:val="28"/>
                <w:lang w:val="ro-RO"/>
              </w:rPr>
              <w:t>ii</w:t>
            </w:r>
            <w:r w:rsidR="00A165B1" w:rsidRPr="00F64C4C">
              <w:rPr>
                <w:rFonts w:ascii="Times New Roman" w:hAnsi="Times New Roman"/>
                <w:sz w:val="28"/>
                <w:szCs w:val="28"/>
                <w:lang w:val="ro-RO"/>
              </w:rPr>
              <w:t xml:space="preserve"> Parlamentului nr.1532/1998 cu privire la aderarea Republicii Moldova la Statutul Fondului de Dezvoltare Socială al Consiliului Europei.</w:t>
            </w:r>
          </w:p>
          <w:p w:rsidR="00A165B1" w:rsidRPr="00F64C4C" w:rsidRDefault="00A3134C" w:rsidP="00D34AD6">
            <w:pPr>
              <w:pStyle w:val="a6"/>
              <w:spacing w:line="276" w:lineRule="auto"/>
              <w:jc w:val="both"/>
              <w:rPr>
                <w:rFonts w:ascii="Times New Roman" w:hAnsi="Times New Roman"/>
                <w:sz w:val="28"/>
                <w:szCs w:val="28"/>
              </w:rPr>
            </w:pPr>
            <w:r w:rsidRPr="00F64C4C">
              <w:rPr>
                <w:rFonts w:ascii="Times New Roman" w:hAnsi="Times New Roman"/>
                <w:sz w:val="28"/>
                <w:szCs w:val="28"/>
                <w:lang w:val="ro-RO"/>
              </w:rPr>
              <w:t xml:space="preserve">În același timp, </w:t>
            </w:r>
            <w:r w:rsidR="00DC7BFF" w:rsidRPr="00F64C4C">
              <w:rPr>
                <w:rFonts w:ascii="Times New Roman" w:hAnsi="Times New Roman"/>
                <w:sz w:val="28"/>
                <w:szCs w:val="28"/>
                <w:lang w:val="ro-RO"/>
              </w:rPr>
              <w:t xml:space="preserve">Republica Moldova </w:t>
            </w:r>
            <w:r w:rsidR="00DC7BFF">
              <w:rPr>
                <w:rFonts w:ascii="Times New Roman" w:hAnsi="Times New Roman"/>
                <w:sz w:val="28"/>
                <w:szCs w:val="28"/>
                <w:lang w:val="ro-RO"/>
              </w:rPr>
              <w:t>înregistrează</w:t>
            </w:r>
            <w:r w:rsidR="00DC7BFF" w:rsidRPr="00F64C4C">
              <w:rPr>
                <w:rFonts w:ascii="Times New Roman" w:hAnsi="Times New Roman"/>
                <w:sz w:val="28"/>
                <w:szCs w:val="28"/>
                <w:lang w:val="ro-RO"/>
              </w:rPr>
              <w:t xml:space="preserve"> un angajament financiar în sumă de 200,0 mii dolari SUA anual la activitatea </w:t>
            </w:r>
            <w:r w:rsidR="00DC7BFF" w:rsidRPr="00F64C4C">
              <w:rPr>
                <w:rFonts w:ascii="Times New Roman" w:hAnsi="Times New Roman"/>
                <w:sz w:val="28"/>
                <w:szCs w:val="28"/>
                <w:lang w:val="ro-RO" w:eastAsia="ro-RO"/>
              </w:rPr>
              <w:t xml:space="preserve">Centrului Regional de Dezvoltare a Capacităților din </w:t>
            </w:r>
            <w:r w:rsidR="00DC7BFF" w:rsidRPr="00F64C4C">
              <w:rPr>
                <w:rFonts w:ascii="Times New Roman" w:hAnsi="Times New Roman"/>
                <w:sz w:val="28"/>
                <w:szCs w:val="28"/>
                <w:lang w:val="ro-RO" w:eastAsia="ro-RO"/>
              </w:rPr>
              <w:lastRenderedPageBreak/>
              <w:t>Europa de Sud-Est (SEETAC), creat și administrat de Fondul Monetar Internațional (FMI)</w:t>
            </w:r>
            <w:r w:rsidR="00A9416C">
              <w:rPr>
                <w:rFonts w:ascii="Times New Roman" w:hAnsi="Times New Roman"/>
                <w:sz w:val="28"/>
                <w:szCs w:val="28"/>
                <w:lang w:val="ro-RO" w:eastAsia="ro-RO"/>
              </w:rPr>
              <w:t>, constituit</w:t>
            </w:r>
            <w:r w:rsidR="00A9416C" w:rsidRPr="00F64C4C">
              <w:rPr>
                <w:rFonts w:ascii="Times New Roman" w:hAnsi="Times New Roman"/>
                <w:sz w:val="28"/>
                <w:szCs w:val="28"/>
                <w:lang w:val="ro-RO" w:eastAsia="ro-RO"/>
              </w:rPr>
              <w:t xml:space="preserve"> </w:t>
            </w:r>
            <w:r w:rsidR="00A9416C">
              <w:rPr>
                <w:rFonts w:ascii="Times New Roman" w:hAnsi="Times New Roman"/>
                <w:sz w:val="28"/>
                <w:szCs w:val="28"/>
                <w:lang w:val="ro-RO" w:eastAsia="ro-RO"/>
              </w:rPr>
              <w:t>perioadei anilor</w:t>
            </w:r>
            <w:r w:rsidR="00A9416C" w:rsidRPr="00F64C4C">
              <w:rPr>
                <w:rFonts w:ascii="Times New Roman" w:hAnsi="Times New Roman"/>
                <w:sz w:val="28"/>
                <w:szCs w:val="28"/>
                <w:lang w:val="ro-RO" w:eastAsia="ro-RO"/>
              </w:rPr>
              <w:t xml:space="preserve"> 2026-2030</w:t>
            </w:r>
            <w:r w:rsidR="00A9416C">
              <w:rPr>
                <w:rFonts w:ascii="Times New Roman" w:hAnsi="Times New Roman"/>
                <w:sz w:val="28"/>
                <w:szCs w:val="28"/>
                <w:lang w:val="ro-RO" w:eastAsia="ro-RO"/>
              </w:rPr>
              <w:t>.</w:t>
            </w:r>
            <w:r w:rsidR="00A9416C" w:rsidRPr="00F64C4C">
              <w:rPr>
                <w:rFonts w:ascii="Times New Roman" w:hAnsi="Times New Roman"/>
                <w:sz w:val="28"/>
                <w:szCs w:val="28"/>
                <w:lang w:val="ro-RO"/>
              </w:rPr>
              <w:t xml:space="preserve"> </w:t>
            </w:r>
            <w:r w:rsidR="00DC7BFF">
              <w:rPr>
                <w:rFonts w:ascii="Times New Roman" w:hAnsi="Times New Roman"/>
                <w:sz w:val="28"/>
                <w:szCs w:val="28"/>
                <w:lang w:val="ro-RO" w:eastAsia="ro-RO"/>
              </w:rPr>
              <w:t xml:space="preserve">Această </w:t>
            </w:r>
            <w:r w:rsidR="00F64C4C">
              <w:rPr>
                <w:rFonts w:ascii="Times New Roman" w:hAnsi="Times New Roman"/>
                <w:sz w:val="28"/>
                <w:szCs w:val="28"/>
                <w:lang w:val="ro-RO"/>
              </w:rPr>
              <w:t xml:space="preserve">obligațiune </w:t>
            </w:r>
            <w:r w:rsidR="00A9416C">
              <w:rPr>
                <w:rFonts w:ascii="Times New Roman" w:hAnsi="Times New Roman"/>
                <w:sz w:val="28"/>
                <w:szCs w:val="28"/>
                <w:lang w:val="ro-RO"/>
              </w:rPr>
              <w:t>s-</w:t>
            </w:r>
            <w:r w:rsidR="00DC7BFF">
              <w:rPr>
                <w:rFonts w:ascii="Times New Roman" w:hAnsi="Times New Roman"/>
                <w:sz w:val="28"/>
                <w:szCs w:val="28"/>
                <w:lang w:val="ro-RO"/>
              </w:rPr>
              <w:t xml:space="preserve">a întemeiat </w:t>
            </w:r>
            <w:r w:rsidR="00A9416C">
              <w:rPr>
                <w:rFonts w:ascii="Times New Roman" w:hAnsi="Times New Roman"/>
                <w:sz w:val="28"/>
                <w:szCs w:val="28"/>
                <w:lang w:val="ro-RO"/>
              </w:rPr>
              <w:t>în baza strategiilor de dezvoltare de țară ș</w:t>
            </w:r>
            <w:r w:rsidR="008A1607">
              <w:rPr>
                <w:rFonts w:ascii="Times New Roman" w:hAnsi="Times New Roman"/>
                <w:sz w:val="28"/>
                <w:szCs w:val="28"/>
                <w:lang w:val="ro-RO"/>
              </w:rPr>
              <w:t>i a principiilor de colaborare</w:t>
            </w:r>
            <w:r w:rsidR="00A9416C">
              <w:rPr>
                <w:rFonts w:ascii="Times New Roman" w:hAnsi="Times New Roman"/>
                <w:sz w:val="28"/>
                <w:szCs w:val="28"/>
                <w:lang w:val="ro-RO"/>
              </w:rPr>
              <w:t xml:space="preserve"> ale Republicii Moldova cu Fondul Moneta</w:t>
            </w:r>
            <w:r w:rsidR="008A1607">
              <w:rPr>
                <w:rFonts w:ascii="Times New Roman" w:hAnsi="Times New Roman"/>
                <w:sz w:val="28"/>
                <w:szCs w:val="28"/>
                <w:lang w:val="ro-RO"/>
              </w:rPr>
              <w:t>r</w:t>
            </w:r>
            <w:r w:rsidR="00A9416C">
              <w:rPr>
                <w:rFonts w:ascii="Times New Roman" w:hAnsi="Times New Roman"/>
                <w:sz w:val="28"/>
                <w:szCs w:val="28"/>
                <w:lang w:val="ro-RO"/>
              </w:rPr>
              <w:t xml:space="preserve"> Internațional, consolidate</w:t>
            </w:r>
            <w:r w:rsidR="00495328">
              <w:rPr>
                <w:rFonts w:ascii="Times New Roman" w:hAnsi="Times New Roman"/>
                <w:sz w:val="28"/>
                <w:szCs w:val="28"/>
                <w:lang w:val="ro-RO"/>
              </w:rPr>
              <w:t xml:space="preserve"> </w:t>
            </w:r>
            <w:r w:rsidR="006173D2" w:rsidRPr="00F64C4C">
              <w:rPr>
                <w:rFonts w:ascii="Times New Roman" w:hAnsi="Times New Roman"/>
                <w:sz w:val="28"/>
                <w:szCs w:val="28"/>
                <w:lang w:val="ro-RO"/>
              </w:rPr>
              <w:t>prevederil</w:t>
            </w:r>
            <w:r w:rsidR="00DC7BFF">
              <w:rPr>
                <w:rFonts w:ascii="Times New Roman" w:hAnsi="Times New Roman"/>
                <w:sz w:val="28"/>
                <w:szCs w:val="28"/>
                <w:lang w:val="ro-RO"/>
              </w:rPr>
              <w:t>or</w:t>
            </w:r>
            <w:r w:rsidR="006173D2" w:rsidRPr="00F64C4C">
              <w:rPr>
                <w:rFonts w:ascii="Times New Roman" w:hAnsi="Times New Roman"/>
                <w:sz w:val="28"/>
                <w:szCs w:val="28"/>
                <w:lang w:val="ro-RO"/>
              </w:rPr>
              <w:t xml:space="preserve"> Hotărârii Parlamentului nr.</w:t>
            </w:r>
            <w:r w:rsidR="001551E4">
              <w:rPr>
                <w:rFonts w:ascii="Times New Roman" w:hAnsi="Times New Roman"/>
                <w:sz w:val="28"/>
                <w:szCs w:val="28"/>
                <w:lang w:val="ro-RO"/>
              </w:rPr>
              <w:t xml:space="preserve"> </w:t>
            </w:r>
            <w:r w:rsidR="006173D2" w:rsidRPr="00F64C4C">
              <w:rPr>
                <w:rFonts w:ascii="Times New Roman" w:hAnsi="Times New Roman"/>
                <w:sz w:val="28"/>
                <w:szCs w:val="28"/>
                <w:lang w:val="ro-RO"/>
              </w:rPr>
              <w:t>1107/1992 cu privire la aderarea RM la Fondul Monetar Internațional, la Banca Internațională pentru Reconstrucție și Dezvolta</w:t>
            </w:r>
            <w:r w:rsidR="00A9416C">
              <w:rPr>
                <w:rFonts w:ascii="Times New Roman" w:hAnsi="Times New Roman"/>
                <w:sz w:val="28"/>
                <w:szCs w:val="28"/>
                <w:lang w:val="ro-RO"/>
              </w:rPr>
              <w:t>re și la organizațiile afiliate</w:t>
            </w:r>
            <w:r w:rsidR="00B65ACA" w:rsidRPr="00F64C4C">
              <w:rPr>
                <w:rFonts w:ascii="Times New Roman" w:hAnsi="Times New Roman"/>
                <w:sz w:val="28"/>
                <w:szCs w:val="28"/>
                <w:lang w:val="ro-RO" w:eastAsia="ro-RO"/>
              </w:rPr>
              <w:t>.</w:t>
            </w:r>
            <w:r w:rsidR="006173D2" w:rsidRPr="00F64C4C">
              <w:rPr>
                <w:rFonts w:ascii="Times New Roman" w:hAnsi="Times New Roman"/>
                <w:sz w:val="28"/>
                <w:szCs w:val="28"/>
                <w:lang w:val="ro-RO" w:eastAsia="ro-RO"/>
              </w:rPr>
              <w:t xml:space="preserve"> </w:t>
            </w:r>
            <w:r w:rsidR="00A9416C">
              <w:rPr>
                <w:rFonts w:ascii="Times New Roman" w:hAnsi="Times New Roman"/>
                <w:sz w:val="28"/>
                <w:szCs w:val="28"/>
                <w:lang w:val="ro-RO" w:eastAsia="ro-RO"/>
              </w:rPr>
              <w:t>Angajamentul financiar înregistrat perioadei 2026-2030</w:t>
            </w:r>
            <w:r w:rsidR="00B65ACA" w:rsidRPr="00F64C4C">
              <w:rPr>
                <w:rFonts w:ascii="Times New Roman" w:hAnsi="Times New Roman"/>
                <w:sz w:val="28"/>
                <w:szCs w:val="28"/>
                <w:lang w:val="ro-RO" w:eastAsia="ro-RO"/>
              </w:rPr>
              <w:t xml:space="preserve"> </w:t>
            </w:r>
            <w:r w:rsidR="00495328">
              <w:rPr>
                <w:rFonts w:ascii="Times New Roman" w:hAnsi="Times New Roman"/>
                <w:sz w:val="28"/>
                <w:szCs w:val="28"/>
                <w:lang w:val="ro-RO" w:eastAsia="ro-RO"/>
              </w:rPr>
              <w:t>s-a</w:t>
            </w:r>
            <w:r w:rsidR="00B65ACA" w:rsidRPr="00F64C4C">
              <w:rPr>
                <w:rFonts w:ascii="Times New Roman" w:hAnsi="Times New Roman"/>
                <w:sz w:val="28"/>
                <w:szCs w:val="28"/>
                <w:lang w:val="ro-RO" w:eastAsia="ro-RO"/>
              </w:rPr>
              <w:t xml:space="preserve"> </w:t>
            </w:r>
            <w:r w:rsidR="006173D2" w:rsidRPr="00F64C4C">
              <w:rPr>
                <w:rFonts w:ascii="Times New Roman" w:hAnsi="Times New Roman"/>
                <w:sz w:val="28"/>
                <w:szCs w:val="28"/>
                <w:lang w:val="ro-RO" w:eastAsia="ro-RO"/>
              </w:rPr>
              <w:t xml:space="preserve">constituit </w:t>
            </w:r>
            <w:r w:rsidR="00495328">
              <w:rPr>
                <w:rFonts w:ascii="Times New Roman" w:hAnsi="Times New Roman"/>
                <w:sz w:val="28"/>
                <w:szCs w:val="28"/>
                <w:lang w:val="ro-RO" w:eastAsia="ro-RO"/>
              </w:rPr>
              <w:t xml:space="preserve">prin </w:t>
            </w:r>
            <w:r w:rsidR="00495328" w:rsidRPr="00F64C4C">
              <w:rPr>
                <w:rFonts w:ascii="Times New Roman" w:hAnsi="Times New Roman"/>
                <w:sz w:val="28"/>
                <w:szCs w:val="28"/>
                <w:lang w:val="ro-RO"/>
              </w:rPr>
              <w:t>semna</w:t>
            </w:r>
            <w:r w:rsidR="00495328">
              <w:rPr>
                <w:rFonts w:ascii="Times New Roman" w:hAnsi="Times New Roman"/>
                <w:sz w:val="28"/>
                <w:szCs w:val="28"/>
                <w:lang w:val="ro-RO"/>
              </w:rPr>
              <w:t>rea</w:t>
            </w:r>
            <w:r w:rsidR="00495328" w:rsidRPr="00F64C4C">
              <w:rPr>
                <w:rFonts w:ascii="Times New Roman" w:hAnsi="Times New Roman"/>
                <w:sz w:val="28"/>
                <w:szCs w:val="28"/>
                <w:lang w:val="ro-RO"/>
              </w:rPr>
              <w:t xml:space="preserve"> și prezenta</w:t>
            </w:r>
            <w:r w:rsidR="00495328">
              <w:rPr>
                <w:rFonts w:ascii="Times New Roman" w:hAnsi="Times New Roman"/>
                <w:sz w:val="28"/>
                <w:szCs w:val="28"/>
                <w:lang w:val="ro-RO"/>
              </w:rPr>
              <w:t>rea</w:t>
            </w:r>
            <w:r w:rsidR="00495328" w:rsidRPr="00F64C4C">
              <w:rPr>
                <w:rFonts w:ascii="Times New Roman" w:hAnsi="Times New Roman"/>
                <w:sz w:val="28"/>
                <w:szCs w:val="28"/>
                <w:lang w:val="ro-RO"/>
              </w:rPr>
              <w:t xml:space="preserve"> la </w:t>
            </w:r>
            <w:r w:rsidR="00495328" w:rsidRPr="00F64C4C">
              <w:rPr>
                <w:rFonts w:ascii="Times New Roman" w:hAnsi="Times New Roman"/>
                <w:sz w:val="28"/>
                <w:szCs w:val="28"/>
                <w:lang w:val="ro-RO" w:eastAsia="ro-RO"/>
              </w:rPr>
              <w:t xml:space="preserve">FMI </w:t>
            </w:r>
            <w:r w:rsidR="00495328">
              <w:rPr>
                <w:rFonts w:ascii="Times New Roman" w:hAnsi="Times New Roman"/>
                <w:sz w:val="28"/>
                <w:szCs w:val="28"/>
                <w:lang w:val="ro-RO" w:eastAsia="ro-RO"/>
              </w:rPr>
              <w:t>a unei</w:t>
            </w:r>
            <w:r w:rsidR="006173D2" w:rsidRPr="00F64C4C">
              <w:rPr>
                <w:rFonts w:ascii="Times New Roman" w:hAnsi="Times New Roman"/>
                <w:sz w:val="28"/>
                <w:szCs w:val="28"/>
                <w:lang w:val="ro-RO"/>
              </w:rPr>
              <w:t xml:space="preserve"> Scrisori de </w:t>
            </w:r>
            <w:r w:rsidR="009A7ADD" w:rsidRPr="00F64C4C">
              <w:rPr>
                <w:rFonts w:ascii="Times New Roman" w:hAnsi="Times New Roman"/>
                <w:sz w:val="28"/>
                <w:szCs w:val="28"/>
                <w:lang w:val="ro-RO"/>
              </w:rPr>
              <w:t>Î</w:t>
            </w:r>
            <w:r w:rsidR="006173D2" w:rsidRPr="00F64C4C">
              <w:rPr>
                <w:rFonts w:ascii="Times New Roman" w:hAnsi="Times New Roman"/>
                <w:sz w:val="28"/>
                <w:szCs w:val="28"/>
                <w:lang w:val="ro-RO"/>
              </w:rPr>
              <w:t xml:space="preserve">nțelegere </w:t>
            </w:r>
            <w:r w:rsidR="00495328">
              <w:rPr>
                <w:rFonts w:ascii="Times New Roman" w:hAnsi="Times New Roman"/>
                <w:sz w:val="28"/>
                <w:szCs w:val="28"/>
                <w:lang w:val="ro-RO"/>
              </w:rPr>
              <w:t>la data de</w:t>
            </w:r>
            <w:r w:rsidR="00776ED9" w:rsidRPr="00F64C4C">
              <w:rPr>
                <w:rFonts w:ascii="Times New Roman" w:hAnsi="Times New Roman"/>
                <w:sz w:val="28"/>
                <w:szCs w:val="28"/>
                <w:lang w:val="ro-RO"/>
              </w:rPr>
              <w:t xml:space="preserve"> </w:t>
            </w:r>
            <w:r w:rsidR="00776ED9" w:rsidRPr="00F64C4C">
              <w:rPr>
                <w:rFonts w:ascii="Times New Roman" w:hAnsi="Times New Roman"/>
                <w:sz w:val="28"/>
                <w:szCs w:val="28"/>
                <w:lang w:val="ro-RO" w:eastAsia="ro-RO"/>
              </w:rPr>
              <w:t>15 iunie 2026</w:t>
            </w:r>
            <w:r w:rsidRPr="00F64C4C">
              <w:rPr>
                <w:rFonts w:ascii="Times New Roman" w:hAnsi="Times New Roman"/>
                <w:sz w:val="28"/>
                <w:szCs w:val="28"/>
                <w:lang w:val="ro-RO" w:eastAsia="ro-RO"/>
              </w:rPr>
              <w:t xml:space="preserve">. </w:t>
            </w:r>
            <w:r w:rsidR="00495328">
              <w:rPr>
                <w:rFonts w:ascii="Times New Roman" w:hAnsi="Times New Roman"/>
                <w:sz w:val="28"/>
                <w:szCs w:val="28"/>
                <w:lang w:val="ro-RO" w:eastAsia="ro-RO"/>
              </w:rPr>
              <w:t xml:space="preserve">Evidențiem că </w:t>
            </w:r>
            <w:r w:rsidR="006F606E" w:rsidRPr="00F64C4C">
              <w:rPr>
                <w:rFonts w:ascii="Times New Roman" w:hAnsi="Times New Roman"/>
                <w:sz w:val="28"/>
                <w:szCs w:val="28"/>
                <w:lang w:val="ro-RO" w:eastAsia="ro-RO"/>
              </w:rPr>
              <w:t xml:space="preserve">SEETAC este un oficiu al FMI fără personalitate juridică și este orientat spre conlucrarea cu țările din Balcanii de Vest (Albania, Bosnia și Herțegovina, Kosovo, Muntenegru, Macedonia de Nord, Serbia) și Moldova, sprijinind parcursul european al acestor state. Scopul principal </w:t>
            </w:r>
            <w:r w:rsidR="00495328">
              <w:rPr>
                <w:rFonts w:ascii="Times New Roman" w:hAnsi="Times New Roman"/>
                <w:sz w:val="28"/>
                <w:szCs w:val="28"/>
                <w:lang w:val="ro-RO" w:eastAsia="ro-RO"/>
              </w:rPr>
              <w:t xml:space="preserve">al </w:t>
            </w:r>
            <w:r w:rsidR="006F606E" w:rsidRPr="00F64C4C">
              <w:rPr>
                <w:rFonts w:ascii="Times New Roman" w:hAnsi="Times New Roman"/>
                <w:sz w:val="28"/>
                <w:szCs w:val="28"/>
                <w:lang w:val="ro-RO" w:eastAsia="ro-RO"/>
              </w:rPr>
              <w:t>SEETAC este de a consolida instituțiile economice și de a îmbunătăți procesele de elaborare a politicilor macroeconomice în țările participant</w:t>
            </w:r>
            <w:r w:rsidR="00D34AD6">
              <w:rPr>
                <w:rFonts w:ascii="Times New Roman" w:hAnsi="Times New Roman"/>
                <w:sz w:val="28"/>
                <w:szCs w:val="28"/>
                <w:lang w:val="ro-RO" w:eastAsia="ro-RO"/>
              </w:rPr>
              <w:t>e.</w:t>
            </w:r>
          </w:p>
        </w:tc>
      </w:tr>
      <w:tr w:rsidR="00314D57" w:rsidRPr="00F64C4C" w:rsidTr="00314D57">
        <w:tc>
          <w:tcPr>
            <w:tcW w:w="5000" w:type="pct"/>
          </w:tcPr>
          <w:p w:rsidR="00314D57" w:rsidRPr="00F64C4C" w:rsidRDefault="00314D57" w:rsidP="004873E8">
            <w:pPr>
              <w:spacing w:line="276" w:lineRule="auto"/>
              <w:jc w:val="both"/>
              <w:rPr>
                <w:b/>
                <w:i/>
                <w:sz w:val="28"/>
                <w:szCs w:val="28"/>
                <w:highlight w:val="yellow"/>
                <w:lang w:val="ro-MD"/>
              </w:rPr>
            </w:pPr>
            <w:r w:rsidRPr="00F64C4C">
              <w:rPr>
                <w:b/>
                <w:sz w:val="28"/>
                <w:szCs w:val="28"/>
              </w:rPr>
              <w:lastRenderedPageBreak/>
              <w:t>3. Obiectivele urmărite și soluțiile propuse</w:t>
            </w:r>
          </w:p>
        </w:tc>
      </w:tr>
      <w:tr w:rsidR="00E26E71" w:rsidRPr="00F64C4C" w:rsidTr="00314D57">
        <w:tc>
          <w:tcPr>
            <w:tcW w:w="5000" w:type="pct"/>
          </w:tcPr>
          <w:p w:rsidR="00E26E71" w:rsidRPr="00F64C4C" w:rsidRDefault="00E26E71" w:rsidP="004873E8">
            <w:pPr>
              <w:spacing w:line="276" w:lineRule="auto"/>
              <w:jc w:val="both"/>
              <w:rPr>
                <w:b/>
                <w:i/>
                <w:sz w:val="28"/>
                <w:szCs w:val="28"/>
              </w:rPr>
            </w:pPr>
            <w:r w:rsidRPr="00F64C4C">
              <w:rPr>
                <w:i/>
                <w:sz w:val="28"/>
                <w:szCs w:val="28"/>
              </w:rPr>
              <w:t>3.1. Principalele prevederi ale proiectului și evidențierea elementelor noi</w:t>
            </w:r>
          </w:p>
        </w:tc>
      </w:tr>
      <w:tr w:rsidR="00314D57" w:rsidRPr="00F64C4C" w:rsidTr="00314D57">
        <w:trPr>
          <w:trHeight w:val="433"/>
        </w:trPr>
        <w:tc>
          <w:tcPr>
            <w:tcW w:w="5000" w:type="pct"/>
          </w:tcPr>
          <w:p w:rsidR="00351CCD" w:rsidRDefault="005E6395" w:rsidP="008A1607">
            <w:pPr>
              <w:pStyle w:val="ab"/>
              <w:spacing w:before="0" w:beforeAutospacing="0" w:after="0" w:afterAutospacing="0" w:line="276" w:lineRule="auto"/>
              <w:jc w:val="both"/>
              <w:rPr>
                <w:sz w:val="28"/>
                <w:szCs w:val="28"/>
                <w:lang w:val="ro-MD"/>
              </w:rPr>
            </w:pPr>
            <w:r>
              <w:rPr>
                <w:sz w:val="28"/>
                <w:szCs w:val="28"/>
                <w:lang w:val="ro-MD"/>
              </w:rPr>
              <w:t xml:space="preserve">Odată cu adoptarea și </w:t>
            </w:r>
            <w:r w:rsidR="00CF217B">
              <w:rPr>
                <w:sz w:val="28"/>
                <w:szCs w:val="28"/>
                <w:lang w:val="ro-MD"/>
              </w:rPr>
              <w:t xml:space="preserve">publicarea în Monitorul Oficial al Republicii Moldova a </w:t>
            </w:r>
            <w:r>
              <w:rPr>
                <w:sz w:val="28"/>
                <w:szCs w:val="28"/>
                <w:lang w:val="ro-MD"/>
              </w:rPr>
              <w:t>Legii nr.213/2026 privind modificarea Legii bugetului de stat pentru anul 2026 nr. 322/2025 și acordarea plaților unice cu caracter excepțional, s-a constituit necesitatea aducerii în concordanță a cadrului normativ adoptat aferent executării prevederilor Legii buge</w:t>
            </w:r>
            <w:r w:rsidR="00351CCD">
              <w:rPr>
                <w:sz w:val="28"/>
                <w:szCs w:val="28"/>
                <w:lang w:val="ro-MD"/>
              </w:rPr>
              <w:t>tului de stat pentru anul 2026, după cum urmează:</w:t>
            </w:r>
          </w:p>
          <w:p w:rsidR="00E4507D" w:rsidRDefault="00611D9C" w:rsidP="00351CCD">
            <w:pPr>
              <w:pStyle w:val="ab"/>
              <w:numPr>
                <w:ilvl w:val="0"/>
                <w:numId w:val="7"/>
              </w:numPr>
              <w:spacing w:before="0" w:beforeAutospacing="0" w:after="0" w:afterAutospacing="0" w:line="276" w:lineRule="auto"/>
              <w:jc w:val="both"/>
              <w:rPr>
                <w:sz w:val="28"/>
                <w:szCs w:val="28"/>
                <w:lang w:val="ro-MD"/>
              </w:rPr>
            </w:pPr>
            <w:r>
              <w:rPr>
                <w:sz w:val="28"/>
                <w:szCs w:val="28"/>
                <w:lang w:val="ro-MD"/>
              </w:rPr>
              <w:t xml:space="preserve">ajustarea </w:t>
            </w:r>
            <w:r w:rsidR="00351CCD">
              <w:rPr>
                <w:sz w:val="28"/>
                <w:szCs w:val="28"/>
                <w:lang w:val="ro-MD"/>
              </w:rPr>
              <w:t xml:space="preserve">alocațiilor pentru majorarea capitalului autorizat deținut de RM la BERD (tranșa II) de la 15950,7 mii lei la 16333,1 mii lei, ținând cont de fluctuația cursului valutar; </w:t>
            </w:r>
          </w:p>
          <w:p w:rsidR="00E4507D" w:rsidRDefault="00351CCD" w:rsidP="00E4507D">
            <w:pPr>
              <w:pStyle w:val="ab"/>
              <w:numPr>
                <w:ilvl w:val="0"/>
                <w:numId w:val="7"/>
              </w:numPr>
              <w:spacing w:before="0" w:beforeAutospacing="0" w:after="0" w:afterAutospacing="0" w:line="276" w:lineRule="auto"/>
              <w:ind w:left="22" w:firstLine="284"/>
              <w:jc w:val="both"/>
              <w:rPr>
                <w:sz w:val="28"/>
                <w:szCs w:val="28"/>
                <w:lang w:val="ro-MD"/>
              </w:rPr>
            </w:pPr>
            <w:r>
              <w:rPr>
                <w:sz w:val="28"/>
                <w:szCs w:val="28"/>
                <w:lang w:val="ro-MD"/>
              </w:rPr>
              <w:t>alocarea mijloacelor financiare în sumă de 6090,5 mii lei (echivalent a 300,6 mii euro, tranșa II) pentru majorarea capitalului autorizat deținut de RM la CEB;</w:t>
            </w:r>
          </w:p>
          <w:p w:rsidR="00351CCD" w:rsidRDefault="00351CCD" w:rsidP="00351CCD">
            <w:pPr>
              <w:pStyle w:val="ab"/>
              <w:numPr>
                <w:ilvl w:val="0"/>
                <w:numId w:val="7"/>
              </w:numPr>
              <w:spacing w:before="0" w:beforeAutospacing="0" w:after="0" w:afterAutospacing="0" w:line="276" w:lineRule="auto"/>
              <w:ind w:left="22" w:firstLine="284"/>
              <w:jc w:val="both"/>
              <w:rPr>
                <w:sz w:val="28"/>
                <w:szCs w:val="28"/>
                <w:lang w:val="ro-MD"/>
              </w:rPr>
            </w:pPr>
            <w:r>
              <w:rPr>
                <w:sz w:val="28"/>
                <w:szCs w:val="28"/>
                <w:lang w:val="ro-MD"/>
              </w:rPr>
              <w:t xml:space="preserve">alocarea mijloacelor financiare în sumă de 3554,0 mii lei (echivalent 200,0 mii dolari SUA, tranșa I) pentru </w:t>
            </w:r>
            <w:r w:rsidR="00CF217B" w:rsidRPr="00F64C4C">
              <w:rPr>
                <w:sz w:val="28"/>
                <w:szCs w:val="28"/>
                <w:lang w:val="ro-RO" w:eastAsia="ro-RO"/>
              </w:rPr>
              <w:t>contribuți</w:t>
            </w:r>
            <w:r>
              <w:rPr>
                <w:sz w:val="28"/>
                <w:szCs w:val="28"/>
                <w:lang w:val="ro-RO" w:eastAsia="ro-RO"/>
              </w:rPr>
              <w:t>a RM</w:t>
            </w:r>
            <w:r w:rsidR="00CF217B">
              <w:rPr>
                <w:sz w:val="28"/>
                <w:szCs w:val="28"/>
                <w:lang w:val="ro-RO" w:eastAsia="ro-RO"/>
              </w:rPr>
              <w:t xml:space="preserve"> </w:t>
            </w:r>
            <w:r w:rsidR="00CF217B" w:rsidRPr="00E4507D">
              <w:rPr>
                <w:sz w:val="28"/>
                <w:szCs w:val="28"/>
                <w:lang w:val="ro-MD"/>
              </w:rPr>
              <w:t>la Centrul Regional de Dezvoltare a Capacitățilo</w:t>
            </w:r>
            <w:r w:rsidR="001452DA">
              <w:rPr>
                <w:sz w:val="28"/>
                <w:szCs w:val="28"/>
                <w:lang w:val="ro-MD"/>
              </w:rPr>
              <w:t>r din Europa de Sud-Est</w:t>
            </w:r>
            <w:r w:rsidR="00CF217B" w:rsidRPr="00E4507D">
              <w:rPr>
                <w:sz w:val="28"/>
                <w:szCs w:val="28"/>
                <w:lang w:val="ro-MD"/>
              </w:rPr>
              <w:t xml:space="preserve">, fondat și administrat de </w:t>
            </w:r>
            <w:r>
              <w:rPr>
                <w:sz w:val="28"/>
                <w:szCs w:val="28"/>
                <w:lang w:val="ro-MD"/>
              </w:rPr>
              <w:t>FMI.</w:t>
            </w:r>
          </w:p>
          <w:p w:rsidR="00267DDB" w:rsidRPr="00E4507D" w:rsidRDefault="00CF217B" w:rsidP="00351CCD">
            <w:pPr>
              <w:pStyle w:val="ab"/>
              <w:spacing w:before="0" w:beforeAutospacing="0" w:after="0" w:afterAutospacing="0" w:line="276" w:lineRule="auto"/>
              <w:ind w:left="22"/>
              <w:jc w:val="both"/>
              <w:rPr>
                <w:sz w:val="28"/>
                <w:szCs w:val="28"/>
                <w:lang w:val="ro-MD"/>
              </w:rPr>
            </w:pPr>
            <w:r>
              <w:rPr>
                <w:sz w:val="28"/>
                <w:szCs w:val="28"/>
                <w:lang w:val="ro-MD"/>
              </w:rPr>
              <w:t>Subsecvent</w:t>
            </w:r>
            <w:r w:rsidR="004C64F5" w:rsidRPr="00E4507D">
              <w:rPr>
                <w:sz w:val="28"/>
                <w:szCs w:val="28"/>
                <w:lang w:val="ro-MD"/>
              </w:rPr>
              <w:t xml:space="preserve">, </w:t>
            </w:r>
            <w:r w:rsidR="009906CF" w:rsidRPr="00E4507D">
              <w:rPr>
                <w:i/>
                <w:sz w:val="28"/>
                <w:szCs w:val="28"/>
                <w:lang w:val="ro-MD"/>
              </w:rPr>
              <w:t>i</w:t>
            </w:r>
            <w:r w:rsidR="00267DDB" w:rsidRPr="00E4507D">
              <w:rPr>
                <w:i/>
                <w:sz w:val="28"/>
                <w:szCs w:val="28"/>
                <w:lang w:val="ro-MD"/>
              </w:rPr>
              <w:t>ntrarea în vigoare a hotărârii de Guvern la data publicării în Monitorul Oficial</w:t>
            </w:r>
            <w:r w:rsidR="00267DDB" w:rsidRPr="00E4507D">
              <w:rPr>
                <w:sz w:val="28"/>
                <w:szCs w:val="28"/>
                <w:lang w:val="ro-MD"/>
              </w:rPr>
              <w:t xml:space="preserve"> este determinată de necesitatea realizării</w:t>
            </w:r>
            <w:r w:rsidR="0014477F" w:rsidRPr="00E4507D">
              <w:rPr>
                <w:sz w:val="28"/>
                <w:szCs w:val="28"/>
                <w:lang w:val="ro-MD"/>
              </w:rPr>
              <w:t xml:space="preserve"> de către Mini</w:t>
            </w:r>
            <w:r w:rsidR="00351CCD">
              <w:rPr>
                <w:sz w:val="28"/>
                <w:szCs w:val="28"/>
                <w:lang w:val="ro-MD"/>
              </w:rPr>
              <w:t>sterul Finanțelor a transferurilor</w:t>
            </w:r>
            <w:r w:rsidR="00267DDB" w:rsidRPr="00E4507D">
              <w:rPr>
                <w:sz w:val="28"/>
                <w:szCs w:val="28"/>
                <w:lang w:val="ro-MD"/>
              </w:rPr>
              <w:t xml:space="preserve"> în termeni</w:t>
            </w:r>
            <w:r w:rsidR="00351CCD">
              <w:rPr>
                <w:sz w:val="28"/>
                <w:szCs w:val="28"/>
                <w:lang w:val="ro-MD"/>
              </w:rPr>
              <w:t>i</w:t>
            </w:r>
            <w:r w:rsidR="00267DDB" w:rsidRPr="00E4507D">
              <w:rPr>
                <w:sz w:val="28"/>
                <w:szCs w:val="28"/>
                <w:lang w:val="ro-MD"/>
              </w:rPr>
              <w:t xml:space="preserve"> </w:t>
            </w:r>
            <w:r w:rsidR="006625D1" w:rsidRPr="00E4507D">
              <w:rPr>
                <w:sz w:val="28"/>
                <w:szCs w:val="28"/>
                <w:lang w:val="ro-MD"/>
              </w:rPr>
              <w:t>stabiliți</w:t>
            </w:r>
            <w:r w:rsidR="00267DDB" w:rsidRPr="00E4507D">
              <w:rPr>
                <w:sz w:val="28"/>
                <w:szCs w:val="28"/>
                <w:lang w:val="ro-MD"/>
              </w:rPr>
              <w:t xml:space="preserve"> </w:t>
            </w:r>
            <w:r w:rsidR="00351CCD">
              <w:rPr>
                <w:sz w:val="28"/>
                <w:szCs w:val="28"/>
                <w:lang w:val="ro-MD"/>
              </w:rPr>
              <w:t xml:space="preserve">conform </w:t>
            </w:r>
            <w:r w:rsidR="00267DDB" w:rsidRPr="00E4507D">
              <w:rPr>
                <w:sz w:val="28"/>
                <w:szCs w:val="28"/>
                <w:lang w:val="ro-MD"/>
              </w:rPr>
              <w:t>angajament</w:t>
            </w:r>
            <w:r w:rsidR="0014477F" w:rsidRPr="00E4507D">
              <w:rPr>
                <w:sz w:val="28"/>
                <w:szCs w:val="28"/>
                <w:lang w:val="ro-MD"/>
              </w:rPr>
              <w:t>elor</w:t>
            </w:r>
            <w:r w:rsidR="00AE1FF4" w:rsidRPr="00E4507D">
              <w:rPr>
                <w:sz w:val="28"/>
                <w:szCs w:val="28"/>
                <w:lang w:val="ro-MD"/>
              </w:rPr>
              <w:t xml:space="preserve"> internațional</w:t>
            </w:r>
            <w:r w:rsidR="0014477F" w:rsidRPr="00E4507D">
              <w:rPr>
                <w:sz w:val="28"/>
                <w:szCs w:val="28"/>
                <w:lang w:val="ro-MD"/>
              </w:rPr>
              <w:t>e</w:t>
            </w:r>
            <w:r w:rsidR="00351CCD">
              <w:rPr>
                <w:sz w:val="28"/>
                <w:szCs w:val="28"/>
                <w:lang w:val="ro-MD"/>
              </w:rPr>
              <w:t xml:space="preserve"> asumate</w:t>
            </w:r>
            <w:r w:rsidR="00267DDB" w:rsidRPr="00E4507D">
              <w:rPr>
                <w:sz w:val="28"/>
                <w:szCs w:val="28"/>
                <w:lang w:val="ro-MD"/>
              </w:rPr>
              <w:t xml:space="preserve"> față de </w:t>
            </w:r>
            <w:r w:rsidR="00AE1FF4" w:rsidRPr="00E4507D">
              <w:rPr>
                <w:sz w:val="28"/>
                <w:szCs w:val="28"/>
                <w:lang w:val="ro-MD"/>
              </w:rPr>
              <w:t>CEB</w:t>
            </w:r>
            <w:r w:rsidR="004C64F5" w:rsidRPr="00E4507D">
              <w:rPr>
                <w:sz w:val="28"/>
                <w:szCs w:val="28"/>
                <w:lang w:val="ro-MD"/>
              </w:rPr>
              <w:t xml:space="preserve"> </w:t>
            </w:r>
            <w:r w:rsidR="00351CCD">
              <w:rPr>
                <w:sz w:val="28"/>
                <w:szCs w:val="28"/>
                <w:lang w:val="ro-MD"/>
              </w:rPr>
              <w:t>și SEETAC</w:t>
            </w:r>
            <w:r w:rsidR="00267DDB" w:rsidRPr="00E4507D">
              <w:rPr>
                <w:sz w:val="28"/>
                <w:szCs w:val="28"/>
                <w:lang w:val="ro-MD"/>
              </w:rPr>
              <w:t>.</w:t>
            </w:r>
          </w:p>
        </w:tc>
      </w:tr>
      <w:tr w:rsidR="00E26E71" w:rsidRPr="00F64C4C" w:rsidTr="00314D57">
        <w:trPr>
          <w:trHeight w:val="433"/>
        </w:trPr>
        <w:tc>
          <w:tcPr>
            <w:tcW w:w="5000" w:type="pct"/>
          </w:tcPr>
          <w:p w:rsidR="00E26E71" w:rsidRPr="00F64C4C" w:rsidRDefault="00E26E71" w:rsidP="004873E8">
            <w:pPr>
              <w:spacing w:line="276" w:lineRule="auto"/>
              <w:rPr>
                <w:i/>
                <w:color w:val="000000" w:themeColor="text1"/>
                <w:sz w:val="28"/>
                <w:szCs w:val="28"/>
              </w:rPr>
            </w:pPr>
            <w:r w:rsidRPr="00F64C4C">
              <w:rPr>
                <w:i/>
                <w:color w:val="000000" w:themeColor="text1"/>
                <w:sz w:val="28"/>
                <w:szCs w:val="28"/>
              </w:rPr>
              <w:t>3.2. Opțiunile alternative analizate și motivele pentru care acestea nu au fost luate în considerare</w:t>
            </w:r>
          </w:p>
        </w:tc>
      </w:tr>
      <w:tr w:rsidR="00E26E71" w:rsidRPr="00F64C4C" w:rsidTr="00314D57">
        <w:trPr>
          <w:trHeight w:val="433"/>
        </w:trPr>
        <w:tc>
          <w:tcPr>
            <w:tcW w:w="5000" w:type="pct"/>
          </w:tcPr>
          <w:p w:rsidR="00E26E71" w:rsidRPr="00F64C4C" w:rsidRDefault="00E26E71" w:rsidP="004873E8">
            <w:pPr>
              <w:spacing w:line="276" w:lineRule="auto"/>
              <w:rPr>
                <w:color w:val="000000" w:themeColor="text1"/>
                <w:sz w:val="28"/>
                <w:szCs w:val="28"/>
              </w:rPr>
            </w:pPr>
            <w:r w:rsidRPr="00F64C4C">
              <w:rPr>
                <w:color w:val="000000" w:themeColor="text1"/>
                <w:sz w:val="28"/>
                <w:szCs w:val="28"/>
              </w:rPr>
              <w:t>Opțiuni alternative nu au fost identificate.</w:t>
            </w:r>
          </w:p>
        </w:tc>
      </w:tr>
      <w:tr w:rsidR="00E26E71" w:rsidRPr="00F64C4C" w:rsidTr="00314D57">
        <w:tc>
          <w:tcPr>
            <w:tcW w:w="5000" w:type="pct"/>
          </w:tcPr>
          <w:p w:rsidR="00E26E71" w:rsidRPr="00F64C4C" w:rsidRDefault="00E26E71" w:rsidP="004873E8">
            <w:pPr>
              <w:spacing w:line="276" w:lineRule="auto"/>
              <w:jc w:val="both"/>
              <w:rPr>
                <w:sz w:val="28"/>
                <w:szCs w:val="28"/>
                <w:lang w:val="ro-MD"/>
              </w:rPr>
            </w:pPr>
            <w:r w:rsidRPr="00F64C4C">
              <w:rPr>
                <w:b/>
                <w:sz w:val="28"/>
                <w:szCs w:val="28"/>
                <w:lang w:val="ro-MD"/>
              </w:rPr>
              <w:t>4. Analiza impactului de reglementare</w:t>
            </w:r>
          </w:p>
        </w:tc>
      </w:tr>
      <w:tr w:rsidR="00E26E71" w:rsidRPr="00F64C4C" w:rsidTr="00314D57">
        <w:tc>
          <w:tcPr>
            <w:tcW w:w="5000" w:type="pct"/>
          </w:tcPr>
          <w:p w:rsidR="00E26E71" w:rsidRPr="00F64C4C" w:rsidRDefault="00E26E71" w:rsidP="004873E8">
            <w:pPr>
              <w:spacing w:line="276" w:lineRule="auto"/>
              <w:rPr>
                <w:i/>
                <w:color w:val="000000" w:themeColor="text1"/>
                <w:sz w:val="28"/>
                <w:szCs w:val="28"/>
              </w:rPr>
            </w:pPr>
            <w:r w:rsidRPr="00F64C4C">
              <w:rPr>
                <w:i/>
                <w:color w:val="000000" w:themeColor="text1"/>
                <w:sz w:val="28"/>
                <w:szCs w:val="28"/>
              </w:rPr>
              <w:lastRenderedPageBreak/>
              <w:t>4.1. Impactul asupra sectorului public</w:t>
            </w:r>
          </w:p>
        </w:tc>
      </w:tr>
      <w:tr w:rsidR="00E26E71" w:rsidRPr="00F64C4C" w:rsidTr="00314D57">
        <w:tc>
          <w:tcPr>
            <w:tcW w:w="5000" w:type="pct"/>
          </w:tcPr>
          <w:p w:rsidR="00E26E71" w:rsidRPr="00F64C4C" w:rsidRDefault="00E26E71" w:rsidP="004873E8">
            <w:pPr>
              <w:spacing w:line="276" w:lineRule="auto"/>
              <w:rPr>
                <w:color w:val="000000" w:themeColor="text1"/>
                <w:sz w:val="28"/>
                <w:szCs w:val="28"/>
              </w:rPr>
            </w:pPr>
            <w:r w:rsidRPr="00F64C4C">
              <w:rPr>
                <w:color w:val="000000" w:themeColor="text1"/>
                <w:sz w:val="28"/>
                <w:szCs w:val="28"/>
              </w:rPr>
              <w:t xml:space="preserve">Nu are impact. </w:t>
            </w:r>
          </w:p>
        </w:tc>
      </w:tr>
      <w:tr w:rsidR="00E26E71" w:rsidRPr="00F64C4C" w:rsidTr="00314D57">
        <w:tc>
          <w:tcPr>
            <w:tcW w:w="5000" w:type="pct"/>
          </w:tcPr>
          <w:p w:rsidR="00E26E71" w:rsidRPr="00F64C4C" w:rsidRDefault="00E26E71" w:rsidP="004873E8">
            <w:pPr>
              <w:spacing w:line="276" w:lineRule="auto"/>
              <w:rPr>
                <w:i/>
                <w:color w:val="000000" w:themeColor="text1"/>
                <w:sz w:val="28"/>
                <w:szCs w:val="28"/>
              </w:rPr>
            </w:pPr>
            <w:r w:rsidRPr="00F64C4C">
              <w:rPr>
                <w:i/>
                <w:color w:val="000000" w:themeColor="text1"/>
                <w:sz w:val="28"/>
                <w:szCs w:val="28"/>
              </w:rPr>
              <w:t>4.2. Impactul financiar și argumentarea costurilor estimative</w:t>
            </w:r>
          </w:p>
        </w:tc>
      </w:tr>
      <w:tr w:rsidR="00E26E71" w:rsidRPr="00F64C4C" w:rsidTr="00314D57">
        <w:tc>
          <w:tcPr>
            <w:tcW w:w="5000" w:type="pct"/>
          </w:tcPr>
          <w:p w:rsidR="00E26E71" w:rsidRPr="00F64C4C" w:rsidRDefault="008E23A7" w:rsidP="00690498">
            <w:pPr>
              <w:pStyle w:val="ab"/>
              <w:spacing w:before="0" w:beforeAutospacing="0" w:after="0" w:afterAutospacing="0" w:line="276" w:lineRule="auto"/>
              <w:jc w:val="both"/>
              <w:rPr>
                <w:sz w:val="28"/>
                <w:szCs w:val="28"/>
                <w:lang w:val="ro-MD"/>
              </w:rPr>
            </w:pPr>
            <w:r w:rsidRPr="00F64C4C">
              <w:rPr>
                <w:sz w:val="28"/>
                <w:szCs w:val="28"/>
                <w:lang w:val="ro-MD"/>
              </w:rPr>
              <w:t xml:space="preserve">În </w:t>
            </w:r>
            <w:r w:rsidR="00171BEB" w:rsidRPr="00F64C4C">
              <w:rPr>
                <w:sz w:val="28"/>
                <w:szCs w:val="28"/>
                <w:lang w:val="ro-RO"/>
              </w:rPr>
              <w:t>Legea bugetului de stat pentru anul 202</w:t>
            </w:r>
            <w:r w:rsidR="004407F5" w:rsidRPr="00F64C4C">
              <w:rPr>
                <w:sz w:val="28"/>
                <w:szCs w:val="28"/>
                <w:lang w:val="ro-RO"/>
              </w:rPr>
              <w:t>6</w:t>
            </w:r>
            <w:r w:rsidR="005C3E94" w:rsidRPr="00F64C4C">
              <w:rPr>
                <w:sz w:val="28"/>
                <w:szCs w:val="28"/>
                <w:lang w:val="ro-RO"/>
              </w:rPr>
              <w:t xml:space="preserve"> </w:t>
            </w:r>
            <w:r w:rsidR="00B03FA8" w:rsidRPr="00F64C4C">
              <w:rPr>
                <w:sz w:val="28"/>
                <w:szCs w:val="28"/>
                <w:lang w:val="ro-RO"/>
              </w:rPr>
              <w:t>nr.</w:t>
            </w:r>
            <w:r w:rsidR="001D3D75" w:rsidRPr="00F64C4C">
              <w:rPr>
                <w:sz w:val="28"/>
                <w:szCs w:val="28"/>
                <w:lang w:val="ro-RO"/>
              </w:rPr>
              <w:t>3</w:t>
            </w:r>
            <w:r w:rsidR="004407F5" w:rsidRPr="00F64C4C">
              <w:rPr>
                <w:sz w:val="28"/>
                <w:szCs w:val="28"/>
                <w:lang w:val="ro-RO"/>
              </w:rPr>
              <w:t>22</w:t>
            </w:r>
            <w:r w:rsidR="001D3D75" w:rsidRPr="00F64C4C">
              <w:rPr>
                <w:sz w:val="28"/>
                <w:szCs w:val="28"/>
                <w:lang w:val="ro-RO"/>
              </w:rPr>
              <w:t>/202</w:t>
            </w:r>
            <w:r w:rsidR="004407F5" w:rsidRPr="00F64C4C">
              <w:rPr>
                <w:sz w:val="28"/>
                <w:szCs w:val="28"/>
                <w:lang w:val="ro-RO"/>
              </w:rPr>
              <w:t>5</w:t>
            </w:r>
            <w:r w:rsidR="00433DCC">
              <w:rPr>
                <w:sz w:val="28"/>
                <w:szCs w:val="28"/>
                <w:lang w:val="ro-RO"/>
              </w:rPr>
              <w:t xml:space="preserve">, </w:t>
            </w:r>
            <w:r w:rsidR="004407F5" w:rsidRPr="00F64C4C">
              <w:rPr>
                <w:sz w:val="28"/>
                <w:szCs w:val="28"/>
                <w:lang w:val="ro-RO"/>
              </w:rPr>
              <w:t xml:space="preserve">la </w:t>
            </w:r>
            <w:r w:rsidR="001D3D75" w:rsidRPr="00F64C4C">
              <w:rPr>
                <w:sz w:val="28"/>
                <w:szCs w:val="28"/>
                <w:lang w:val="ro-RO"/>
              </w:rPr>
              <w:t>art.6 alin.(1) lit.</w:t>
            </w:r>
            <w:r w:rsidR="004D2A61" w:rsidRPr="00F64C4C">
              <w:rPr>
                <w:sz w:val="28"/>
                <w:szCs w:val="28"/>
                <w:lang w:val="ro-RO"/>
              </w:rPr>
              <w:t xml:space="preserve"> </w:t>
            </w:r>
            <w:r w:rsidR="001D3D75" w:rsidRPr="00F64C4C">
              <w:rPr>
                <w:sz w:val="28"/>
                <w:szCs w:val="28"/>
                <w:lang w:val="ro-RO"/>
              </w:rPr>
              <w:t>c) au fost planificate</w:t>
            </w:r>
            <w:r w:rsidR="005C3E94" w:rsidRPr="00F64C4C">
              <w:rPr>
                <w:sz w:val="28"/>
                <w:szCs w:val="28"/>
                <w:lang w:val="ro-RO"/>
              </w:rPr>
              <w:t xml:space="preserve"> </w:t>
            </w:r>
            <w:r w:rsidR="00E651D2" w:rsidRPr="00F64C4C">
              <w:rPr>
                <w:sz w:val="28"/>
                <w:szCs w:val="28"/>
                <w:lang w:val="ro-RO"/>
              </w:rPr>
              <w:t xml:space="preserve">mijloace financiare </w:t>
            </w:r>
            <w:r w:rsidR="005B6BB8" w:rsidRPr="00F64C4C">
              <w:rPr>
                <w:sz w:val="28"/>
                <w:szCs w:val="28"/>
                <w:lang w:val="ro-RO"/>
              </w:rPr>
              <w:t>pentru finanțarea</w:t>
            </w:r>
            <w:r w:rsidR="005C3E94" w:rsidRPr="00F64C4C">
              <w:rPr>
                <w:sz w:val="28"/>
                <w:szCs w:val="28"/>
                <w:lang w:val="ro-RO"/>
              </w:rPr>
              <w:t xml:space="preserve"> </w:t>
            </w:r>
            <w:r w:rsidR="00690498">
              <w:rPr>
                <w:sz w:val="28"/>
                <w:szCs w:val="28"/>
                <w:lang w:val="ro-RO"/>
              </w:rPr>
              <w:t>celei de a II tranșă</w:t>
            </w:r>
            <w:r w:rsidR="00E26E71" w:rsidRPr="00F64C4C">
              <w:rPr>
                <w:sz w:val="28"/>
                <w:szCs w:val="28"/>
                <w:lang w:val="ro-MD"/>
              </w:rPr>
              <w:t xml:space="preserve"> </w:t>
            </w:r>
            <w:r w:rsidR="00433DCC">
              <w:rPr>
                <w:sz w:val="28"/>
                <w:szCs w:val="28"/>
                <w:lang w:val="ro-MD"/>
              </w:rPr>
              <w:t xml:space="preserve">la BERD </w:t>
            </w:r>
            <w:r w:rsidR="00433DCC" w:rsidRPr="00F64C4C">
              <w:rPr>
                <w:sz w:val="28"/>
                <w:szCs w:val="28"/>
                <w:lang w:val="ro-MD"/>
              </w:rPr>
              <w:t xml:space="preserve">în sumă de </w:t>
            </w:r>
            <w:r w:rsidR="00433DCC">
              <w:rPr>
                <w:sz w:val="28"/>
                <w:szCs w:val="28"/>
                <w:lang w:val="ro-MD"/>
              </w:rPr>
              <w:t>806,0</w:t>
            </w:r>
            <w:r w:rsidR="00433DCC" w:rsidRPr="00F64C4C">
              <w:rPr>
                <w:sz w:val="28"/>
                <w:szCs w:val="28"/>
                <w:lang w:val="ro-MD"/>
              </w:rPr>
              <w:t xml:space="preserve"> mii euro (echivalent a cca. </w:t>
            </w:r>
            <w:r w:rsidR="00433DCC">
              <w:rPr>
                <w:sz w:val="28"/>
                <w:szCs w:val="28"/>
                <w:lang w:val="ro-MD"/>
              </w:rPr>
              <w:t>1</w:t>
            </w:r>
            <w:r w:rsidR="00433DCC" w:rsidRPr="00F64C4C">
              <w:rPr>
                <w:sz w:val="28"/>
                <w:szCs w:val="28"/>
                <w:lang w:val="ro-MD"/>
              </w:rPr>
              <w:t>6,</w:t>
            </w:r>
            <w:r w:rsidR="00433DCC">
              <w:rPr>
                <w:sz w:val="28"/>
                <w:szCs w:val="28"/>
                <w:lang w:val="ro-MD"/>
              </w:rPr>
              <w:t>3</w:t>
            </w:r>
            <w:r w:rsidR="00433DCC" w:rsidRPr="00F64C4C">
              <w:rPr>
                <w:sz w:val="28"/>
                <w:szCs w:val="28"/>
                <w:lang w:val="ro-MD"/>
              </w:rPr>
              <w:t xml:space="preserve"> mil lei)</w:t>
            </w:r>
            <w:r w:rsidR="00433DCC">
              <w:rPr>
                <w:sz w:val="28"/>
                <w:szCs w:val="28"/>
                <w:lang w:val="ro-MD"/>
              </w:rPr>
              <w:t xml:space="preserve"> și </w:t>
            </w:r>
            <w:r w:rsidR="003E2232">
              <w:rPr>
                <w:sz w:val="28"/>
                <w:szCs w:val="28"/>
                <w:lang w:val="ro-MD"/>
              </w:rPr>
              <w:t xml:space="preserve">la CEB </w:t>
            </w:r>
            <w:r w:rsidR="00E651D2" w:rsidRPr="00F64C4C">
              <w:rPr>
                <w:sz w:val="28"/>
                <w:szCs w:val="28"/>
                <w:lang w:val="ro-MD"/>
              </w:rPr>
              <w:t>în</w:t>
            </w:r>
            <w:r w:rsidR="00171BEB" w:rsidRPr="00F64C4C">
              <w:rPr>
                <w:sz w:val="28"/>
                <w:szCs w:val="28"/>
                <w:lang w:val="ro-MD"/>
              </w:rPr>
              <w:t xml:space="preserve"> sum</w:t>
            </w:r>
            <w:r w:rsidR="005B6BB8" w:rsidRPr="00F64C4C">
              <w:rPr>
                <w:sz w:val="28"/>
                <w:szCs w:val="28"/>
                <w:lang w:val="ro-MD"/>
              </w:rPr>
              <w:t>ă</w:t>
            </w:r>
            <w:r w:rsidR="00171BEB" w:rsidRPr="00F64C4C">
              <w:rPr>
                <w:sz w:val="28"/>
                <w:szCs w:val="28"/>
                <w:lang w:val="ro-MD"/>
              </w:rPr>
              <w:t xml:space="preserve"> de</w:t>
            </w:r>
            <w:r w:rsidR="001C1E08" w:rsidRPr="00F64C4C">
              <w:rPr>
                <w:sz w:val="28"/>
                <w:szCs w:val="28"/>
                <w:lang w:val="ro-MD"/>
              </w:rPr>
              <w:t xml:space="preserve"> </w:t>
            </w:r>
            <w:r w:rsidR="00AE1FF4" w:rsidRPr="00F64C4C">
              <w:rPr>
                <w:sz w:val="28"/>
                <w:szCs w:val="28"/>
                <w:lang w:val="ro-MD"/>
              </w:rPr>
              <w:t>300,6</w:t>
            </w:r>
            <w:r w:rsidR="00E26E71" w:rsidRPr="00F64C4C">
              <w:rPr>
                <w:sz w:val="28"/>
                <w:szCs w:val="28"/>
                <w:lang w:val="ro-MD"/>
              </w:rPr>
              <w:t xml:space="preserve"> </w:t>
            </w:r>
            <w:r w:rsidR="005A5E84" w:rsidRPr="00F64C4C">
              <w:rPr>
                <w:sz w:val="28"/>
                <w:szCs w:val="28"/>
                <w:lang w:val="ro-MD"/>
              </w:rPr>
              <w:t xml:space="preserve">mii euro </w:t>
            </w:r>
            <w:r w:rsidR="00E26E71" w:rsidRPr="00F64C4C">
              <w:rPr>
                <w:sz w:val="28"/>
                <w:szCs w:val="28"/>
                <w:lang w:val="ro-MD"/>
              </w:rPr>
              <w:t xml:space="preserve">(echivalent a </w:t>
            </w:r>
            <w:r w:rsidR="00AE1FF4" w:rsidRPr="00F64C4C">
              <w:rPr>
                <w:sz w:val="28"/>
                <w:szCs w:val="28"/>
                <w:lang w:val="ro-MD"/>
              </w:rPr>
              <w:t>cca</w:t>
            </w:r>
            <w:r w:rsidR="008C27C6" w:rsidRPr="00F64C4C">
              <w:rPr>
                <w:sz w:val="28"/>
                <w:szCs w:val="28"/>
                <w:lang w:val="ro-MD"/>
              </w:rPr>
              <w:t>.</w:t>
            </w:r>
            <w:r w:rsidR="00AE1FF4" w:rsidRPr="00F64C4C">
              <w:rPr>
                <w:sz w:val="28"/>
                <w:szCs w:val="28"/>
                <w:lang w:val="ro-MD"/>
              </w:rPr>
              <w:t xml:space="preserve"> </w:t>
            </w:r>
            <w:r w:rsidR="00E26E71" w:rsidRPr="00F64C4C">
              <w:rPr>
                <w:sz w:val="28"/>
                <w:szCs w:val="28"/>
                <w:lang w:val="ro-MD"/>
              </w:rPr>
              <w:t>6,</w:t>
            </w:r>
            <w:r w:rsidR="008C27C6" w:rsidRPr="00F64C4C">
              <w:rPr>
                <w:sz w:val="28"/>
                <w:szCs w:val="28"/>
                <w:lang w:val="ro-MD"/>
              </w:rPr>
              <w:t>1</w:t>
            </w:r>
            <w:r w:rsidR="00E26E71" w:rsidRPr="00F64C4C">
              <w:rPr>
                <w:sz w:val="28"/>
                <w:szCs w:val="28"/>
                <w:lang w:val="ro-MD"/>
              </w:rPr>
              <w:t xml:space="preserve"> mil lei)</w:t>
            </w:r>
            <w:r w:rsidR="00AE1FF4" w:rsidRPr="00F64C4C">
              <w:rPr>
                <w:sz w:val="28"/>
                <w:szCs w:val="28"/>
                <w:lang w:val="ro-MD"/>
              </w:rPr>
              <w:t>.</w:t>
            </w:r>
            <w:r w:rsidR="00690498" w:rsidRPr="00F64C4C">
              <w:rPr>
                <w:sz w:val="28"/>
                <w:szCs w:val="28"/>
                <w:lang w:val="ro-MD"/>
              </w:rPr>
              <w:t xml:space="preserve"> </w:t>
            </w:r>
            <w:r w:rsidR="00690498">
              <w:rPr>
                <w:sz w:val="28"/>
                <w:szCs w:val="28"/>
                <w:lang w:val="ro-MD"/>
              </w:rPr>
              <w:t xml:space="preserve">În același timp, la </w:t>
            </w:r>
            <w:r w:rsidR="00690498" w:rsidRPr="00F64C4C">
              <w:rPr>
                <w:sz w:val="28"/>
                <w:szCs w:val="28"/>
                <w:lang w:val="ro-MD"/>
              </w:rPr>
              <w:t>art. 3, lit. a)</w:t>
            </w:r>
            <w:r w:rsidR="00690498">
              <w:rPr>
                <w:sz w:val="28"/>
                <w:szCs w:val="28"/>
                <w:lang w:val="ro-MD"/>
              </w:rPr>
              <w:t xml:space="preserve"> din Legea prenotată au fost planificate </w:t>
            </w:r>
            <w:r w:rsidR="00690498" w:rsidRPr="00F64C4C">
              <w:rPr>
                <w:sz w:val="28"/>
                <w:szCs w:val="28"/>
                <w:lang w:val="ro-MD"/>
              </w:rPr>
              <w:t>3554,0 mii lei (echivalentul a 200,0 mii de dolari SUA)</w:t>
            </w:r>
            <w:r w:rsidR="00690498">
              <w:rPr>
                <w:sz w:val="28"/>
                <w:szCs w:val="28"/>
                <w:lang w:val="ro-MD"/>
              </w:rPr>
              <w:t>, tranșa I către SEETAC. M</w:t>
            </w:r>
            <w:r w:rsidR="00121C55" w:rsidRPr="00F64C4C">
              <w:rPr>
                <w:sz w:val="28"/>
                <w:szCs w:val="28"/>
                <w:lang w:val="ro-MD"/>
              </w:rPr>
              <w:t xml:space="preserve">ijloacele financiare pentru tranșele </w:t>
            </w:r>
            <w:r w:rsidR="00F64C4C" w:rsidRPr="00F64C4C">
              <w:rPr>
                <w:sz w:val="28"/>
                <w:szCs w:val="28"/>
                <w:lang w:val="ro-MD"/>
              </w:rPr>
              <w:t>următoare</w:t>
            </w:r>
            <w:r w:rsidR="00121C55" w:rsidRPr="00F64C4C">
              <w:rPr>
                <w:sz w:val="28"/>
                <w:szCs w:val="28"/>
                <w:lang w:val="ro-MD"/>
              </w:rPr>
              <w:t xml:space="preserve"> </w:t>
            </w:r>
            <w:r w:rsidR="00F64C4C" w:rsidRPr="00F64C4C">
              <w:rPr>
                <w:sz w:val="28"/>
                <w:szCs w:val="28"/>
                <w:lang w:val="ro-MD"/>
              </w:rPr>
              <w:t xml:space="preserve">se vor </w:t>
            </w:r>
            <w:r w:rsidR="00690498">
              <w:rPr>
                <w:sz w:val="28"/>
                <w:szCs w:val="28"/>
                <w:lang w:val="ro-MD"/>
              </w:rPr>
              <w:t>planifica</w:t>
            </w:r>
            <w:r w:rsidR="005B7DF4">
              <w:rPr>
                <w:sz w:val="28"/>
                <w:szCs w:val="28"/>
                <w:lang w:val="ro-MD"/>
              </w:rPr>
              <w:t xml:space="preserve"> în </w:t>
            </w:r>
            <w:r w:rsidR="00690498">
              <w:rPr>
                <w:sz w:val="28"/>
                <w:szCs w:val="28"/>
                <w:lang w:val="ro-MD"/>
              </w:rPr>
              <w:t xml:space="preserve">documentele bugetare aferente perioadei ulterioare. </w:t>
            </w:r>
          </w:p>
        </w:tc>
      </w:tr>
      <w:tr w:rsidR="00E26E71" w:rsidRPr="00F64C4C" w:rsidTr="00314D57">
        <w:tc>
          <w:tcPr>
            <w:tcW w:w="5000" w:type="pct"/>
          </w:tcPr>
          <w:p w:rsidR="00E26E71" w:rsidRPr="00F64C4C" w:rsidRDefault="00E26E71" w:rsidP="004873E8">
            <w:pPr>
              <w:spacing w:line="276" w:lineRule="auto"/>
              <w:rPr>
                <w:i/>
                <w:color w:val="000000" w:themeColor="text1"/>
                <w:sz w:val="28"/>
                <w:szCs w:val="28"/>
              </w:rPr>
            </w:pPr>
            <w:r w:rsidRPr="00F64C4C">
              <w:rPr>
                <w:i/>
                <w:color w:val="000000" w:themeColor="text1"/>
                <w:sz w:val="28"/>
                <w:szCs w:val="28"/>
              </w:rPr>
              <w:t>4.3. Impactul asupra sectorului privat</w:t>
            </w:r>
          </w:p>
        </w:tc>
      </w:tr>
      <w:tr w:rsidR="00E26E71" w:rsidRPr="00F64C4C" w:rsidTr="00314D57">
        <w:tc>
          <w:tcPr>
            <w:tcW w:w="5000" w:type="pct"/>
          </w:tcPr>
          <w:p w:rsidR="00E26E71" w:rsidRPr="00F64C4C" w:rsidRDefault="00E26E71" w:rsidP="004873E8">
            <w:pPr>
              <w:spacing w:line="276" w:lineRule="auto"/>
              <w:rPr>
                <w:color w:val="000000" w:themeColor="text1"/>
                <w:sz w:val="28"/>
                <w:szCs w:val="28"/>
              </w:rPr>
            </w:pPr>
            <w:r w:rsidRPr="00F64C4C">
              <w:rPr>
                <w:color w:val="000000" w:themeColor="text1"/>
                <w:sz w:val="28"/>
                <w:szCs w:val="28"/>
              </w:rPr>
              <w:t>Nu are impact.</w:t>
            </w:r>
          </w:p>
        </w:tc>
      </w:tr>
      <w:tr w:rsidR="00E26E71" w:rsidRPr="00F64C4C" w:rsidTr="00314D57">
        <w:tc>
          <w:tcPr>
            <w:tcW w:w="5000" w:type="pct"/>
          </w:tcPr>
          <w:p w:rsidR="00E26E71" w:rsidRPr="00F64C4C" w:rsidRDefault="00E26E71" w:rsidP="004873E8">
            <w:pPr>
              <w:spacing w:line="276" w:lineRule="auto"/>
              <w:rPr>
                <w:i/>
                <w:color w:val="000000" w:themeColor="text1"/>
                <w:sz w:val="28"/>
                <w:szCs w:val="28"/>
              </w:rPr>
            </w:pPr>
            <w:r w:rsidRPr="00F64C4C">
              <w:rPr>
                <w:i/>
                <w:color w:val="000000" w:themeColor="text1"/>
                <w:sz w:val="28"/>
                <w:szCs w:val="28"/>
              </w:rPr>
              <w:t>4.4. Impactul social</w:t>
            </w:r>
          </w:p>
        </w:tc>
      </w:tr>
      <w:tr w:rsidR="00E26E71" w:rsidRPr="00F64C4C" w:rsidTr="00314D57">
        <w:tc>
          <w:tcPr>
            <w:tcW w:w="5000" w:type="pct"/>
          </w:tcPr>
          <w:p w:rsidR="00E26E71" w:rsidRPr="00F64C4C" w:rsidRDefault="00E26E71" w:rsidP="004873E8">
            <w:pPr>
              <w:spacing w:line="276" w:lineRule="auto"/>
              <w:rPr>
                <w:color w:val="000000" w:themeColor="text1"/>
                <w:sz w:val="28"/>
                <w:szCs w:val="28"/>
              </w:rPr>
            </w:pPr>
            <w:r w:rsidRPr="00F64C4C">
              <w:rPr>
                <w:color w:val="000000" w:themeColor="text1"/>
                <w:sz w:val="28"/>
                <w:szCs w:val="28"/>
              </w:rPr>
              <w:t>Nu este aplicabil.</w:t>
            </w:r>
          </w:p>
        </w:tc>
      </w:tr>
      <w:tr w:rsidR="00E26E71" w:rsidRPr="00F64C4C" w:rsidTr="00314D57">
        <w:tc>
          <w:tcPr>
            <w:tcW w:w="5000" w:type="pct"/>
          </w:tcPr>
          <w:p w:rsidR="00E26E71" w:rsidRPr="00F64C4C" w:rsidRDefault="00E26E71" w:rsidP="004873E8">
            <w:pPr>
              <w:spacing w:line="276" w:lineRule="auto"/>
              <w:rPr>
                <w:i/>
                <w:color w:val="000000" w:themeColor="text1"/>
                <w:sz w:val="28"/>
                <w:szCs w:val="28"/>
              </w:rPr>
            </w:pPr>
            <w:r w:rsidRPr="00F64C4C">
              <w:rPr>
                <w:i/>
                <w:color w:val="000000" w:themeColor="text1"/>
                <w:sz w:val="28"/>
                <w:szCs w:val="28"/>
              </w:rPr>
              <w:t>4.4.1. Impactul asupra datelor cu caracter personal</w:t>
            </w:r>
          </w:p>
        </w:tc>
      </w:tr>
      <w:tr w:rsidR="00E26E71" w:rsidRPr="00F64C4C" w:rsidTr="00314D57">
        <w:tc>
          <w:tcPr>
            <w:tcW w:w="5000" w:type="pct"/>
          </w:tcPr>
          <w:p w:rsidR="00E26E71" w:rsidRPr="00F64C4C" w:rsidRDefault="00E26E71" w:rsidP="008C27C6">
            <w:pPr>
              <w:spacing w:line="276" w:lineRule="auto"/>
              <w:rPr>
                <w:color w:val="000000" w:themeColor="text1"/>
                <w:sz w:val="28"/>
                <w:szCs w:val="28"/>
              </w:rPr>
            </w:pPr>
            <w:r w:rsidRPr="00F64C4C">
              <w:rPr>
                <w:color w:val="000000" w:themeColor="text1"/>
                <w:sz w:val="28"/>
                <w:szCs w:val="28"/>
              </w:rPr>
              <w:t xml:space="preserve">Nu este aplicabil. Proiectul nu aduce atingere regulilor de prelucrare a datelor cu caracter personal în vigoare. </w:t>
            </w:r>
          </w:p>
        </w:tc>
      </w:tr>
      <w:tr w:rsidR="00E26E71" w:rsidRPr="00F64C4C" w:rsidTr="00314D57">
        <w:tc>
          <w:tcPr>
            <w:tcW w:w="5000" w:type="pct"/>
          </w:tcPr>
          <w:p w:rsidR="00E26E71" w:rsidRPr="00F64C4C" w:rsidRDefault="00E26E71" w:rsidP="004873E8">
            <w:pPr>
              <w:spacing w:line="276" w:lineRule="auto"/>
              <w:rPr>
                <w:i/>
                <w:color w:val="000000" w:themeColor="text1"/>
                <w:sz w:val="28"/>
                <w:szCs w:val="28"/>
              </w:rPr>
            </w:pPr>
            <w:r w:rsidRPr="00F64C4C">
              <w:rPr>
                <w:i/>
                <w:color w:val="000000" w:themeColor="text1"/>
                <w:sz w:val="28"/>
                <w:szCs w:val="28"/>
              </w:rPr>
              <w:t>4.4.2. Impactul asupra echității și egalității de gen</w:t>
            </w:r>
          </w:p>
        </w:tc>
      </w:tr>
      <w:tr w:rsidR="00E26E71" w:rsidRPr="00F64C4C" w:rsidTr="00314D57">
        <w:tc>
          <w:tcPr>
            <w:tcW w:w="5000" w:type="pct"/>
          </w:tcPr>
          <w:p w:rsidR="00E26E71" w:rsidRPr="00F64C4C" w:rsidRDefault="00E26E71" w:rsidP="008C27C6">
            <w:pPr>
              <w:spacing w:line="276" w:lineRule="auto"/>
              <w:rPr>
                <w:color w:val="000000" w:themeColor="text1"/>
                <w:sz w:val="28"/>
                <w:szCs w:val="28"/>
              </w:rPr>
            </w:pPr>
            <w:r w:rsidRPr="00F64C4C">
              <w:rPr>
                <w:bCs/>
                <w:color w:val="000000" w:themeColor="text1"/>
                <w:sz w:val="28"/>
                <w:szCs w:val="28"/>
              </w:rPr>
              <w:t>Nu este aplicabil.</w:t>
            </w:r>
            <w:r w:rsidR="008C27C6" w:rsidRPr="00F64C4C">
              <w:rPr>
                <w:bCs/>
                <w:color w:val="000000" w:themeColor="text1"/>
                <w:sz w:val="28"/>
                <w:szCs w:val="28"/>
              </w:rPr>
              <w:t xml:space="preserve"> </w:t>
            </w:r>
            <w:r w:rsidRPr="00F64C4C">
              <w:rPr>
                <w:bCs/>
                <w:color w:val="000000" w:themeColor="text1"/>
                <w:sz w:val="28"/>
                <w:szCs w:val="28"/>
              </w:rPr>
              <w:t>Proiectul nu stabilește norme diferențiate în dependență de gen.</w:t>
            </w:r>
          </w:p>
        </w:tc>
      </w:tr>
      <w:tr w:rsidR="00E26E71" w:rsidRPr="00F64C4C" w:rsidTr="00314D57">
        <w:tc>
          <w:tcPr>
            <w:tcW w:w="5000" w:type="pct"/>
          </w:tcPr>
          <w:p w:rsidR="00E26E71" w:rsidRPr="00F64C4C" w:rsidRDefault="00E26E71" w:rsidP="004873E8">
            <w:pPr>
              <w:spacing w:line="276" w:lineRule="auto"/>
              <w:rPr>
                <w:i/>
                <w:color w:val="000000" w:themeColor="text1"/>
                <w:sz w:val="28"/>
                <w:szCs w:val="28"/>
              </w:rPr>
            </w:pPr>
            <w:r w:rsidRPr="00F64C4C">
              <w:rPr>
                <w:i/>
                <w:color w:val="000000" w:themeColor="text1"/>
                <w:sz w:val="28"/>
                <w:szCs w:val="28"/>
              </w:rPr>
              <w:t>4.5. Impactul asupra mediului</w:t>
            </w:r>
          </w:p>
        </w:tc>
      </w:tr>
      <w:tr w:rsidR="00E26E71" w:rsidRPr="00F64C4C" w:rsidTr="00314D57">
        <w:tc>
          <w:tcPr>
            <w:tcW w:w="5000" w:type="pct"/>
          </w:tcPr>
          <w:p w:rsidR="00E26E71" w:rsidRPr="00F64C4C" w:rsidRDefault="00E26E71" w:rsidP="004873E8">
            <w:pPr>
              <w:spacing w:line="276" w:lineRule="auto"/>
              <w:rPr>
                <w:color w:val="000000" w:themeColor="text1"/>
                <w:sz w:val="28"/>
                <w:szCs w:val="28"/>
              </w:rPr>
            </w:pPr>
            <w:r w:rsidRPr="00F64C4C">
              <w:rPr>
                <w:color w:val="000000" w:themeColor="text1"/>
                <w:sz w:val="28"/>
                <w:szCs w:val="28"/>
              </w:rPr>
              <w:t>Nu este aplicabil.</w:t>
            </w:r>
          </w:p>
        </w:tc>
      </w:tr>
      <w:tr w:rsidR="00E26E71" w:rsidRPr="00F64C4C" w:rsidTr="00314D57">
        <w:tc>
          <w:tcPr>
            <w:tcW w:w="5000" w:type="pct"/>
          </w:tcPr>
          <w:p w:rsidR="00E26E71" w:rsidRPr="00F64C4C" w:rsidRDefault="00E26E71" w:rsidP="004873E8">
            <w:pPr>
              <w:spacing w:line="276" w:lineRule="auto"/>
              <w:rPr>
                <w:i/>
                <w:color w:val="000000" w:themeColor="text1"/>
                <w:sz w:val="28"/>
                <w:szCs w:val="28"/>
              </w:rPr>
            </w:pPr>
            <w:r w:rsidRPr="00F64C4C">
              <w:rPr>
                <w:i/>
                <w:color w:val="000000" w:themeColor="text1"/>
                <w:sz w:val="28"/>
                <w:szCs w:val="28"/>
              </w:rPr>
              <w:t>4.6. Alte impacturi și informații relevante</w:t>
            </w:r>
          </w:p>
        </w:tc>
      </w:tr>
      <w:tr w:rsidR="00E26E71" w:rsidRPr="00F64C4C" w:rsidTr="00314D57">
        <w:tc>
          <w:tcPr>
            <w:tcW w:w="5000" w:type="pct"/>
          </w:tcPr>
          <w:p w:rsidR="00E26E71" w:rsidRPr="00F64C4C" w:rsidRDefault="00E26E71" w:rsidP="004873E8">
            <w:pPr>
              <w:spacing w:line="276" w:lineRule="auto"/>
              <w:rPr>
                <w:color w:val="000000" w:themeColor="text1"/>
                <w:sz w:val="28"/>
                <w:szCs w:val="28"/>
              </w:rPr>
            </w:pPr>
            <w:r w:rsidRPr="00F64C4C">
              <w:rPr>
                <w:color w:val="000000" w:themeColor="text1"/>
                <w:sz w:val="28"/>
                <w:szCs w:val="28"/>
              </w:rPr>
              <w:t>Nu este aplicabil.</w:t>
            </w:r>
          </w:p>
        </w:tc>
      </w:tr>
      <w:tr w:rsidR="00E26E71" w:rsidRPr="00F64C4C" w:rsidTr="00314D57">
        <w:tc>
          <w:tcPr>
            <w:tcW w:w="5000" w:type="pct"/>
          </w:tcPr>
          <w:p w:rsidR="00E26E71" w:rsidRPr="00F64C4C" w:rsidRDefault="00E26E71" w:rsidP="004873E8">
            <w:pPr>
              <w:spacing w:line="276" w:lineRule="auto"/>
              <w:jc w:val="both"/>
              <w:rPr>
                <w:sz w:val="28"/>
                <w:szCs w:val="28"/>
              </w:rPr>
            </w:pPr>
            <w:r w:rsidRPr="00F64C4C">
              <w:rPr>
                <w:b/>
                <w:bCs/>
                <w:sz w:val="28"/>
                <w:szCs w:val="28"/>
              </w:rPr>
              <w:t>5. Compatibilitatea proiectului actului normativ cu legislația UE</w:t>
            </w:r>
          </w:p>
        </w:tc>
      </w:tr>
      <w:tr w:rsidR="00E26E71" w:rsidRPr="00F64C4C" w:rsidTr="00314D57">
        <w:tc>
          <w:tcPr>
            <w:tcW w:w="5000" w:type="pct"/>
          </w:tcPr>
          <w:p w:rsidR="00E26E71" w:rsidRPr="00F64C4C" w:rsidRDefault="00E26E71" w:rsidP="004873E8">
            <w:pPr>
              <w:spacing w:line="276" w:lineRule="auto"/>
              <w:rPr>
                <w:i/>
                <w:sz w:val="28"/>
                <w:szCs w:val="28"/>
              </w:rPr>
            </w:pPr>
            <w:r w:rsidRPr="00F64C4C">
              <w:rPr>
                <w:i/>
                <w:sz w:val="28"/>
                <w:szCs w:val="28"/>
              </w:rPr>
              <w:t>5.1. Măsuri normative necesare pentru transpunerea actelor juridice ale UE în legislația națională</w:t>
            </w:r>
          </w:p>
        </w:tc>
      </w:tr>
      <w:tr w:rsidR="00E26E71" w:rsidRPr="00F64C4C" w:rsidTr="00314D57">
        <w:tc>
          <w:tcPr>
            <w:tcW w:w="5000" w:type="pct"/>
          </w:tcPr>
          <w:p w:rsidR="00E26E71" w:rsidRPr="00F64C4C" w:rsidRDefault="00E26E71" w:rsidP="004873E8">
            <w:pPr>
              <w:spacing w:line="276" w:lineRule="auto"/>
              <w:rPr>
                <w:sz w:val="28"/>
                <w:szCs w:val="28"/>
              </w:rPr>
            </w:pPr>
            <w:r w:rsidRPr="00F64C4C">
              <w:rPr>
                <w:sz w:val="28"/>
                <w:szCs w:val="28"/>
              </w:rPr>
              <w:t>Nu este aplicabil. Proiectul nu are ca scop armonizarea legislației naționale cu legislația Uniunii Europene.</w:t>
            </w:r>
          </w:p>
        </w:tc>
      </w:tr>
      <w:tr w:rsidR="00E26E71" w:rsidRPr="00F64C4C" w:rsidTr="00314D57">
        <w:tc>
          <w:tcPr>
            <w:tcW w:w="5000" w:type="pct"/>
          </w:tcPr>
          <w:p w:rsidR="00E26E71" w:rsidRPr="00F64C4C" w:rsidRDefault="00E26E71" w:rsidP="004873E8">
            <w:pPr>
              <w:spacing w:line="276" w:lineRule="auto"/>
              <w:rPr>
                <w:i/>
                <w:sz w:val="28"/>
                <w:szCs w:val="28"/>
              </w:rPr>
            </w:pPr>
            <w:r w:rsidRPr="00F64C4C">
              <w:rPr>
                <w:i/>
                <w:sz w:val="28"/>
                <w:szCs w:val="28"/>
              </w:rPr>
              <w:t>5.2. Măsuri normative care urmăresc crearea cadrului juridic intern necesar pentru implementarea legislației UE</w:t>
            </w:r>
          </w:p>
        </w:tc>
      </w:tr>
      <w:tr w:rsidR="00E26E71" w:rsidRPr="00F64C4C" w:rsidTr="00314D57">
        <w:tc>
          <w:tcPr>
            <w:tcW w:w="5000" w:type="pct"/>
          </w:tcPr>
          <w:p w:rsidR="00E26E71" w:rsidRPr="00F64C4C" w:rsidRDefault="00E26E71" w:rsidP="004873E8">
            <w:pPr>
              <w:spacing w:line="276" w:lineRule="auto"/>
              <w:rPr>
                <w:sz w:val="28"/>
                <w:szCs w:val="28"/>
              </w:rPr>
            </w:pPr>
            <w:r w:rsidRPr="00F64C4C">
              <w:rPr>
                <w:sz w:val="28"/>
                <w:szCs w:val="28"/>
              </w:rPr>
              <w:t>Nu este aplicabil. Proiectul nu are ca scop armonizarea legislației naționale cu legislația Uniunii Europene.</w:t>
            </w:r>
          </w:p>
        </w:tc>
      </w:tr>
      <w:tr w:rsidR="00E26E71" w:rsidRPr="00F64C4C" w:rsidTr="00314D57">
        <w:tc>
          <w:tcPr>
            <w:tcW w:w="5000" w:type="pct"/>
          </w:tcPr>
          <w:p w:rsidR="00E26E71" w:rsidRPr="00F64C4C" w:rsidRDefault="00E26E71" w:rsidP="004873E8">
            <w:pPr>
              <w:spacing w:line="276" w:lineRule="auto"/>
              <w:jc w:val="both"/>
              <w:rPr>
                <w:sz w:val="28"/>
                <w:szCs w:val="28"/>
              </w:rPr>
            </w:pPr>
            <w:r w:rsidRPr="00F64C4C">
              <w:rPr>
                <w:b/>
                <w:bCs/>
                <w:sz w:val="28"/>
                <w:szCs w:val="28"/>
              </w:rPr>
              <w:t>6. Avizarea și consultarea publică a proiectului actului normativ</w:t>
            </w:r>
          </w:p>
        </w:tc>
      </w:tr>
      <w:tr w:rsidR="00E26E71" w:rsidRPr="00F64C4C" w:rsidTr="00314D57">
        <w:tc>
          <w:tcPr>
            <w:tcW w:w="5000" w:type="pct"/>
          </w:tcPr>
          <w:p w:rsidR="00C046C5" w:rsidRPr="00F64C4C" w:rsidRDefault="009906CF" w:rsidP="00F4181C">
            <w:pPr>
              <w:spacing w:line="276" w:lineRule="auto"/>
              <w:jc w:val="both"/>
              <w:rPr>
                <w:sz w:val="28"/>
                <w:szCs w:val="28"/>
              </w:rPr>
            </w:pPr>
            <w:r w:rsidRPr="00F64C4C">
              <w:rPr>
                <w:sz w:val="28"/>
                <w:szCs w:val="28"/>
              </w:rPr>
              <w:t>În scopul respectării prevederilor Legii nr.239/2008 privind transparența în procesul decizional și în vederea elaborării actelor normative, anunțul despre inițierea procesului de elaborarea a proiectului hotărârii Guvernului c</w:t>
            </w:r>
            <w:r w:rsidRPr="00F64C4C">
              <w:rPr>
                <w:sz w:val="28"/>
                <w:szCs w:val="28"/>
                <w:lang w:val="ro-MD" w:eastAsia="ru-RU"/>
              </w:rPr>
              <w:t>u privire la alocarea mijloacelor financiare</w:t>
            </w:r>
            <w:r w:rsidRPr="00F64C4C">
              <w:rPr>
                <w:sz w:val="28"/>
                <w:szCs w:val="28"/>
              </w:rPr>
              <w:t xml:space="preserve"> a </w:t>
            </w:r>
            <w:r w:rsidRPr="00F64C4C">
              <w:rPr>
                <w:sz w:val="28"/>
                <w:szCs w:val="28"/>
              </w:rPr>
              <w:lastRenderedPageBreak/>
              <w:t xml:space="preserve">fost plasat pe platforma oficială (particip.gov.md), fiind accesibile la următorul link-uri: </w:t>
            </w:r>
            <w:hyperlink r:id="rId8" w:history="1">
              <w:r w:rsidR="00F4181C" w:rsidRPr="00F64C4C">
                <w:rPr>
                  <w:rStyle w:val="a5"/>
                  <w:sz w:val="28"/>
                  <w:szCs w:val="28"/>
                </w:rPr>
                <w:t>https://particip.gov.md/ro/document/stages/proiectul-hotararii-guvernului-pentru-modificarea-si-completarea-hotararii-guvernului-nr-2082026-c/18329</w:t>
              </w:r>
            </w:hyperlink>
            <w:r w:rsidR="00F4181C" w:rsidRPr="00F64C4C">
              <w:rPr>
                <w:sz w:val="28"/>
                <w:szCs w:val="28"/>
              </w:rPr>
              <w:t xml:space="preserve"> </w:t>
            </w:r>
            <w:r w:rsidRPr="00F64C4C">
              <w:rPr>
                <w:sz w:val="28"/>
                <w:szCs w:val="28"/>
              </w:rPr>
              <w:t xml:space="preserve"> inclusiv a fost publicat și pe pagina oficială a Ministerului Finanțelor (mf.gov.md):   </w:t>
            </w:r>
            <w:hyperlink r:id="rId9" w:history="1">
              <w:r w:rsidR="00F4181C" w:rsidRPr="00F64C4C">
                <w:rPr>
                  <w:rStyle w:val="a5"/>
                  <w:sz w:val="28"/>
                  <w:szCs w:val="28"/>
                </w:rPr>
                <w:t>https://mf.gov.md/ro/content/proiectul-hot%C4%83r%C3%A2rii-guvernului-pentru-modificarea-%C8%99i-completarea-hot%C4%83r%C3%A2rii-guvernului-nr</w:t>
              </w:r>
            </w:hyperlink>
            <w:r w:rsidR="00F4181C" w:rsidRPr="00F64C4C">
              <w:rPr>
                <w:sz w:val="28"/>
                <w:szCs w:val="28"/>
              </w:rPr>
              <w:t xml:space="preserve"> </w:t>
            </w:r>
          </w:p>
        </w:tc>
      </w:tr>
      <w:tr w:rsidR="00E26E71" w:rsidRPr="00F64C4C" w:rsidTr="00314D57">
        <w:tc>
          <w:tcPr>
            <w:tcW w:w="5000" w:type="pct"/>
            <w:tcBorders>
              <w:top w:val="single" w:sz="4" w:space="0" w:color="auto"/>
              <w:left w:val="single" w:sz="4" w:space="0" w:color="auto"/>
              <w:bottom w:val="single" w:sz="4" w:space="0" w:color="auto"/>
              <w:right w:val="single" w:sz="4" w:space="0" w:color="auto"/>
            </w:tcBorders>
            <w:shd w:val="clear" w:color="auto" w:fill="auto"/>
          </w:tcPr>
          <w:p w:rsidR="00E26E71" w:rsidRPr="00F64C4C" w:rsidRDefault="00E26E71" w:rsidP="004873E8">
            <w:pPr>
              <w:spacing w:line="276" w:lineRule="auto"/>
              <w:jc w:val="both"/>
              <w:rPr>
                <w:sz w:val="28"/>
                <w:szCs w:val="28"/>
              </w:rPr>
            </w:pPr>
            <w:r w:rsidRPr="00F64C4C">
              <w:rPr>
                <w:b/>
                <w:bCs/>
                <w:sz w:val="28"/>
                <w:szCs w:val="28"/>
              </w:rPr>
              <w:lastRenderedPageBreak/>
              <w:t>7. Concluziile expertizelor</w:t>
            </w:r>
          </w:p>
        </w:tc>
      </w:tr>
      <w:tr w:rsidR="00E26E71" w:rsidRPr="00F64C4C" w:rsidTr="00314D57">
        <w:tc>
          <w:tcPr>
            <w:tcW w:w="5000" w:type="pct"/>
            <w:tcBorders>
              <w:top w:val="single" w:sz="4" w:space="0" w:color="auto"/>
              <w:left w:val="single" w:sz="4" w:space="0" w:color="auto"/>
              <w:bottom w:val="single" w:sz="4" w:space="0" w:color="auto"/>
              <w:right w:val="single" w:sz="4" w:space="0" w:color="auto"/>
            </w:tcBorders>
          </w:tcPr>
          <w:p w:rsidR="00E26E71" w:rsidRPr="00F64C4C" w:rsidRDefault="00E26E71" w:rsidP="008C27C6">
            <w:pPr>
              <w:tabs>
                <w:tab w:val="left" w:pos="884"/>
                <w:tab w:val="left" w:pos="1196"/>
              </w:tabs>
              <w:spacing w:line="276" w:lineRule="auto"/>
              <w:jc w:val="both"/>
              <w:rPr>
                <w:sz w:val="28"/>
                <w:szCs w:val="28"/>
              </w:rPr>
            </w:pPr>
            <w:r w:rsidRPr="00F64C4C">
              <w:rPr>
                <w:color w:val="000000" w:themeColor="text1"/>
                <w:sz w:val="28"/>
                <w:szCs w:val="28"/>
                <w:lang w:eastAsia="ro-RO"/>
              </w:rPr>
              <w:t xml:space="preserve">Proiectul </w:t>
            </w:r>
            <w:r w:rsidR="008C27C6" w:rsidRPr="00F64C4C">
              <w:rPr>
                <w:color w:val="000000" w:themeColor="text1"/>
                <w:sz w:val="28"/>
                <w:szCs w:val="28"/>
                <w:lang w:eastAsia="ro-RO"/>
              </w:rPr>
              <w:t>v</w:t>
            </w:r>
            <w:r w:rsidR="00D625A1" w:rsidRPr="00F64C4C">
              <w:rPr>
                <w:color w:val="000000" w:themeColor="text1"/>
                <w:sz w:val="28"/>
                <w:szCs w:val="28"/>
                <w:lang w:eastAsia="ro-RO"/>
              </w:rPr>
              <w:t>a f</w:t>
            </w:r>
            <w:r w:rsidR="008C27C6" w:rsidRPr="00F64C4C">
              <w:rPr>
                <w:color w:val="000000" w:themeColor="text1"/>
                <w:sz w:val="28"/>
                <w:szCs w:val="28"/>
                <w:lang w:eastAsia="ro-RO"/>
              </w:rPr>
              <w:t>i</w:t>
            </w:r>
            <w:r w:rsidR="009906CF" w:rsidRPr="00F64C4C">
              <w:rPr>
                <w:color w:val="000000" w:themeColor="text1"/>
                <w:sz w:val="28"/>
                <w:szCs w:val="28"/>
                <w:lang w:eastAsia="ro-RO"/>
              </w:rPr>
              <w:t xml:space="preserve"> </w:t>
            </w:r>
            <w:r w:rsidR="00D625A1" w:rsidRPr="00F64C4C">
              <w:rPr>
                <w:color w:val="000000" w:themeColor="text1"/>
                <w:sz w:val="28"/>
                <w:szCs w:val="28"/>
                <w:lang w:eastAsia="ro-RO"/>
              </w:rPr>
              <w:t>supus</w:t>
            </w:r>
            <w:r w:rsidRPr="00F64C4C">
              <w:rPr>
                <w:color w:val="000000" w:themeColor="text1"/>
                <w:sz w:val="28"/>
                <w:szCs w:val="28"/>
                <w:lang w:eastAsia="ro-RO"/>
              </w:rPr>
              <w:t xml:space="preserve"> expertizei juridice ale Ministerului Justiției și expertizei anticorupție ale </w:t>
            </w:r>
            <w:r w:rsidRPr="00F64C4C">
              <w:rPr>
                <w:sz w:val="28"/>
                <w:szCs w:val="28"/>
              </w:rPr>
              <w:t>Centrului Național Anticorupție</w:t>
            </w:r>
            <w:r w:rsidR="00C046C5" w:rsidRPr="00F64C4C">
              <w:rPr>
                <w:sz w:val="28"/>
                <w:szCs w:val="28"/>
              </w:rPr>
              <w:t>,</w:t>
            </w:r>
            <w:r w:rsidRPr="00F64C4C">
              <w:rPr>
                <w:sz w:val="28"/>
                <w:szCs w:val="28"/>
              </w:rPr>
              <w:t xml:space="preserve"> </w:t>
            </w:r>
            <w:r w:rsidR="00C046C5" w:rsidRPr="00F64C4C">
              <w:rPr>
                <w:sz w:val="28"/>
                <w:szCs w:val="28"/>
              </w:rPr>
              <w:t>iar r</w:t>
            </w:r>
            <w:r w:rsidRPr="00F64C4C">
              <w:rPr>
                <w:sz w:val="28"/>
                <w:szCs w:val="28"/>
              </w:rPr>
              <w:t xml:space="preserve">ezultatele expertizelor </w:t>
            </w:r>
            <w:r w:rsidR="008C27C6" w:rsidRPr="00F64C4C">
              <w:rPr>
                <w:sz w:val="28"/>
                <w:szCs w:val="28"/>
              </w:rPr>
              <w:t>vor fi</w:t>
            </w:r>
            <w:r w:rsidRPr="00F64C4C">
              <w:rPr>
                <w:sz w:val="28"/>
                <w:szCs w:val="28"/>
              </w:rPr>
              <w:t xml:space="preserve"> generalizate în cadrul Sintezei</w:t>
            </w:r>
            <w:r w:rsidR="004B0B75">
              <w:rPr>
                <w:sz w:val="28"/>
                <w:szCs w:val="28"/>
              </w:rPr>
              <w:t xml:space="preserve"> la prezentul proiect</w:t>
            </w:r>
            <w:r w:rsidRPr="00F64C4C">
              <w:rPr>
                <w:sz w:val="28"/>
                <w:szCs w:val="28"/>
              </w:rPr>
              <w:t>.</w:t>
            </w:r>
          </w:p>
        </w:tc>
      </w:tr>
      <w:tr w:rsidR="00E26E71" w:rsidRPr="00F64C4C" w:rsidTr="00314D57">
        <w:tc>
          <w:tcPr>
            <w:tcW w:w="5000" w:type="pct"/>
            <w:tcBorders>
              <w:top w:val="single" w:sz="4" w:space="0" w:color="auto"/>
              <w:left w:val="single" w:sz="4" w:space="0" w:color="auto"/>
              <w:bottom w:val="single" w:sz="4" w:space="0" w:color="auto"/>
              <w:right w:val="single" w:sz="4" w:space="0" w:color="auto"/>
            </w:tcBorders>
            <w:shd w:val="clear" w:color="auto" w:fill="auto"/>
          </w:tcPr>
          <w:p w:rsidR="00E26E71" w:rsidRPr="00F64C4C" w:rsidRDefault="00E26E71" w:rsidP="004873E8">
            <w:pPr>
              <w:spacing w:line="276" w:lineRule="auto"/>
              <w:jc w:val="both"/>
              <w:rPr>
                <w:sz w:val="28"/>
                <w:szCs w:val="28"/>
              </w:rPr>
            </w:pPr>
            <w:r w:rsidRPr="00F64C4C">
              <w:rPr>
                <w:b/>
                <w:bCs/>
                <w:sz w:val="28"/>
                <w:szCs w:val="28"/>
              </w:rPr>
              <w:t>8. Modul de încorporare a actului în cadrul normativ existent</w:t>
            </w:r>
          </w:p>
        </w:tc>
      </w:tr>
      <w:tr w:rsidR="00E26E71" w:rsidRPr="00F64C4C" w:rsidTr="00314D57">
        <w:tc>
          <w:tcPr>
            <w:tcW w:w="5000" w:type="pct"/>
            <w:tcBorders>
              <w:top w:val="single" w:sz="4" w:space="0" w:color="auto"/>
              <w:left w:val="single" w:sz="4" w:space="0" w:color="auto"/>
              <w:bottom w:val="single" w:sz="4" w:space="0" w:color="auto"/>
              <w:right w:val="single" w:sz="4" w:space="0" w:color="auto"/>
            </w:tcBorders>
          </w:tcPr>
          <w:p w:rsidR="00E26E71" w:rsidRPr="00F64C4C" w:rsidRDefault="00E26E71" w:rsidP="004873E8">
            <w:pPr>
              <w:tabs>
                <w:tab w:val="left" w:pos="884"/>
                <w:tab w:val="left" w:pos="1196"/>
              </w:tabs>
              <w:spacing w:line="276" w:lineRule="auto"/>
              <w:jc w:val="both"/>
              <w:rPr>
                <w:sz w:val="28"/>
                <w:szCs w:val="28"/>
              </w:rPr>
            </w:pPr>
            <w:r w:rsidRPr="00F64C4C">
              <w:rPr>
                <w:sz w:val="28"/>
                <w:szCs w:val="28"/>
              </w:rPr>
              <w:t>Proiectul se integrează în sistemul legislației, este corelat cu prevederile actelor normative conexe în vigoare, iar implementarea prevederilor acestui proiect nu necesită modificarea altor acte normative.</w:t>
            </w:r>
          </w:p>
        </w:tc>
      </w:tr>
      <w:tr w:rsidR="00E26E71" w:rsidRPr="00F64C4C" w:rsidTr="00314D57">
        <w:tc>
          <w:tcPr>
            <w:tcW w:w="5000" w:type="pct"/>
            <w:tcBorders>
              <w:top w:val="single" w:sz="4" w:space="0" w:color="auto"/>
              <w:left w:val="single" w:sz="4" w:space="0" w:color="auto"/>
              <w:bottom w:val="single" w:sz="4" w:space="0" w:color="auto"/>
              <w:right w:val="single" w:sz="4" w:space="0" w:color="auto"/>
            </w:tcBorders>
            <w:shd w:val="clear" w:color="auto" w:fill="auto"/>
          </w:tcPr>
          <w:p w:rsidR="00E26E71" w:rsidRPr="00F64C4C" w:rsidRDefault="00E26E71" w:rsidP="004873E8">
            <w:pPr>
              <w:spacing w:line="276" w:lineRule="auto"/>
              <w:jc w:val="both"/>
              <w:rPr>
                <w:sz w:val="28"/>
                <w:szCs w:val="28"/>
              </w:rPr>
            </w:pPr>
            <w:r w:rsidRPr="00F64C4C">
              <w:rPr>
                <w:b/>
                <w:bCs/>
                <w:color w:val="000000" w:themeColor="text1"/>
                <w:sz w:val="28"/>
                <w:szCs w:val="28"/>
              </w:rPr>
              <w:t>9. Măsurile necesare pentru implementarea prevederilor proiectului actului normativ</w:t>
            </w:r>
          </w:p>
        </w:tc>
      </w:tr>
      <w:tr w:rsidR="00E26E71" w:rsidRPr="00F64C4C" w:rsidTr="00314D57">
        <w:tc>
          <w:tcPr>
            <w:tcW w:w="5000" w:type="pct"/>
            <w:tcBorders>
              <w:top w:val="single" w:sz="4" w:space="0" w:color="auto"/>
              <w:left w:val="single" w:sz="4" w:space="0" w:color="auto"/>
              <w:bottom w:val="single" w:sz="4" w:space="0" w:color="auto"/>
              <w:right w:val="single" w:sz="4" w:space="0" w:color="auto"/>
            </w:tcBorders>
          </w:tcPr>
          <w:p w:rsidR="00E26E71" w:rsidRPr="00F64C4C" w:rsidRDefault="00267DDB" w:rsidP="00EF77DD">
            <w:pPr>
              <w:tabs>
                <w:tab w:val="left" w:pos="884"/>
                <w:tab w:val="left" w:pos="1196"/>
              </w:tabs>
              <w:spacing w:line="276" w:lineRule="auto"/>
              <w:jc w:val="both"/>
              <w:rPr>
                <w:sz w:val="28"/>
                <w:szCs w:val="28"/>
              </w:rPr>
            </w:pPr>
            <w:r w:rsidRPr="00F64C4C">
              <w:rPr>
                <w:sz w:val="28"/>
                <w:szCs w:val="28"/>
              </w:rPr>
              <w:t>Ministerul Finanțelor</w:t>
            </w:r>
            <w:r w:rsidR="002E7EF7" w:rsidRPr="00F64C4C">
              <w:rPr>
                <w:sz w:val="28"/>
                <w:szCs w:val="28"/>
              </w:rPr>
              <w:t xml:space="preserve">, </w:t>
            </w:r>
            <w:r w:rsidR="00560455" w:rsidRPr="00F64C4C">
              <w:rPr>
                <w:sz w:val="28"/>
                <w:szCs w:val="28"/>
              </w:rPr>
              <w:t>corelat</w:t>
            </w:r>
            <w:r w:rsidR="002E7EF7" w:rsidRPr="00F64C4C">
              <w:rPr>
                <w:sz w:val="28"/>
                <w:szCs w:val="28"/>
              </w:rPr>
              <w:t xml:space="preserve"> </w:t>
            </w:r>
            <w:r w:rsidR="007C07CF" w:rsidRPr="00F64C4C">
              <w:rPr>
                <w:sz w:val="28"/>
                <w:szCs w:val="28"/>
              </w:rPr>
              <w:t xml:space="preserve">termenului limită stabilit și a </w:t>
            </w:r>
            <w:r w:rsidR="002E7EF7" w:rsidRPr="00F64C4C">
              <w:rPr>
                <w:sz w:val="28"/>
                <w:szCs w:val="28"/>
              </w:rPr>
              <w:t xml:space="preserve">alocațiilor </w:t>
            </w:r>
            <w:r w:rsidR="00560455" w:rsidRPr="00F64C4C">
              <w:rPr>
                <w:sz w:val="28"/>
                <w:szCs w:val="28"/>
              </w:rPr>
              <w:t xml:space="preserve">bugetare </w:t>
            </w:r>
            <w:r w:rsidR="007C07CF" w:rsidRPr="00F64C4C">
              <w:rPr>
                <w:sz w:val="28"/>
                <w:szCs w:val="28"/>
              </w:rPr>
              <w:t>aprobate</w:t>
            </w:r>
            <w:r w:rsidR="00560455" w:rsidRPr="00F64C4C">
              <w:rPr>
                <w:sz w:val="28"/>
                <w:szCs w:val="28"/>
              </w:rPr>
              <w:t xml:space="preserve">, </w:t>
            </w:r>
            <w:r w:rsidR="00DA11F8" w:rsidRPr="00F64C4C">
              <w:rPr>
                <w:sz w:val="28"/>
                <w:szCs w:val="28"/>
              </w:rPr>
              <w:t>urmează să</w:t>
            </w:r>
            <w:r w:rsidRPr="00F64C4C">
              <w:rPr>
                <w:sz w:val="28"/>
                <w:szCs w:val="28"/>
              </w:rPr>
              <w:t xml:space="preserve"> execut</w:t>
            </w:r>
            <w:r w:rsidR="00DA11F8" w:rsidRPr="00F64C4C">
              <w:rPr>
                <w:sz w:val="28"/>
                <w:szCs w:val="28"/>
              </w:rPr>
              <w:t>e</w:t>
            </w:r>
            <w:r w:rsidRPr="00F64C4C">
              <w:rPr>
                <w:sz w:val="28"/>
                <w:szCs w:val="28"/>
              </w:rPr>
              <w:t xml:space="preserve"> transferul </w:t>
            </w:r>
            <w:r w:rsidR="00DA11F8" w:rsidRPr="00F64C4C">
              <w:rPr>
                <w:sz w:val="28"/>
                <w:szCs w:val="28"/>
              </w:rPr>
              <w:t xml:space="preserve">mijloacelor financiare </w:t>
            </w:r>
            <w:r w:rsidR="00C046C5" w:rsidRPr="00F64C4C">
              <w:rPr>
                <w:sz w:val="28"/>
                <w:szCs w:val="28"/>
              </w:rPr>
              <w:t>la asigurarea tranșe</w:t>
            </w:r>
            <w:r w:rsidR="00EF77DD">
              <w:rPr>
                <w:sz w:val="28"/>
                <w:szCs w:val="28"/>
              </w:rPr>
              <w:t>i a II</w:t>
            </w:r>
            <w:r w:rsidR="002E7EF7" w:rsidRPr="00F64C4C">
              <w:rPr>
                <w:sz w:val="28"/>
                <w:szCs w:val="28"/>
              </w:rPr>
              <w:t>-a</w:t>
            </w:r>
            <w:r w:rsidR="00C046C5" w:rsidRPr="00F64C4C">
              <w:rPr>
                <w:sz w:val="28"/>
                <w:szCs w:val="28"/>
              </w:rPr>
              <w:t xml:space="preserve"> în capitalul </w:t>
            </w:r>
            <w:r w:rsidR="002E7EF7" w:rsidRPr="00F64C4C">
              <w:rPr>
                <w:sz w:val="28"/>
                <w:szCs w:val="28"/>
              </w:rPr>
              <w:t xml:space="preserve">autorizat </w:t>
            </w:r>
            <w:r w:rsidR="00C046C5" w:rsidRPr="00F64C4C">
              <w:rPr>
                <w:sz w:val="28"/>
                <w:szCs w:val="28"/>
              </w:rPr>
              <w:t>CEB</w:t>
            </w:r>
            <w:r w:rsidR="00EF77DD">
              <w:rPr>
                <w:sz w:val="28"/>
                <w:szCs w:val="28"/>
              </w:rPr>
              <w:t xml:space="preserve"> și a I</w:t>
            </w:r>
            <w:r w:rsidR="00EF77DD">
              <w:rPr>
                <w:sz w:val="28"/>
                <w:szCs w:val="28"/>
                <w:lang w:val="ro-MD"/>
              </w:rPr>
              <w:t>-ei</w:t>
            </w:r>
            <w:r w:rsidR="00EF77DD" w:rsidRPr="00F64C4C">
              <w:rPr>
                <w:sz w:val="28"/>
                <w:szCs w:val="28"/>
                <w:lang w:val="ro-MD"/>
              </w:rPr>
              <w:t xml:space="preserve"> tranșe a contribuție</w:t>
            </w:r>
            <w:r w:rsidR="00EF77DD">
              <w:rPr>
                <w:sz w:val="28"/>
                <w:szCs w:val="28"/>
                <w:lang w:val="ro-MD"/>
              </w:rPr>
              <w:t xml:space="preserve"> la </w:t>
            </w:r>
            <w:r w:rsidR="00EF77DD" w:rsidRPr="00F64C4C">
              <w:rPr>
                <w:sz w:val="28"/>
                <w:szCs w:val="28"/>
                <w:lang w:val="ro-MD"/>
              </w:rPr>
              <w:t>SEETAC</w:t>
            </w:r>
            <w:r w:rsidRPr="00F64C4C">
              <w:rPr>
                <w:sz w:val="28"/>
                <w:szCs w:val="28"/>
              </w:rPr>
              <w:t>.</w:t>
            </w:r>
          </w:p>
        </w:tc>
      </w:tr>
    </w:tbl>
    <w:p w:rsidR="00B8675A" w:rsidRDefault="00B8675A" w:rsidP="00AF1264">
      <w:pPr>
        <w:jc w:val="center"/>
        <w:rPr>
          <w:b/>
          <w:sz w:val="28"/>
          <w:szCs w:val="28"/>
        </w:rPr>
      </w:pPr>
    </w:p>
    <w:p w:rsidR="00433DCC" w:rsidRDefault="00433DCC" w:rsidP="00AF1264">
      <w:pPr>
        <w:jc w:val="center"/>
        <w:rPr>
          <w:b/>
          <w:sz w:val="28"/>
          <w:szCs w:val="28"/>
        </w:rPr>
      </w:pPr>
    </w:p>
    <w:p w:rsidR="00846909" w:rsidRDefault="00846909" w:rsidP="00AF1264">
      <w:pPr>
        <w:jc w:val="center"/>
        <w:rPr>
          <w:b/>
          <w:sz w:val="28"/>
          <w:szCs w:val="28"/>
        </w:rPr>
      </w:pPr>
    </w:p>
    <w:p w:rsidR="00846909" w:rsidRDefault="00846909" w:rsidP="00AF1264">
      <w:pPr>
        <w:jc w:val="center"/>
        <w:rPr>
          <w:b/>
          <w:sz w:val="28"/>
          <w:szCs w:val="28"/>
        </w:rPr>
      </w:pPr>
    </w:p>
    <w:p w:rsidR="00846909" w:rsidRDefault="00846909" w:rsidP="00AF1264">
      <w:pPr>
        <w:jc w:val="center"/>
        <w:rPr>
          <w:b/>
          <w:sz w:val="28"/>
          <w:szCs w:val="28"/>
        </w:rPr>
      </w:pPr>
    </w:p>
    <w:p w:rsidR="00AF1264" w:rsidRDefault="00C211D5" w:rsidP="00AF1264">
      <w:pPr>
        <w:jc w:val="center"/>
        <w:rPr>
          <w:b/>
          <w:sz w:val="28"/>
          <w:szCs w:val="28"/>
        </w:rPr>
      </w:pPr>
      <w:r>
        <w:rPr>
          <w:b/>
          <w:sz w:val="28"/>
          <w:szCs w:val="28"/>
        </w:rPr>
        <w:t>MINISTRĂ</w:t>
      </w:r>
      <w:r w:rsidR="00AF1264" w:rsidRPr="00A00597">
        <w:rPr>
          <w:sz w:val="28"/>
          <w:szCs w:val="28"/>
        </w:rPr>
        <w:tab/>
      </w:r>
      <w:r w:rsidR="00AF1264" w:rsidRPr="00A00597">
        <w:rPr>
          <w:sz w:val="28"/>
          <w:szCs w:val="28"/>
        </w:rPr>
        <w:tab/>
      </w:r>
      <w:r w:rsidR="00AF1264" w:rsidRPr="00A00597">
        <w:rPr>
          <w:sz w:val="28"/>
          <w:szCs w:val="28"/>
        </w:rPr>
        <w:tab/>
      </w:r>
      <w:r w:rsidR="00AF1264">
        <w:rPr>
          <w:sz w:val="28"/>
          <w:szCs w:val="28"/>
        </w:rPr>
        <w:tab/>
      </w:r>
      <w:r w:rsidR="00AF1264" w:rsidRPr="00A00597">
        <w:rPr>
          <w:sz w:val="28"/>
          <w:szCs w:val="28"/>
        </w:rPr>
        <w:tab/>
        <w:t xml:space="preserve"> </w:t>
      </w:r>
      <w:r w:rsidR="00BC550D">
        <w:rPr>
          <w:b/>
          <w:sz w:val="28"/>
          <w:szCs w:val="28"/>
        </w:rPr>
        <w:t>Victoria BELOUS</w:t>
      </w:r>
    </w:p>
    <w:p w:rsidR="005E5402" w:rsidRPr="003B47E7" w:rsidRDefault="005E5402" w:rsidP="005E5402">
      <w:pPr>
        <w:spacing w:line="360" w:lineRule="auto"/>
        <w:jc w:val="center"/>
        <w:rPr>
          <w:i/>
          <w:sz w:val="28"/>
          <w:szCs w:val="28"/>
        </w:rPr>
      </w:pPr>
    </w:p>
    <w:sectPr w:rsidR="005E5402" w:rsidRPr="003B47E7" w:rsidSect="00E837CB">
      <w:footerReference w:type="default" r:id="rId10"/>
      <w:pgSz w:w="12240" w:h="15840"/>
      <w:pgMar w:top="993" w:right="758" w:bottom="709" w:left="11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739" w:rsidRDefault="002D6739" w:rsidP="00C60C0F">
      <w:r>
        <w:separator/>
      </w:r>
    </w:p>
  </w:endnote>
  <w:endnote w:type="continuationSeparator" w:id="0">
    <w:p w:rsidR="002D6739" w:rsidRDefault="002D6739" w:rsidP="00C60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3614424"/>
      <w:docPartObj>
        <w:docPartGallery w:val="Page Numbers (Bottom of Page)"/>
        <w:docPartUnique/>
      </w:docPartObj>
    </w:sdtPr>
    <w:sdtEndPr>
      <w:rPr>
        <w:noProof/>
      </w:rPr>
    </w:sdtEndPr>
    <w:sdtContent>
      <w:p w:rsidR="00495328" w:rsidRDefault="00495328">
        <w:pPr>
          <w:pStyle w:val="a9"/>
          <w:jc w:val="center"/>
        </w:pPr>
        <w:r>
          <w:fldChar w:fldCharType="begin"/>
        </w:r>
        <w:r>
          <w:instrText xml:space="preserve"> PAGE   \* MERGEFORMAT </w:instrText>
        </w:r>
        <w:r>
          <w:fldChar w:fldCharType="separate"/>
        </w:r>
        <w:r w:rsidR="00637FFB">
          <w:rPr>
            <w:noProof/>
          </w:rPr>
          <w:t>4</w:t>
        </w:r>
        <w:r>
          <w:rPr>
            <w:noProof/>
          </w:rPr>
          <w:fldChar w:fldCharType="end"/>
        </w:r>
      </w:p>
    </w:sdtContent>
  </w:sdt>
  <w:p w:rsidR="00495328" w:rsidRDefault="0049532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739" w:rsidRDefault="002D6739" w:rsidP="00C60C0F">
      <w:r>
        <w:separator/>
      </w:r>
    </w:p>
  </w:footnote>
  <w:footnote w:type="continuationSeparator" w:id="0">
    <w:p w:rsidR="002D6739" w:rsidRDefault="002D6739" w:rsidP="00C60C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E413D"/>
    <w:multiLevelType w:val="hybridMultilevel"/>
    <w:tmpl w:val="442EFA5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2E0D5200"/>
    <w:multiLevelType w:val="hybridMultilevel"/>
    <w:tmpl w:val="94D66892"/>
    <w:lvl w:ilvl="0" w:tplc="E9565086">
      <w:start w:val="1"/>
      <w:numFmt w:val="decimal"/>
      <w:lvlText w:val="%1)"/>
      <w:lvlJc w:val="left"/>
      <w:pPr>
        <w:ind w:left="720" w:hanging="360"/>
      </w:pPr>
      <w:rPr>
        <w:rFonts w:hint="default"/>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930E40"/>
    <w:multiLevelType w:val="hybridMultilevel"/>
    <w:tmpl w:val="A6BC20B2"/>
    <w:lvl w:ilvl="0" w:tplc="692E71DC">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8B472BF"/>
    <w:multiLevelType w:val="hybridMultilevel"/>
    <w:tmpl w:val="2D405344"/>
    <w:lvl w:ilvl="0" w:tplc="040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C8702CA"/>
    <w:multiLevelType w:val="hybridMultilevel"/>
    <w:tmpl w:val="6E981A0C"/>
    <w:lvl w:ilvl="0" w:tplc="04090017">
      <w:start w:val="1"/>
      <w:numFmt w:val="lowerLetter"/>
      <w:lvlText w:val="%1)"/>
      <w:lvlJc w:val="left"/>
      <w:pPr>
        <w:ind w:left="1515" w:hanging="360"/>
      </w:p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5" w15:restartNumberingAfterBreak="0">
    <w:nsid w:val="683B5ACF"/>
    <w:multiLevelType w:val="hybridMultilevel"/>
    <w:tmpl w:val="8E6EAD88"/>
    <w:lvl w:ilvl="0" w:tplc="52D65656">
      <w:start w:val="1"/>
      <w:numFmt w:val="decimal"/>
      <w:lvlText w:val="(%1)"/>
      <w:lvlJc w:val="left"/>
      <w:pPr>
        <w:tabs>
          <w:tab w:val="num" w:pos="780"/>
        </w:tabs>
        <w:ind w:left="780" w:hanging="42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6" w15:restartNumberingAfterBreak="0">
    <w:nsid w:val="6BAD1D6B"/>
    <w:multiLevelType w:val="hybridMultilevel"/>
    <w:tmpl w:val="4B3CD478"/>
    <w:lvl w:ilvl="0" w:tplc="79B6A156">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4"/>
  </w:num>
  <w:num w:numId="4">
    <w:abstractNumId w:val="0"/>
  </w:num>
  <w:num w:numId="5">
    <w:abstractNumId w:val="3"/>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D8C"/>
    <w:rsid w:val="0000610B"/>
    <w:rsid w:val="000164FD"/>
    <w:rsid w:val="00024577"/>
    <w:rsid w:val="00036DCA"/>
    <w:rsid w:val="000470E4"/>
    <w:rsid w:val="00076A01"/>
    <w:rsid w:val="00080F99"/>
    <w:rsid w:val="00086DE4"/>
    <w:rsid w:val="000A3B36"/>
    <w:rsid w:val="000A6623"/>
    <w:rsid w:val="000D321A"/>
    <w:rsid w:val="000E107C"/>
    <w:rsid w:val="000F6260"/>
    <w:rsid w:val="0010037D"/>
    <w:rsid w:val="00121C55"/>
    <w:rsid w:val="00125618"/>
    <w:rsid w:val="00142F64"/>
    <w:rsid w:val="0014477F"/>
    <w:rsid w:val="001452DA"/>
    <w:rsid w:val="0015094B"/>
    <w:rsid w:val="0015198C"/>
    <w:rsid w:val="001551E4"/>
    <w:rsid w:val="001553F7"/>
    <w:rsid w:val="001709A3"/>
    <w:rsid w:val="00171BEB"/>
    <w:rsid w:val="00171E8B"/>
    <w:rsid w:val="00172273"/>
    <w:rsid w:val="00194189"/>
    <w:rsid w:val="001C1E08"/>
    <w:rsid w:val="001D3D75"/>
    <w:rsid w:val="001E192B"/>
    <w:rsid w:val="0020074D"/>
    <w:rsid w:val="00205F20"/>
    <w:rsid w:val="00235FCE"/>
    <w:rsid w:val="0024309C"/>
    <w:rsid w:val="00254535"/>
    <w:rsid w:val="00254C8D"/>
    <w:rsid w:val="00266161"/>
    <w:rsid w:val="00267DDB"/>
    <w:rsid w:val="00276157"/>
    <w:rsid w:val="00277838"/>
    <w:rsid w:val="00287BDA"/>
    <w:rsid w:val="002A5255"/>
    <w:rsid w:val="002D49D9"/>
    <w:rsid w:val="002D6739"/>
    <w:rsid w:val="002D7961"/>
    <w:rsid w:val="002E76C2"/>
    <w:rsid w:val="002E7EF7"/>
    <w:rsid w:val="002F458D"/>
    <w:rsid w:val="00306D95"/>
    <w:rsid w:val="00312C2D"/>
    <w:rsid w:val="00314D57"/>
    <w:rsid w:val="00317EBF"/>
    <w:rsid w:val="00323FF5"/>
    <w:rsid w:val="00351CCD"/>
    <w:rsid w:val="003B0291"/>
    <w:rsid w:val="003B303E"/>
    <w:rsid w:val="003C409A"/>
    <w:rsid w:val="003D29A1"/>
    <w:rsid w:val="003D7324"/>
    <w:rsid w:val="003E2232"/>
    <w:rsid w:val="003F266E"/>
    <w:rsid w:val="00400BFB"/>
    <w:rsid w:val="004165E8"/>
    <w:rsid w:val="00433DCC"/>
    <w:rsid w:val="004407F5"/>
    <w:rsid w:val="00450CD1"/>
    <w:rsid w:val="00465F3C"/>
    <w:rsid w:val="004737D5"/>
    <w:rsid w:val="0048094F"/>
    <w:rsid w:val="004867D9"/>
    <w:rsid w:val="004873E8"/>
    <w:rsid w:val="00495328"/>
    <w:rsid w:val="004A4FB9"/>
    <w:rsid w:val="004B0171"/>
    <w:rsid w:val="004B0B75"/>
    <w:rsid w:val="004C64F5"/>
    <w:rsid w:val="004D2A61"/>
    <w:rsid w:val="004E468E"/>
    <w:rsid w:val="00500BA6"/>
    <w:rsid w:val="00510633"/>
    <w:rsid w:val="00525BC2"/>
    <w:rsid w:val="00541C89"/>
    <w:rsid w:val="00543AD7"/>
    <w:rsid w:val="00544AC4"/>
    <w:rsid w:val="00553216"/>
    <w:rsid w:val="00560455"/>
    <w:rsid w:val="005615B6"/>
    <w:rsid w:val="0058288F"/>
    <w:rsid w:val="0059044C"/>
    <w:rsid w:val="00593DAF"/>
    <w:rsid w:val="005A11AB"/>
    <w:rsid w:val="005A3AA4"/>
    <w:rsid w:val="005A5E84"/>
    <w:rsid w:val="005A63D2"/>
    <w:rsid w:val="005B2D11"/>
    <w:rsid w:val="005B6BB8"/>
    <w:rsid w:val="005B7DF4"/>
    <w:rsid w:val="005C34EB"/>
    <w:rsid w:val="005C3E94"/>
    <w:rsid w:val="005C41D6"/>
    <w:rsid w:val="005D445E"/>
    <w:rsid w:val="005E5402"/>
    <w:rsid w:val="005E6395"/>
    <w:rsid w:val="005F1AF7"/>
    <w:rsid w:val="006038FA"/>
    <w:rsid w:val="0061111D"/>
    <w:rsid w:val="00611D9C"/>
    <w:rsid w:val="006173D2"/>
    <w:rsid w:val="00620698"/>
    <w:rsid w:val="00621BF6"/>
    <w:rsid w:val="00623D23"/>
    <w:rsid w:val="00626493"/>
    <w:rsid w:val="00632C89"/>
    <w:rsid w:val="00637FFB"/>
    <w:rsid w:val="00642D85"/>
    <w:rsid w:val="006470C6"/>
    <w:rsid w:val="0064791A"/>
    <w:rsid w:val="006625D1"/>
    <w:rsid w:val="00666361"/>
    <w:rsid w:val="00677A70"/>
    <w:rsid w:val="00690498"/>
    <w:rsid w:val="00692ED2"/>
    <w:rsid w:val="006A3182"/>
    <w:rsid w:val="006A51C4"/>
    <w:rsid w:val="006B112B"/>
    <w:rsid w:val="006C0E72"/>
    <w:rsid w:val="006C268D"/>
    <w:rsid w:val="006C56AE"/>
    <w:rsid w:val="006E0DEC"/>
    <w:rsid w:val="006E132E"/>
    <w:rsid w:val="006F0204"/>
    <w:rsid w:val="006F606E"/>
    <w:rsid w:val="0070263B"/>
    <w:rsid w:val="007147AD"/>
    <w:rsid w:val="007247DC"/>
    <w:rsid w:val="007267AA"/>
    <w:rsid w:val="00733862"/>
    <w:rsid w:val="007449D0"/>
    <w:rsid w:val="007459CD"/>
    <w:rsid w:val="007567C9"/>
    <w:rsid w:val="00766376"/>
    <w:rsid w:val="00772F7C"/>
    <w:rsid w:val="00776ED9"/>
    <w:rsid w:val="00783F09"/>
    <w:rsid w:val="00793ABC"/>
    <w:rsid w:val="007A2B83"/>
    <w:rsid w:val="007A46D9"/>
    <w:rsid w:val="007A5716"/>
    <w:rsid w:val="007B1FFA"/>
    <w:rsid w:val="007B47CD"/>
    <w:rsid w:val="007C07CF"/>
    <w:rsid w:val="007D0398"/>
    <w:rsid w:val="007D20B8"/>
    <w:rsid w:val="007D5CE7"/>
    <w:rsid w:val="007E08DF"/>
    <w:rsid w:val="00800942"/>
    <w:rsid w:val="00807BAE"/>
    <w:rsid w:val="0082229E"/>
    <w:rsid w:val="00825FA3"/>
    <w:rsid w:val="00827ED2"/>
    <w:rsid w:val="0083620B"/>
    <w:rsid w:val="00836216"/>
    <w:rsid w:val="008461E5"/>
    <w:rsid w:val="00846909"/>
    <w:rsid w:val="008613E2"/>
    <w:rsid w:val="00865115"/>
    <w:rsid w:val="00865D4D"/>
    <w:rsid w:val="00873146"/>
    <w:rsid w:val="008877B0"/>
    <w:rsid w:val="008A1607"/>
    <w:rsid w:val="008B3E51"/>
    <w:rsid w:val="008C27C6"/>
    <w:rsid w:val="008C28C2"/>
    <w:rsid w:val="008E23A7"/>
    <w:rsid w:val="008E70E9"/>
    <w:rsid w:val="009113FB"/>
    <w:rsid w:val="00916D2F"/>
    <w:rsid w:val="00926CA5"/>
    <w:rsid w:val="00933918"/>
    <w:rsid w:val="00936FC1"/>
    <w:rsid w:val="00940B8A"/>
    <w:rsid w:val="00946119"/>
    <w:rsid w:val="00955BF6"/>
    <w:rsid w:val="00955F04"/>
    <w:rsid w:val="00976C53"/>
    <w:rsid w:val="00976D8D"/>
    <w:rsid w:val="009906CF"/>
    <w:rsid w:val="009A7ADD"/>
    <w:rsid w:val="009C2CE4"/>
    <w:rsid w:val="009C49BF"/>
    <w:rsid w:val="009D34C0"/>
    <w:rsid w:val="009F26E5"/>
    <w:rsid w:val="00A0260C"/>
    <w:rsid w:val="00A165B1"/>
    <w:rsid w:val="00A266CD"/>
    <w:rsid w:val="00A3134C"/>
    <w:rsid w:val="00A47A89"/>
    <w:rsid w:val="00A61301"/>
    <w:rsid w:val="00A70584"/>
    <w:rsid w:val="00A760F0"/>
    <w:rsid w:val="00A9416C"/>
    <w:rsid w:val="00AB7C1D"/>
    <w:rsid w:val="00AC1D0A"/>
    <w:rsid w:val="00AD6F46"/>
    <w:rsid w:val="00AE1FF4"/>
    <w:rsid w:val="00AF1264"/>
    <w:rsid w:val="00B03FA8"/>
    <w:rsid w:val="00B25D43"/>
    <w:rsid w:val="00B3439E"/>
    <w:rsid w:val="00B51255"/>
    <w:rsid w:val="00B57BFD"/>
    <w:rsid w:val="00B65ACA"/>
    <w:rsid w:val="00B74237"/>
    <w:rsid w:val="00B81D8C"/>
    <w:rsid w:val="00B829BF"/>
    <w:rsid w:val="00B8675A"/>
    <w:rsid w:val="00B96074"/>
    <w:rsid w:val="00B97902"/>
    <w:rsid w:val="00BA1FD3"/>
    <w:rsid w:val="00BA6072"/>
    <w:rsid w:val="00BA7645"/>
    <w:rsid w:val="00BB4311"/>
    <w:rsid w:val="00BC2AA3"/>
    <w:rsid w:val="00BC550D"/>
    <w:rsid w:val="00BE42E8"/>
    <w:rsid w:val="00C046C5"/>
    <w:rsid w:val="00C1730F"/>
    <w:rsid w:val="00C211D5"/>
    <w:rsid w:val="00C2393D"/>
    <w:rsid w:val="00C2403A"/>
    <w:rsid w:val="00C25983"/>
    <w:rsid w:val="00C53988"/>
    <w:rsid w:val="00C60C0F"/>
    <w:rsid w:val="00C774D7"/>
    <w:rsid w:val="00C94233"/>
    <w:rsid w:val="00CD75AA"/>
    <w:rsid w:val="00CD7A3D"/>
    <w:rsid w:val="00CE00D0"/>
    <w:rsid w:val="00CE0B75"/>
    <w:rsid w:val="00CE6023"/>
    <w:rsid w:val="00CF217B"/>
    <w:rsid w:val="00CF6453"/>
    <w:rsid w:val="00D01F7E"/>
    <w:rsid w:val="00D05D44"/>
    <w:rsid w:val="00D05E7E"/>
    <w:rsid w:val="00D11C8A"/>
    <w:rsid w:val="00D153DC"/>
    <w:rsid w:val="00D34813"/>
    <w:rsid w:val="00D34A37"/>
    <w:rsid w:val="00D34AD6"/>
    <w:rsid w:val="00D4190E"/>
    <w:rsid w:val="00D51EF5"/>
    <w:rsid w:val="00D57ECD"/>
    <w:rsid w:val="00D625A1"/>
    <w:rsid w:val="00D630E4"/>
    <w:rsid w:val="00D90ED3"/>
    <w:rsid w:val="00D96EEE"/>
    <w:rsid w:val="00DA11F8"/>
    <w:rsid w:val="00DA61CC"/>
    <w:rsid w:val="00DB0D55"/>
    <w:rsid w:val="00DC07C7"/>
    <w:rsid w:val="00DC7BFF"/>
    <w:rsid w:val="00DD517A"/>
    <w:rsid w:val="00E07CEE"/>
    <w:rsid w:val="00E07F81"/>
    <w:rsid w:val="00E25FAB"/>
    <w:rsid w:val="00E26E71"/>
    <w:rsid w:val="00E4261F"/>
    <w:rsid w:val="00E4507D"/>
    <w:rsid w:val="00E460A0"/>
    <w:rsid w:val="00E47BED"/>
    <w:rsid w:val="00E64D02"/>
    <w:rsid w:val="00E651D2"/>
    <w:rsid w:val="00E837CB"/>
    <w:rsid w:val="00E94FE2"/>
    <w:rsid w:val="00EB16C5"/>
    <w:rsid w:val="00EB4E8F"/>
    <w:rsid w:val="00EC0F63"/>
    <w:rsid w:val="00EC6E59"/>
    <w:rsid w:val="00ED729B"/>
    <w:rsid w:val="00EF5807"/>
    <w:rsid w:val="00EF77DD"/>
    <w:rsid w:val="00F016F1"/>
    <w:rsid w:val="00F0357B"/>
    <w:rsid w:val="00F0394D"/>
    <w:rsid w:val="00F0613C"/>
    <w:rsid w:val="00F245EB"/>
    <w:rsid w:val="00F30CA3"/>
    <w:rsid w:val="00F35BED"/>
    <w:rsid w:val="00F41075"/>
    <w:rsid w:val="00F412D7"/>
    <w:rsid w:val="00F4181C"/>
    <w:rsid w:val="00F525A1"/>
    <w:rsid w:val="00F57920"/>
    <w:rsid w:val="00F57F09"/>
    <w:rsid w:val="00F64BD6"/>
    <w:rsid w:val="00F64C4C"/>
    <w:rsid w:val="00F67DB5"/>
    <w:rsid w:val="00F72018"/>
    <w:rsid w:val="00F83191"/>
    <w:rsid w:val="00F9370C"/>
    <w:rsid w:val="00FA0DD5"/>
    <w:rsid w:val="00FA25B9"/>
    <w:rsid w:val="00FA3AFC"/>
    <w:rsid w:val="00FC35D7"/>
    <w:rsid w:val="00FD24CA"/>
    <w:rsid w:val="00FD457F"/>
    <w:rsid w:val="00FE2F7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387BA5-43B7-47C3-977B-CE281D76D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1D8C"/>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81D8C"/>
    <w:pPr>
      <w:jc w:val="center"/>
    </w:pPr>
    <w:rPr>
      <w:b/>
      <w:bCs/>
      <w:sz w:val="20"/>
      <w:lang w:val="ru-RU"/>
    </w:rPr>
  </w:style>
  <w:style w:type="character" w:customStyle="1" w:styleId="a4">
    <w:name w:val="Основной текст Знак"/>
    <w:basedOn w:val="a0"/>
    <w:link w:val="a3"/>
    <w:rsid w:val="00B81D8C"/>
    <w:rPr>
      <w:rFonts w:ascii="Times New Roman" w:eastAsia="Times New Roman" w:hAnsi="Times New Roman" w:cs="Times New Roman"/>
      <w:b/>
      <w:bCs/>
      <w:sz w:val="20"/>
      <w:szCs w:val="24"/>
      <w:lang w:val="ru-RU"/>
    </w:rPr>
  </w:style>
  <w:style w:type="character" w:styleId="a5">
    <w:name w:val="Hyperlink"/>
    <w:uiPriority w:val="99"/>
    <w:unhideWhenUsed/>
    <w:rsid w:val="00B81D8C"/>
    <w:rPr>
      <w:color w:val="0563C1"/>
      <w:u w:val="single"/>
    </w:rPr>
  </w:style>
  <w:style w:type="paragraph" w:customStyle="1" w:styleId="tt">
    <w:name w:val="tt"/>
    <w:basedOn w:val="a"/>
    <w:rsid w:val="00B81D8C"/>
    <w:pPr>
      <w:jc w:val="center"/>
    </w:pPr>
    <w:rPr>
      <w:b/>
      <w:bCs/>
      <w:lang w:eastAsia="ro-RO"/>
    </w:rPr>
  </w:style>
  <w:style w:type="paragraph" w:styleId="a6">
    <w:name w:val="No Spacing"/>
    <w:uiPriority w:val="1"/>
    <w:qFormat/>
    <w:rsid w:val="00B81D8C"/>
    <w:pPr>
      <w:spacing w:after="0" w:line="240" w:lineRule="auto"/>
    </w:pPr>
    <w:rPr>
      <w:rFonts w:ascii="Calibri" w:eastAsia="Calibri" w:hAnsi="Calibri" w:cs="Times New Roman"/>
      <w:lang w:val="en-US"/>
    </w:rPr>
  </w:style>
  <w:style w:type="paragraph" w:styleId="a7">
    <w:name w:val="Balloon Text"/>
    <w:basedOn w:val="a"/>
    <w:link w:val="a8"/>
    <w:uiPriority w:val="99"/>
    <w:semiHidden/>
    <w:unhideWhenUsed/>
    <w:rsid w:val="00940B8A"/>
    <w:rPr>
      <w:rFonts w:ascii="Segoe UI" w:hAnsi="Segoe UI" w:cs="Segoe UI"/>
      <w:sz w:val="18"/>
      <w:szCs w:val="18"/>
    </w:rPr>
  </w:style>
  <w:style w:type="character" w:customStyle="1" w:styleId="a8">
    <w:name w:val="Текст выноски Знак"/>
    <w:basedOn w:val="a0"/>
    <w:link w:val="a7"/>
    <w:uiPriority w:val="99"/>
    <w:semiHidden/>
    <w:rsid w:val="00940B8A"/>
    <w:rPr>
      <w:rFonts w:ascii="Segoe UI" w:eastAsia="Times New Roman" w:hAnsi="Segoe UI" w:cs="Segoe UI"/>
      <w:sz w:val="18"/>
      <w:szCs w:val="18"/>
    </w:rPr>
  </w:style>
  <w:style w:type="paragraph" w:styleId="a9">
    <w:name w:val="footer"/>
    <w:basedOn w:val="a"/>
    <w:link w:val="aa"/>
    <w:uiPriority w:val="99"/>
    <w:rsid w:val="00254535"/>
    <w:pPr>
      <w:tabs>
        <w:tab w:val="center" w:pos="4677"/>
        <w:tab w:val="right" w:pos="9355"/>
      </w:tabs>
    </w:pPr>
    <w:rPr>
      <w:lang w:val="ru-RU" w:eastAsia="ru-RU"/>
    </w:rPr>
  </w:style>
  <w:style w:type="character" w:customStyle="1" w:styleId="aa">
    <w:name w:val="Нижний колонтитул Знак"/>
    <w:basedOn w:val="a0"/>
    <w:link w:val="a9"/>
    <w:uiPriority w:val="99"/>
    <w:rsid w:val="00254535"/>
    <w:rPr>
      <w:rFonts w:ascii="Times New Roman" w:eastAsia="Times New Roman" w:hAnsi="Times New Roman" w:cs="Times New Roman"/>
      <w:sz w:val="24"/>
      <w:szCs w:val="24"/>
      <w:lang w:val="ru-RU" w:eastAsia="ru-RU"/>
    </w:rPr>
  </w:style>
  <w:style w:type="paragraph" w:styleId="ab">
    <w:name w:val="Normal (Web)"/>
    <w:basedOn w:val="a"/>
    <w:uiPriority w:val="99"/>
    <w:unhideWhenUsed/>
    <w:rsid w:val="00793ABC"/>
    <w:pPr>
      <w:spacing w:before="100" w:beforeAutospacing="1" w:after="100" w:afterAutospacing="1"/>
    </w:pPr>
    <w:rPr>
      <w:lang w:val="ru-RU" w:eastAsia="ru-RU"/>
    </w:rPr>
  </w:style>
  <w:style w:type="table" w:styleId="ac">
    <w:name w:val="Table Grid"/>
    <w:basedOn w:val="a1"/>
    <w:uiPriority w:val="99"/>
    <w:rsid w:val="00142F6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142F64"/>
    <w:pPr>
      <w:ind w:left="720"/>
      <w:contextualSpacing/>
    </w:pPr>
    <w:rPr>
      <w:lang w:val="ru-RU" w:eastAsia="ru-RU"/>
    </w:rPr>
  </w:style>
  <w:style w:type="paragraph" w:styleId="ae">
    <w:name w:val="header"/>
    <w:basedOn w:val="a"/>
    <w:link w:val="af"/>
    <w:uiPriority w:val="99"/>
    <w:unhideWhenUsed/>
    <w:rsid w:val="00C60C0F"/>
    <w:pPr>
      <w:tabs>
        <w:tab w:val="center" w:pos="4680"/>
        <w:tab w:val="right" w:pos="9360"/>
      </w:tabs>
    </w:pPr>
  </w:style>
  <w:style w:type="character" w:customStyle="1" w:styleId="af">
    <w:name w:val="Верхний колонтитул Знак"/>
    <w:basedOn w:val="a0"/>
    <w:link w:val="ae"/>
    <w:uiPriority w:val="99"/>
    <w:rsid w:val="00C60C0F"/>
    <w:rPr>
      <w:rFonts w:ascii="Times New Roman" w:eastAsia="Times New Roman" w:hAnsi="Times New Roman" w:cs="Times New Roman"/>
      <w:sz w:val="24"/>
      <w:szCs w:val="24"/>
    </w:rPr>
  </w:style>
  <w:style w:type="character" w:styleId="af0">
    <w:name w:val="FollowedHyperlink"/>
    <w:basedOn w:val="a0"/>
    <w:uiPriority w:val="99"/>
    <w:semiHidden/>
    <w:unhideWhenUsed/>
    <w:rsid w:val="005A5E8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rticip.gov.md/ro/document/stages/proiectul-hotararii-guvernului-pentru-modificarea-si-completarea-hotararii-guvernului-nr-2082026-c/1832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mf.gov.md/ro/content/proiectul-hot%C4%83r%C3%A2rii-guvernului-pentru-modificarea-%C8%99i-completarea-hot%C4%83r%C3%A2rii-guvernului-n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90000-52CF-4E52-AAD6-F2E03B6C0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1739</TotalTime>
  <Pages>1</Pages>
  <Words>1382</Words>
  <Characters>7882</Characters>
  <Application>Microsoft Office Word</Application>
  <DocSecurity>0</DocSecurity>
  <Lines>65</Lines>
  <Paragraphs>18</Paragraphs>
  <ScaleCrop>false</ScaleCrop>
  <HeadingPairs>
    <vt:vector size="6" baseType="variant">
      <vt:variant>
        <vt:lpstr>Название</vt:lpstr>
      </vt:variant>
      <vt:variant>
        <vt:i4>1</vt:i4>
      </vt:variant>
      <vt:variant>
        <vt:lpstr>Title</vt:lpstr>
      </vt:variant>
      <vt:variant>
        <vt:i4>1</vt:i4>
      </vt:variant>
      <vt:variant>
        <vt:lpstr>Titlu</vt:lpstr>
      </vt:variant>
      <vt:variant>
        <vt:i4>1</vt:i4>
      </vt:variant>
    </vt:vector>
  </HeadingPairs>
  <TitlesOfParts>
    <vt:vector size="3" baseType="lpstr">
      <vt:lpstr/>
      <vt:lpstr/>
      <vt:lpstr/>
    </vt:vector>
  </TitlesOfParts>
  <Company>SPecialiST RePack</Company>
  <LinksUpToDate>false</LinksUpToDate>
  <CharactersWithSpaces>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balanelale</dc:creator>
  <cp:lastModifiedBy>Balanel, Alexandru</cp:lastModifiedBy>
  <cp:revision>21</cp:revision>
  <cp:lastPrinted>2026-10-05T05:23:00Z</cp:lastPrinted>
  <dcterms:created xsi:type="dcterms:W3CDTF">2026-09-16T05:35:00Z</dcterms:created>
  <dcterms:modified xsi:type="dcterms:W3CDTF">2026-10-05T05:23:00Z</dcterms:modified>
</cp:coreProperties>
</file>