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30" w:rsidRDefault="003E2D8E" w:rsidP="001A7A39">
      <w:pPr>
        <w:tabs>
          <w:tab w:val="left" w:pos="4820"/>
          <w:tab w:val="left" w:pos="5103"/>
        </w:tabs>
        <w:spacing w:after="0" w:line="240" w:lineRule="auto"/>
        <w:jc w:val="center"/>
        <w:rPr>
          <w:b/>
          <w:sz w:val="24"/>
          <w:szCs w:val="24"/>
          <w:lang w:val="ro-RO" w:eastAsia="ru-RU"/>
        </w:rPr>
      </w:pPr>
      <w:r w:rsidRPr="003E2D8E">
        <w:rPr>
          <w:b/>
          <w:sz w:val="24"/>
          <w:szCs w:val="24"/>
          <w:lang w:val="ro-RO" w:eastAsia="ru-RU"/>
        </w:rPr>
      </w:r>
      <w:r>
        <w:rPr>
          <w:b/>
          <w:sz w:val="24"/>
          <w:szCs w:val="24"/>
          <w:lang w:val="ro-RO" w:eastAsia="ru-RU"/>
        </w:rPr>
        <w:pict>
          <v:rect id="_x0000_s1028" style="width:505pt;height:62.95pt;flip:y;mso-position-horizontal-relative:char;mso-position-vertical-relative:line" wrapcoords="-31 -697 -31 20903 21631 20903 21631 -697 -31 -697" fillcolor="#e5b8b7 [1301]" strokecolor="#d99594 [1941]" strokeweight="1pt">
            <v:fill rotate="t"/>
            <v:imagedata embosscolor="shadow add(51)"/>
            <v:shadow type="perspective" color="#622423 [1605]" opacity=".5" offset="1pt,1pt" offset2="-1pt,-2pt"/>
            <o:extrusion v:ext="view" rotationangle="-10"/>
            <v:textbox style="mso-next-textbox:#_x0000_s1028">
              <w:txbxContent>
                <w:p w:rsidR="008F3879" w:rsidRPr="003150ED" w:rsidRDefault="00085570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902F42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privind </w:t>
                  </w:r>
                  <w:r w:rsidR="00902F4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datoriile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cu termen de achitare expirat</w:t>
                  </w:r>
                  <w:r w:rsidR="001102B2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(arierate)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pe bugetul de stat și bugetele locale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0E317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31 martie</w:t>
                  </w:r>
                  <w:r w:rsidR="00466909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201</w:t>
                  </w:r>
                  <w:r w:rsidR="00A21491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7</w:t>
                  </w:r>
                </w:p>
                <w:p w:rsidR="008F3879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1A145B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1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7E78B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august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2016</w:t>
                  </w:r>
                </w:p>
              </w:txbxContent>
            </v:textbox>
            <w10:wrap type="none"/>
            <w10:anchorlock/>
          </v:rect>
        </w:pict>
      </w:r>
    </w:p>
    <w:p w:rsidR="00A85C4E" w:rsidRPr="003150ED" w:rsidRDefault="004F4628" w:rsidP="00EC7B2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La </w:t>
      </w:r>
      <w:r w:rsidR="00D05B72">
        <w:rPr>
          <w:rFonts w:ascii="Times New Roman" w:hAnsi="Times New Roman"/>
          <w:sz w:val="24"/>
          <w:szCs w:val="24"/>
          <w:lang w:val="ro-RO"/>
        </w:rPr>
        <w:t>situația</w:t>
      </w:r>
      <w:r w:rsidR="00314BC2">
        <w:rPr>
          <w:rFonts w:ascii="Times New Roman" w:hAnsi="Times New Roman"/>
          <w:sz w:val="24"/>
          <w:szCs w:val="24"/>
          <w:lang w:val="ro-RO"/>
        </w:rPr>
        <w:t xml:space="preserve"> d</w:t>
      </w:r>
      <w:r w:rsidR="00D05B72">
        <w:rPr>
          <w:rFonts w:ascii="Times New Roman" w:hAnsi="Times New Roman"/>
          <w:sz w:val="24"/>
          <w:szCs w:val="24"/>
          <w:lang w:val="ro-RO"/>
        </w:rPr>
        <w:t>in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E3176">
        <w:rPr>
          <w:rFonts w:ascii="Times New Roman" w:hAnsi="Times New Roman"/>
          <w:sz w:val="24"/>
          <w:szCs w:val="24"/>
          <w:lang w:val="ro-RO"/>
        </w:rPr>
        <w:t>31 martie</w:t>
      </w:r>
      <w:r w:rsidR="00314BC2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150ED">
        <w:rPr>
          <w:rFonts w:ascii="Times New Roman" w:hAnsi="Times New Roman"/>
          <w:sz w:val="24"/>
          <w:szCs w:val="24"/>
          <w:lang w:val="ro-RO"/>
        </w:rPr>
        <w:t>201</w:t>
      </w:r>
      <w:r w:rsidR="00FC6DC9">
        <w:rPr>
          <w:rFonts w:ascii="Times New Roman" w:hAnsi="Times New Roman"/>
          <w:sz w:val="24"/>
          <w:szCs w:val="24"/>
          <w:lang w:val="ro-RO"/>
        </w:rPr>
        <w:t>7</w:t>
      </w:r>
      <w:r w:rsidR="00314BC2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datoriile cu termen de achitare expirat</w:t>
      </w:r>
      <w:r w:rsidR="0051706A">
        <w:rPr>
          <w:rFonts w:ascii="Times New Roman" w:hAnsi="Times New Roman"/>
          <w:sz w:val="24"/>
          <w:szCs w:val="24"/>
          <w:lang w:val="ro-RO"/>
        </w:rPr>
        <w:t xml:space="preserve"> (arierate)*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3150ED">
        <w:rPr>
          <w:rFonts w:ascii="Times New Roman" w:hAnsi="Times New Roman"/>
          <w:sz w:val="24"/>
          <w:szCs w:val="24"/>
          <w:lang w:val="ro-RO"/>
        </w:rPr>
        <w:t xml:space="preserve">au constituit </w:t>
      </w:r>
      <w:r w:rsidR="00E43363">
        <w:rPr>
          <w:rFonts w:ascii="Times New Roman" w:hAnsi="Times New Roman"/>
          <w:sz w:val="24"/>
          <w:szCs w:val="24"/>
          <w:lang w:val="ro-RO"/>
        </w:rPr>
        <w:t>97,9</w:t>
      </w:r>
      <w:r w:rsidR="00314BC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3150ED">
        <w:rPr>
          <w:rFonts w:ascii="Times New Roman" w:hAnsi="Times New Roman"/>
          <w:sz w:val="24"/>
          <w:szCs w:val="24"/>
          <w:lang w:val="ro-RO"/>
        </w:rPr>
        <w:t>mil.</w:t>
      </w:r>
      <w:r w:rsidR="00565BA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3150ED">
        <w:rPr>
          <w:rFonts w:ascii="Times New Roman" w:hAnsi="Times New Roman"/>
          <w:sz w:val="24"/>
          <w:szCs w:val="24"/>
          <w:lang w:val="ro-RO"/>
        </w:rPr>
        <w:t>lei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, inclusiv pe bugetul de stat </w:t>
      </w:r>
      <w:r w:rsidR="004772DC">
        <w:rPr>
          <w:rFonts w:ascii="Times New Roman" w:hAnsi="Times New Roman"/>
          <w:sz w:val="24"/>
          <w:szCs w:val="24"/>
          <w:lang w:val="ro-RO"/>
        </w:rPr>
        <w:t>–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43363">
        <w:rPr>
          <w:rFonts w:ascii="Times New Roman" w:hAnsi="Times New Roman"/>
          <w:sz w:val="24"/>
          <w:szCs w:val="24"/>
          <w:lang w:val="ro-RO"/>
        </w:rPr>
        <w:t>10,8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 mil.lei și pe bugetele locale </w:t>
      </w:r>
      <w:r w:rsidR="004772DC">
        <w:rPr>
          <w:rFonts w:ascii="Times New Roman" w:hAnsi="Times New Roman"/>
          <w:sz w:val="24"/>
          <w:szCs w:val="24"/>
          <w:lang w:val="ro-RO"/>
        </w:rPr>
        <w:t>–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92586">
        <w:rPr>
          <w:rFonts w:ascii="Times New Roman" w:hAnsi="Times New Roman"/>
          <w:sz w:val="24"/>
          <w:szCs w:val="24"/>
          <w:lang w:val="ro-RO"/>
        </w:rPr>
        <w:t>87,1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 mil.lei.</w:t>
      </w:r>
    </w:p>
    <w:p w:rsidR="00624D30" w:rsidRPr="008C1593" w:rsidRDefault="003E2D8E" w:rsidP="008135A9">
      <w:pPr>
        <w:spacing w:before="120" w:after="0" w:line="240" w:lineRule="auto"/>
        <w:jc w:val="center"/>
        <w:rPr>
          <w:sz w:val="20"/>
          <w:szCs w:val="20"/>
          <w:lang w:val="ro-RO"/>
        </w:rPr>
      </w:pPr>
      <w:r w:rsidRPr="003E2D8E">
        <w:rPr>
          <w:sz w:val="20"/>
          <w:szCs w:val="20"/>
          <w:lang w:val="ro-RO"/>
        </w:rPr>
      </w:r>
      <w:r>
        <w:rPr>
          <w:sz w:val="20"/>
          <w:szCs w:val="20"/>
          <w:lang w:val="ro-RO"/>
        </w:rPr>
        <w:pict>
          <v:rect id="_x0000_s1027" style="width:450.5pt;height:36.25pt;flip:y;mso-position-horizontal-relative:char;mso-position-vertical-relative:line" wrapcoords="-31 -697 -31 20903 21631 20903 21631 -697 -31 -697" fillcolor="#fbd4b4 [1305]" strokecolor="#e36c0a [2409]" strokeweight="1pt">
            <v:fill rotate="t"/>
            <v:imagedata embosscolor="shadow add(51)"/>
            <v:shadow type="perspective" color="#622423 [1605]" opacity=".5" offset="1pt,1pt" offset2="-1pt,-2pt"/>
            <o:extrusion v:ext="view" rotationangle="-10"/>
            <v:textbox style="mso-next-textbox:#_x0000_s1027">
              <w:txbxContent>
                <w:p w:rsidR="002E6485" w:rsidRPr="003150ED" w:rsidRDefault="002E6485" w:rsidP="003150ED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Indicatorii principali privind </w:t>
                  </w:r>
                  <w:r w:rsidR="00CB406A" w:rsidRPr="003150ED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datoriile</w:t>
                  </w:r>
                </w:p>
                <w:p w:rsidR="002E6485" w:rsidRPr="003150ED" w:rsidRDefault="002E6485" w:rsidP="003150ED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 de achitare expirat</w:t>
                  </w:r>
                  <w:r w:rsidR="001D1A9C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(arierate)</w:t>
                  </w:r>
                  <w:r w:rsidRPr="003150ED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  <w:p w:rsidR="002E6485" w:rsidRPr="00001BAE" w:rsidRDefault="002E6485" w:rsidP="00AA5DEF">
                  <w:pPr>
                    <w:pStyle w:val="a5"/>
                    <w:spacing w:after="0" w:line="360" w:lineRule="auto"/>
                    <w:ind w:left="0"/>
                    <w:contextualSpacing w:val="0"/>
                    <w:jc w:val="center"/>
                    <w:rPr>
                      <w:b/>
                      <w:sz w:val="24"/>
                      <w:szCs w:val="24"/>
                      <w:lang w:val="ro-RO"/>
                    </w:rPr>
                  </w:pPr>
                </w:p>
              </w:txbxContent>
            </v:textbox>
            <w10:wrap type="none"/>
            <w10:anchorlock/>
          </v:rect>
        </w:pict>
      </w:r>
    </w:p>
    <w:tbl>
      <w:tblPr>
        <w:tblStyle w:val="-5"/>
        <w:tblW w:w="10259" w:type="dxa"/>
        <w:jc w:val="center"/>
        <w:tblInd w:w="-1388" w:type="dxa"/>
        <w:tblBorders>
          <w:left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/>
      </w:tblPr>
      <w:tblGrid>
        <w:gridCol w:w="3800"/>
        <w:gridCol w:w="1288"/>
        <w:gridCol w:w="1644"/>
        <w:gridCol w:w="1755"/>
        <w:gridCol w:w="1582"/>
        <w:gridCol w:w="190"/>
      </w:tblGrid>
      <w:tr w:rsidR="0030070D" w:rsidRPr="00A00E1C" w:rsidTr="00307684">
        <w:trPr>
          <w:cnfStyle w:val="100000000000"/>
          <w:trHeight w:val="57"/>
          <w:jc w:val="center"/>
        </w:trPr>
        <w:tc>
          <w:tcPr>
            <w:cnfStyle w:val="00100000000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8C1593" w:rsidRDefault="0030070D" w:rsidP="00AA5DEF">
            <w:pPr>
              <w:pStyle w:val="a5"/>
              <w:tabs>
                <w:tab w:val="left" w:pos="4305"/>
              </w:tabs>
              <w:spacing w:after="0" w:line="48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0070D" w:rsidRPr="00565BA0" w:rsidRDefault="00B02FBA" w:rsidP="00307684">
            <w:pPr>
              <w:spacing w:after="0" w:line="480" w:lineRule="auto"/>
              <w:ind w:left="-108"/>
              <w:jc w:val="center"/>
              <w:cnfStyle w:val="100000000000"/>
              <w:rPr>
                <w:color w:val="943634" w:themeColor="accent2" w:themeShade="BF"/>
                <w:sz w:val="24"/>
                <w:szCs w:val="24"/>
                <w:lang w:val="fr-FR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01.01.2017</w:t>
            </w:r>
          </w:p>
        </w:tc>
        <w:tc>
          <w:tcPr>
            <w:tcW w:w="164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0070D" w:rsidRPr="008135A9" w:rsidRDefault="000E3176" w:rsidP="00B51C86">
            <w:pPr>
              <w:spacing w:after="0" w:line="480" w:lineRule="auto"/>
              <w:ind w:left="-51"/>
              <w:jc w:val="center"/>
              <w:cnfStyle w:val="1000000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31.03.2017</w:t>
            </w:r>
          </w:p>
        </w:tc>
        <w:tc>
          <w:tcPr>
            <w:tcW w:w="3527" w:type="dxa"/>
            <w:gridSpan w:val="3"/>
            <w:tcBorders>
              <w:top w:val="nil"/>
              <w:bottom w:val="nil"/>
            </w:tcBorders>
            <w:vAlign w:val="center"/>
          </w:tcPr>
          <w:p w:rsidR="009E4403" w:rsidRDefault="009E4403" w:rsidP="00307684">
            <w:pPr>
              <w:spacing w:after="0"/>
              <w:ind w:left="-51" w:hanging="29"/>
              <w:jc w:val="center"/>
              <w:cnfStyle w:val="1000000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Devieri</w:t>
            </w:r>
            <w:r w:rsidR="0030070D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0E317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31.03.2017</w:t>
            </w:r>
          </w:p>
          <w:p w:rsidR="0030070D" w:rsidRPr="008135A9" w:rsidRDefault="0030070D" w:rsidP="00B02FBA">
            <w:pPr>
              <w:spacing w:after="0"/>
              <w:ind w:left="-51" w:hanging="29"/>
              <w:jc w:val="center"/>
              <w:cnfStyle w:val="100000000000"/>
              <w:rPr>
                <w:rFonts w:asciiTheme="minorHAnsi" w:eastAsia="Times New Roman" w:hAnsiTheme="minorHAnsi" w:cstheme="minorHAnsi"/>
                <w:b w:val="0"/>
                <w:bCs w:val="0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față de </w:t>
            </w:r>
            <w:r w:rsidR="00B02FB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01.01.2017</w:t>
            </w:r>
          </w:p>
        </w:tc>
      </w:tr>
      <w:tr w:rsidR="00C97A3D" w:rsidRPr="00A00E1C" w:rsidTr="00307684">
        <w:trPr>
          <w:cnfStyle w:val="000000100000"/>
          <w:trHeight w:val="57"/>
          <w:jc w:val="center"/>
        </w:trPr>
        <w:tc>
          <w:tcPr>
            <w:cnfStyle w:val="001000000000"/>
            <w:tcW w:w="3800" w:type="dxa"/>
            <w:tcBorders>
              <w:top w:val="nil"/>
              <w:bottom w:val="single" w:sz="8" w:space="0" w:color="4BACC6"/>
            </w:tcBorders>
            <w:shd w:val="clear" w:color="auto" w:fill="auto"/>
            <w:vAlign w:val="center"/>
          </w:tcPr>
          <w:p w:rsidR="00C97A3D" w:rsidRPr="008C1593" w:rsidRDefault="00C97A3D" w:rsidP="0030070D">
            <w:pPr>
              <w:pStyle w:val="a5"/>
              <w:tabs>
                <w:tab w:val="left" w:pos="4305"/>
              </w:tabs>
              <w:spacing w:after="0" w:line="36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97A3D" w:rsidRPr="008C1593" w:rsidRDefault="00C97A3D" w:rsidP="0030070D">
            <w:pPr>
              <w:spacing w:after="0" w:line="360" w:lineRule="auto"/>
              <w:ind w:left="-108"/>
              <w:jc w:val="center"/>
              <w:cnfStyle w:val="00000010000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644" w:type="dxa"/>
            <w:vMerge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97A3D" w:rsidRDefault="00C97A3D" w:rsidP="0030070D">
            <w:pPr>
              <w:spacing w:after="0" w:line="360" w:lineRule="auto"/>
              <w:ind w:left="-51"/>
              <w:jc w:val="center"/>
              <w:cnfStyle w:val="00000010000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755" w:type="dxa"/>
            <w:tcBorders>
              <w:top w:val="nil"/>
            </w:tcBorders>
            <w:shd w:val="clear" w:color="auto" w:fill="auto"/>
            <w:vAlign w:val="center"/>
          </w:tcPr>
          <w:p w:rsidR="00C97A3D" w:rsidRPr="00C97A3D" w:rsidRDefault="0030070D" w:rsidP="0030070D">
            <w:pPr>
              <w:spacing w:after="0" w:line="360" w:lineRule="auto"/>
              <w:ind w:left="-51"/>
              <w:jc w:val="center"/>
              <w:cnfStyle w:val="00000010000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772" w:type="dxa"/>
            <w:gridSpan w:val="2"/>
            <w:tcBorders>
              <w:top w:val="nil"/>
            </w:tcBorders>
            <w:shd w:val="clear" w:color="auto" w:fill="auto"/>
          </w:tcPr>
          <w:p w:rsidR="00C97A3D" w:rsidRPr="00C97A3D" w:rsidRDefault="00C97A3D" w:rsidP="0030070D">
            <w:pPr>
              <w:spacing w:after="0" w:line="360" w:lineRule="auto"/>
              <w:ind w:left="-222"/>
              <w:jc w:val="center"/>
              <w:cnfStyle w:val="00000010000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C97A3D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B51C86" w:rsidRPr="00A00E1C" w:rsidTr="00307684">
        <w:trPr>
          <w:gridAfter w:val="1"/>
          <w:wAfter w:w="190" w:type="dxa"/>
          <w:trHeight w:val="340"/>
          <w:jc w:val="center"/>
        </w:trPr>
        <w:tc>
          <w:tcPr>
            <w:cnfStyle w:val="001000000000"/>
            <w:tcW w:w="3800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B51C86" w:rsidRPr="008C1593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0"/>
                <w:szCs w:val="20"/>
                <w:lang w:val="ro-RO"/>
              </w:rPr>
            </w:pPr>
            <w:r w:rsidRPr="008C1593">
              <w:rPr>
                <w:color w:val="auto"/>
                <w:sz w:val="20"/>
                <w:szCs w:val="20"/>
                <w:lang w:val="ro-RO"/>
              </w:rPr>
              <w:t>Total</w:t>
            </w:r>
          </w:p>
        </w:tc>
        <w:tc>
          <w:tcPr>
            <w:tcW w:w="1288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B51C86" w:rsidRPr="00A34265" w:rsidRDefault="00A75B13" w:rsidP="00813123">
            <w:pPr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ro-RO" w:eastAsia="ru-RU"/>
              </w:rPr>
              <w:t>101,3</w:t>
            </w:r>
            <w:r w:rsidR="007F517B" w:rsidRPr="00B504F5">
              <w:rPr>
                <w:i/>
                <w:lang w:val="ro-RO"/>
              </w:rPr>
              <w:t>*</w:t>
            </w:r>
          </w:p>
        </w:tc>
        <w:tc>
          <w:tcPr>
            <w:tcW w:w="1644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B51C86" w:rsidRPr="00B51C86" w:rsidRDefault="00830E0E" w:rsidP="00307684">
            <w:pPr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ro-RO" w:eastAsia="ru-RU"/>
              </w:rPr>
              <w:t>97,9</w:t>
            </w:r>
            <w:r w:rsidR="00AC74D9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ro-RO" w:eastAsia="ru-RU"/>
              </w:rPr>
              <w:t>*</w:t>
            </w:r>
          </w:p>
        </w:tc>
        <w:tc>
          <w:tcPr>
            <w:tcW w:w="1755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B51C86" w:rsidRDefault="00AA0D9D" w:rsidP="00307684">
            <w:pPr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ro-RO" w:eastAsia="ru-RU"/>
              </w:rPr>
              <w:t>-3.4</w:t>
            </w:r>
          </w:p>
        </w:tc>
        <w:tc>
          <w:tcPr>
            <w:tcW w:w="1582" w:type="dxa"/>
            <w:tcBorders>
              <w:left w:val="nil"/>
              <w:bottom w:val="dashed" w:sz="4" w:space="0" w:color="auto"/>
              <w:right w:val="nil"/>
            </w:tcBorders>
          </w:tcPr>
          <w:p w:rsidR="00B51C86" w:rsidRDefault="00830E0E" w:rsidP="00307684">
            <w:pPr>
              <w:spacing w:after="0" w:line="240" w:lineRule="auto"/>
              <w:ind w:left="-47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ro-RO" w:eastAsia="ru-RU"/>
              </w:rPr>
              <w:t>3,4</w:t>
            </w:r>
          </w:p>
        </w:tc>
      </w:tr>
      <w:tr w:rsidR="00B51C86" w:rsidRPr="00A00E1C" w:rsidTr="00307684">
        <w:trPr>
          <w:gridAfter w:val="1"/>
          <w:cnfStyle w:val="000000100000"/>
          <w:wAfter w:w="190" w:type="dxa"/>
          <w:trHeight w:val="340"/>
          <w:jc w:val="center"/>
        </w:trPr>
        <w:tc>
          <w:tcPr>
            <w:cnfStyle w:val="001000000000"/>
            <w:tcW w:w="3800" w:type="dxa"/>
            <w:tcBorders>
              <w:top w:val="dashed" w:sz="4" w:space="0" w:color="auto"/>
              <w:bottom w:val="single" w:sz="8" w:space="0" w:color="4BACC6"/>
            </w:tcBorders>
            <w:shd w:val="clear" w:color="auto" w:fill="auto"/>
            <w:vAlign w:val="center"/>
          </w:tcPr>
          <w:p w:rsidR="00B51C86" w:rsidRPr="008C1593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i/>
                <w:sz w:val="20"/>
                <w:szCs w:val="20"/>
                <w:lang w:val="ro-RO"/>
              </w:rPr>
            </w:pPr>
            <w:r>
              <w:rPr>
                <w:i/>
                <w:sz w:val="20"/>
                <w:szCs w:val="20"/>
                <w:lang w:val="ro-RO"/>
              </w:rPr>
              <w:t>Remunerarea muncii</w:t>
            </w:r>
            <w:r w:rsidRPr="008C1593">
              <w:rPr>
                <w:i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288" w:type="dxa"/>
            <w:tcBorders>
              <w:top w:val="dashed" w:sz="4" w:space="0" w:color="auto"/>
              <w:bottom w:val="single" w:sz="8" w:space="0" w:color="4BACC6"/>
            </w:tcBorders>
            <w:shd w:val="clear" w:color="auto" w:fill="auto"/>
            <w:vAlign w:val="center"/>
          </w:tcPr>
          <w:p w:rsidR="00B51C86" w:rsidRPr="00A34265" w:rsidRDefault="0043012D" w:rsidP="00813123">
            <w:pPr>
              <w:spacing w:after="0" w:line="240" w:lineRule="auto"/>
              <w:jc w:val="center"/>
              <w:cnfStyle w:val="000000100000"/>
              <w:rPr>
                <w:b/>
                <w:color w:val="31849B" w:themeColor="accent5" w:themeShade="BF"/>
                <w:sz w:val="20"/>
                <w:szCs w:val="20"/>
                <w:highlight w:val="yellow"/>
                <w:lang w:val="en-US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1,5</w:t>
            </w:r>
          </w:p>
        </w:tc>
        <w:tc>
          <w:tcPr>
            <w:tcW w:w="1644" w:type="dxa"/>
            <w:tcBorders>
              <w:top w:val="dashed" w:sz="4" w:space="0" w:color="auto"/>
              <w:bottom w:val="single" w:sz="8" w:space="0" w:color="4BACC6"/>
            </w:tcBorders>
            <w:shd w:val="clear" w:color="auto" w:fill="auto"/>
            <w:vAlign w:val="center"/>
          </w:tcPr>
          <w:p w:rsidR="00B51C86" w:rsidRPr="00B51C86" w:rsidRDefault="00AA0D9D" w:rsidP="00307684">
            <w:pPr>
              <w:spacing w:after="0" w:line="240" w:lineRule="auto"/>
              <w:jc w:val="center"/>
              <w:cnfStyle w:val="0000001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0,0</w:t>
            </w:r>
          </w:p>
        </w:tc>
        <w:tc>
          <w:tcPr>
            <w:tcW w:w="1755" w:type="dxa"/>
            <w:tcBorders>
              <w:top w:val="dashed" w:sz="4" w:space="0" w:color="auto"/>
              <w:bottom w:val="single" w:sz="8" w:space="0" w:color="4BACC6"/>
            </w:tcBorders>
            <w:shd w:val="clear" w:color="auto" w:fill="auto"/>
            <w:vAlign w:val="center"/>
          </w:tcPr>
          <w:p w:rsidR="00B51C86" w:rsidRDefault="00AA0D9D" w:rsidP="005829C9">
            <w:pPr>
              <w:spacing w:after="0" w:line="240" w:lineRule="auto"/>
              <w:jc w:val="center"/>
              <w:cnfStyle w:val="0000001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-1,5</w:t>
            </w:r>
          </w:p>
        </w:tc>
        <w:tc>
          <w:tcPr>
            <w:tcW w:w="1582" w:type="dxa"/>
            <w:tcBorders>
              <w:top w:val="dashed" w:sz="4" w:space="0" w:color="auto"/>
              <w:bottom w:val="single" w:sz="8" w:space="0" w:color="4BACC6"/>
            </w:tcBorders>
            <w:shd w:val="clear" w:color="auto" w:fill="auto"/>
          </w:tcPr>
          <w:p w:rsidR="00B51C86" w:rsidRPr="00AA0D9D" w:rsidRDefault="00AA0D9D" w:rsidP="00104684">
            <w:pPr>
              <w:spacing w:after="0" w:line="240" w:lineRule="auto"/>
              <w:ind w:left="-47"/>
              <w:jc w:val="center"/>
              <w:cnfStyle w:val="000000100000"/>
              <w:rPr>
                <w:b/>
                <w:color w:val="31849B" w:themeColor="accent5" w:themeShade="BF"/>
                <w:sz w:val="20"/>
                <w:szCs w:val="20"/>
                <w:lang w:val="ro-RO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0,0</w:t>
            </w:r>
          </w:p>
        </w:tc>
      </w:tr>
      <w:tr w:rsidR="00B51C86" w:rsidRPr="00104684" w:rsidTr="00307684">
        <w:trPr>
          <w:gridAfter w:val="1"/>
          <w:wAfter w:w="190" w:type="dxa"/>
          <w:trHeight w:val="227"/>
          <w:jc w:val="center"/>
        </w:trPr>
        <w:tc>
          <w:tcPr>
            <w:cnfStyle w:val="001000000000"/>
            <w:tcW w:w="380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Pr="008C1593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0"/>
                <w:szCs w:val="20"/>
                <w:lang w:val="ro-RO"/>
              </w:rPr>
            </w:pPr>
            <w:r w:rsidRPr="008C1593">
              <w:rPr>
                <w:color w:val="auto"/>
                <w:sz w:val="20"/>
                <w:szCs w:val="20"/>
                <w:lang w:val="ro-RO"/>
              </w:rPr>
              <w:t>Bugetul de stat, total</w:t>
            </w:r>
          </w:p>
          <w:p w:rsidR="00B51C86" w:rsidRPr="008C1593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auto"/>
                <w:sz w:val="20"/>
                <w:szCs w:val="20"/>
                <w:lang w:val="ro-RO"/>
              </w:rPr>
            </w:pPr>
            <w:r w:rsidRPr="008C1593">
              <w:rPr>
                <w:b w:val="0"/>
                <w:color w:val="auto"/>
                <w:sz w:val="20"/>
                <w:szCs w:val="20"/>
                <w:lang w:val="ro-RO"/>
              </w:rPr>
              <w:t xml:space="preserve">         </w:t>
            </w:r>
            <w:r w:rsidRPr="008C1593">
              <w:rPr>
                <w:b w:val="0"/>
                <w:i/>
                <w:color w:val="auto"/>
                <w:sz w:val="20"/>
                <w:szCs w:val="20"/>
                <w:lang w:val="ro-RO"/>
              </w:rPr>
              <w:t>dintre care:</w:t>
            </w:r>
          </w:p>
        </w:tc>
        <w:tc>
          <w:tcPr>
            <w:tcW w:w="128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Pr="00AD1B10" w:rsidRDefault="00A75B13" w:rsidP="00813123">
            <w:pPr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16,2</w:t>
            </w:r>
          </w:p>
        </w:tc>
        <w:tc>
          <w:tcPr>
            <w:tcW w:w="1644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Pr="00AD1B10" w:rsidRDefault="00830E0E" w:rsidP="00307684">
            <w:pPr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10,8</w:t>
            </w:r>
          </w:p>
        </w:tc>
        <w:tc>
          <w:tcPr>
            <w:tcW w:w="1755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Default="00AA0D9D" w:rsidP="00ED48F8">
            <w:pPr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-5.4</w:t>
            </w:r>
          </w:p>
        </w:tc>
        <w:tc>
          <w:tcPr>
            <w:tcW w:w="1582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Default="00830E0E" w:rsidP="00A5673D">
            <w:pPr>
              <w:spacing w:after="0" w:line="240" w:lineRule="auto"/>
              <w:ind w:left="-47"/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33,3</w:t>
            </w:r>
          </w:p>
        </w:tc>
      </w:tr>
      <w:tr w:rsidR="00B51C86" w:rsidRPr="008C1593" w:rsidTr="00307684">
        <w:trPr>
          <w:gridAfter w:val="1"/>
          <w:cnfStyle w:val="000000100000"/>
          <w:wAfter w:w="190" w:type="dxa"/>
          <w:trHeight w:val="227"/>
          <w:jc w:val="center"/>
        </w:trPr>
        <w:tc>
          <w:tcPr>
            <w:cnfStyle w:val="001000000000"/>
            <w:tcW w:w="3800" w:type="dxa"/>
            <w:tcBorders>
              <w:top w:val="single" w:sz="8" w:space="0" w:color="4BACC6"/>
              <w:bottom w:val="dashed" w:sz="4" w:space="0" w:color="auto"/>
            </w:tcBorders>
            <w:shd w:val="clear" w:color="auto" w:fill="auto"/>
            <w:vAlign w:val="center"/>
          </w:tcPr>
          <w:p w:rsidR="00B51C86" w:rsidRPr="008C1593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0"/>
                <w:szCs w:val="20"/>
                <w:lang w:val="ro-RO"/>
              </w:rPr>
            </w:pPr>
            <w:r w:rsidRPr="008C1593">
              <w:rPr>
                <w:color w:val="auto"/>
                <w:sz w:val="20"/>
                <w:szCs w:val="20"/>
                <w:lang w:val="ro-RO"/>
              </w:rPr>
              <w:t>Instituțiile finanțate de la bugetul de stat, total</w:t>
            </w:r>
          </w:p>
          <w:p w:rsidR="00B51C86" w:rsidRPr="008C1593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auto"/>
                <w:sz w:val="20"/>
                <w:szCs w:val="20"/>
                <w:lang w:val="ro-RO"/>
              </w:rPr>
            </w:pPr>
            <w:r w:rsidRPr="008C1593">
              <w:rPr>
                <w:sz w:val="20"/>
                <w:szCs w:val="20"/>
                <w:lang w:val="ro-RO"/>
              </w:rPr>
              <w:t xml:space="preserve">          </w:t>
            </w:r>
            <w:r w:rsidRPr="008C1593">
              <w:rPr>
                <w:b w:val="0"/>
                <w:i/>
                <w:color w:val="auto"/>
                <w:sz w:val="20"/>
                <w:szCs w:val="20"/>
                <w:lang w:val="ro-RO"/>
              </w:rPr>
              <w:t>inclusiv:</w:t>
            </w:r>
          </w:p>
        </w:tc>
        <w:tc>
          <w:tcPr>
            <w:tcW w:w="1288" w:type="dxa"/>
            <w:tcBorders>
              <w:top w:val="single" w:sz="8" w:space="0" w:color="4BACC6"/>
              <w:bottom w:val="dashed" w:sz="4" w:space="0" w:color="auto"/>
            </w:tcBorders>
            <w:shd w:val="clear" w:color="auto" w:fill="auto"/>
            <w:vAlign w:val="center"/>
          </w:tcPr>
          <w:p w:rsidR="00B51C86" w:rsidRPr="00AD1B10" w:rsidRDefault="00A75B13" w:rsidP="00813123">
            <w:pPr>
              <w:spacing w:after="0" w:line="240" w:lineRule="auto"/>
              <w:jc w:val="center"/>
              <w:cnfStyle w:val="000000100000"/>
              <w:rPr>
                <w:b/>
                <w:color w:val="auto"/>
                <w:sz w:val="20"/>
                <w:szCs w:val="20"/>
                <w:lang w:val="en-US"/>
              </w:rPr>
            </w:pPr>
            <w:r>
              <w:rPr>
                <w:b/>
                <w:color w:val="auto"/>
                <w:sz w:val="20"/>
                <w:szCs w:val="20"/>
                <w:lang w:val="en-US"/>
              </w:rPr>
              <w:t>16,2</w:t>
            </w:r>
          </w:p>
        </w:tc>
        <w:tc>
          <w:tcPr>
            <w:tcW w:w="1644" w:type="dxa"/>
            <w:tcBorders>
              <w:top w:val="single" w:sz="8" w:space="0" w:color="4BACC6"/>
              <w:bottom w:val="dashed" w:sz="4" w:space="0" w:color="auto"/>
            </w:tcBorders>
            <w:shd w:val="clear" w:color="auto" w:fill="auto"/>
            <w:vAlign w:val="center"/>
          </w:tcPr>
          <w:p w:rsidR="00B51C86" w:rsidRPr="00AD1B10" w:rsidRDefault="00830E0E" w:rsidP="00307684">
            <w:pPr>
              <w:spacing w:after="0" w:line="240" w:lineRule="auto"/>
              <w:jc w:val="center"/>
              <w:cnfStyle w:val="000000100000"/>
              <w:rPr>
                <w:b/>
                <w:color w:val="auto"/>
                <w:sz w:val="20"/>
                <w:szCs w:val="20"/>
                <w:lang w:val="en-US"/>
              </w:rPr>
            </w:pPr>
            <w:r>
              <w:rPr>
                <w:b/>
                <w:color w:val="auto"/>
                <w:sz w:val="20"/>
                <w:szCs w:val="20"/>
                <w:lang w:val="en-US"/>
              </w:rPr>
              <w:t>10,8</w:t>
            </w:r>
          </w:p>
        </w:tc>
        <w:tc>
          <w:tcPr>
            <w:tcW w:w="1755" w:type="dxa"/>
            <w:tcBorders>
              <w:top w:val="single" w:sz="8" w:space="0" w:color="4BACC6"/>
              <w:bottom w:val="dashed" w:sz="4" w:space="0" w:color="auto"/>
            </w:tcBorders>
            <w:shd w:val="clear" w:color="auto" w:fill="auto"/>
            <w:vAlign w:val="center"/>
          </w:tcPr>
          <w:p w:rsidR="00B51C86" w:rsidRPr="004333D8" w:rsidRDefault="00AA0D9D" w:rsidP="00307684">
            <w:pPr>
              <w:spacing w:after="0" w:line="240" w:lineRule="auto"/>
              <w:jc w:val="center"/>
              <w:cnfStyle w:val="000000100000"/>
              <w:rPr>
                <w:b/>
                <w:color w:val="auto"/>
                <w:sz w:val="20"/>
                <w:szCs w:val="20"/>
                <w:lang w:val="en-US"/>
              </w:rPr>
            </w:pPr>
            <w:r>
              <w:rPr>
                <w:b/>
                <w:color w:val="auto"/>
                <w:sz w:val="20"/>
                <w:szCs w:val="20"/>
                <w:lang w:val="en-US"/>
              </w:rPr>
              <w:t>-5.4</w:t>
            </w:r>
          </w:p>
        </w:tc>
        <w:tc>
          <w:tcPr>
            <w:tcW w:w="1582" w:type="dxa"/>
            <w:tcBorders>
              <w:top w:val="single" w:sz="8" w:space="0" w:color="4BACC6"/>
              <w:bottom w:val="dashed" w:sz="4" w:space="0" w:color="auto"/>
            </w:tcBorders>
            <w:shd w:val="clear" w:color="auto" w:fill="auto"/>
            <w:vAlign w:val="center"/>
          </w:tcPr>
          <w:p w:rsidR="00B51C86" w:rsidRPr="00830E0E" w:rsidRDefault="00830E0E" w:rsidP="00307684">
            <w:pPr>
              <w:spacing w:after="0" w:line="240" w:lineRule="auto"/>
              <w:ind w:left="-47"/>
              <w:jc w:val="center"/>
              <w:cnfStyle w:val="000000100000"/>
              <w:rPr>
                <w:b/>
                <w:color w:val="auto"/>
                <w:sz w:val="20"/>
                <w:szCs w:val="20"/>
                <w:lang w:val="en-US"/>
              </w:rPr>
            </w:pPr>
            <w:r w:rsidRPr="00830E0E">
              <w:rPr>
                <w:b/>
                <w:color w:val="auto"/>
                <w:sz w:val="20"/>
                <w:szCs w:val="20"/>
                <w:lang w:val="en-US"/>
              </w:rPr>
              <w:t>33,3</w:t>
            </w:r>
          </w:p>
        </w:tc>
      </w:tr>
      <w:tr w:rsidR="00B51C86" w:rsidRPr="008C1593" w:rsidTr="00307684">
        <w:trPr>
          <w:gridAfter w:val="1"/>
          <w:wAfter w:w="190" w:type="dxa"/>
          <w:trHeight w:val="340"/>
          <w:jc w:val="center"/>
        </w:trPr>
        <w:tc>
          <w:tcPr>
            <w:cnfStyle w:val="001000000000"/>
            <w:tcW w:w="3800" w:type="dxa"/>
            <w:tcBorders>
              <w:top w:val="dashed" w:sz="4" w:space="0" w:color="auto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Pr="008C1593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ro-RO"/>
              </w:rPr>
              <w:t>Remunerarea muncii</w:t>
            </w:r>
          </w:p>
        </w:tc>
        <w:tc>
          <w:tcPr>
            <w:tcW w:w="1288" w:type="dxa"/>
            <w:tcBorders>
              <w:top w:val="dashed" w:sz="4" w:space="0" w:color="auto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Pr="00AD1B10" w:rsidRDefault="0043012D" w:rsidP="00813123">
            <w:pPr>
              <w:spacing w:after="0" w:line="240" w:lineRule="auto"/>
              <w:jc w:val="center"/>
              <w:cnfStyle w:val="0000000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1,5</w:t>
            </w:r>
          </w:p>
        </w:tc>
        <w:tc>
          <w:tcPr>
            <w:tcW w:w="1644" w:type="dxa"/>
            <w:tcBorders>
              <w:top w:val="dashed" w:sz="4" w:space="0" w:color="auto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Pr="00AD1B10" w:rsidRDefault="0043012D" w:rsidP="00551F50">
            <w:pPr>
              <w:spacing w:after="0" w:line="240" w:lineRule="auto"/>
              <w:jc w:val="center"/>
              <w:cnfStyle w:val="0000000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0,0</w:t>
            </w:r>
          </w:p>
        </w:tc>
        <w:tc>
          <w:tcPr>
            <w:tcW w:w="1755" w:type="dxa"/>
            <w:tcBorders>
              <w:top w:val="dashed" w:sz="4" w:space="0" w:color="auto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Pr="00830E0E" w:rsidRDefault="0043012D" w:rsidP="00551F50">
            <w:pPr>
              <w:spacing w:after="0" w:line="240" w:lineRule="auto"/>
              <w:jc w:val="center"/>
              <w:cnfStyle w:val="000000000000"/>
              <w:rPr>
                <w:b/>
                <w:color w:val="31849B" w:themeColor="accent5" w:themeShade="BF"/>
                <w:sz w:val="20"/>
                <w:szCs w:val="20"/>
                <w:lang w:val="ro-RO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val="ro-RO"/>
              </w:rPr>
              <w:t>-1,5</w:t>
            </w:r>
          </w:p>
        </w:tc>
        <w:tc>
          <w:tcPr>
            <w:tcW w:w="1582" w:type="dxa"/>
            <w:tcBorders>
              <w:top w:val="dashed" w:sz="4" w:space="0" w:color="auto"/>
              <w:left w:val="nil"/>
              <w:bottom w:val="single" w:sz="8" w:space="0" w:color="4BACC6"/>
              <w:right w:val="nil"/>
            </w:tcBorders>
            <w:shd w:val="clear" w:color="auto" w:fill="auto"/>
          </w:tcPr>
          <w:p w:rsidR="00B51C86" w:rsidRPr="0043012D" w:rsidRDefault="0043012D" w:rsidP="00C92585">
            <w:pPr>
              <w:spacing w:after="0" w:line="240" w:lineRule="auto"/>
              <w:ind w:left="-47"/>
              <w:jc w:val="center"/>
              <w:cnfStyle w:val="000000000000"/>
              <w:rPr>
                <w:b/>
                <w:color w:val="31849B" w:themeColor="accent5" w:themeShade="BF"/>
                <w:sz w:val="20"/>
                <w:szCs w:val="20"/>
                <w:lang w:val="ro-RO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0,0</w:t>
            </w:r>
          </w:p>
        </w:tc>
      </w:tr>
      <w:tr w:rsidR="00B51C86" w:rsidRPr="008C1593" w:rsidTr="00307684">
        <w:trPr>
          <w:gridAfter w:val="1"/>
          <w:cnfStyle w:val="000000100000"/>
          <w:wAfter w:w="190" w:type="dxa"/>
          <w:trHeight w:val="227"/>
          <w:jc w:val="center"/>
        </w:trPr>
        <w:tc>
          <w:tcPr>
            <w:cnfStyle w:val="001000000000"/>
            <w:tcW w:w="38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51C86" w:rsidRPr="008C1593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0"/>
                <w:szCs w:val="20"/>
                <w:lang w:val="ro-RO"/>
              </w:rPr>
            </w:pPr>
            <w:r w:rsidRPr="008C1593">
              <w:rPr>
                <w:color w:val="auto"/>
                <w:sz w:val="20"/>
                <w:szCs w:val="20"/>
                <w:lang w:val="ro-RO"/>
              </w:rPr>
              <w:t>Fonduri, total</w:t>
            </w:r>
          </w:p>
          <w:p w:rsidR="00B51C86" w:rsidRPr="008C1593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sz w:val="20"/>
                <w:szCs w:val="20"/>
                <w:lang w:val="ro-RO"/>
              </w:rPr>
            </w:pPr>
            <w:r w:rsidRPr="008C1593">
              <w:rPr>
                <w:b w:val="0"/>
                <w:i/>
                <w:color w:val="auto"/>
                <w:sz w:val="20"/>
                <w:szCs w:val="20"/>
                <w:lang w:val="ro-RO"/>
              </w:rPr>
              <w:t xml:space="preserve">        inclusiv:</w:t>
            </w:r>
          </w:p>
        </w:tc>
        <w:tc>
          <w:tcPr>
            <w:tcW w:w="12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51C86" w:rsidRPr="00AD1B10" w:rsidRDefault="00B51C86" w:rsidP="00813123">
            <w:pPr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0.0</w:t>
            </w:r>
          </w:p>
        </w:tc>
        <w:tc>
          <w:tcPr>
            <w:tcW w:w="164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51C86" w:rsidRPr="00AD1B10" w:rsidRDefault="00B51C86" w:rsidP="00307684">
            <w:pPr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5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51C86" w:rsidRDefault="00B51C86" w:rsidP="00307684">
            <w:pPr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8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51C86" w:rsidRPr="00475D2E" w:rsidRDefault="00B51C86" w:rsidP="00307684">
            <w:pPr>
              <w:spacing w:after="0" w:line="240" w:lineRule="auto"/>
              <w:ind w:left="-47"/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B51C86" w:rsidRPr="008C1593" w:rsidTr="00307684">
        <w:trPr>
          <w:gridAfter w:val="1"/>
          <w:wAfter w:w="190" w:type="dxa"/>
          <w:trHeight w:val="227"/>
          <w:jc w:val="center"/>
        </w:trPr>
        <w:tc>
          <w:tcPr>
            <w:cnfStyle w:val="001000000000"/>
            <w:tcW w:w="3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B51C86" w:rsidRPr="008C1593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31849B" w:themeColor="accent5" w:themeShade="BF"/>
                <w:sz w:val="20"/>
                <w:szCs w:val="20"/>
                <w:lang w:val="ro-RO"/>
              </w:rPr>
            </w:pPr>
            <w:r w:rsidRPr="008C1593">
              <w:rPr>
                <w:b w:val="0"/>
                <w:i/>
                <w:color w:val="31849B" w:themeColor="accent5" w:themeShade="BF"/>
                <w:sz w:val="20"/>
                <w:szCs w:val="20"/>
                <w:lang w:val="ro-RO"/>
              </w:rPr>
              <w:t>Fondul pentru subvenționarea producătorilor agricoli</w:t>
            </w:r>
          </w:p>
        </w:tc>
        <w:tc>
          <w:tcPr>
            <w:tcW w:w="128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B51C86" w:rsidRPr="00AD1B10" w:rsidRDefault="0043012D" w:rsidP="00813123">
            <w:pPr>
              <w:spacing w:after="0" w:line="240" w:lineRule="auto"/>
              <w:jc w:val="center"/>
              <w:cnfStyle w:val="0000000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0,0</w:t>
            </w:r>
          </w:p>
        </w:tc>
        <w:tc>
          <w:tcPr>
            <w:tcW w:w="164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B51C86" w:rsidRPr="00AD1B10" w:rsidRDefault="00B51C86" w:rsidP="00307684">
            <w:pPr>
              <w:spacing w:after="0" w:line="240" w:lineRule="auto"/>
              <w:jc w:val="center"/>
              <w:cnfStyle w:val="0000000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</w:p>
        </w:tc>
        <w:tc>
          <w:tcPr>
            <w:tcW w:w="175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B51C86" w:rsidRPr="00AD1B10" w:rsidRDefault="00B51C86" w:rsidP="00307684">
            <w:pPr>
              <w:spacing w:after="0" w:line="240" w:lineRule="auto"/>
              <w:jc w:val="center"/>
              <w:cnfStyle w:val="000000000000"/>
              <w:rPr>
                <w:b/>
                <w:color w:val="31849B" w:themeColor="accent5" w:themeShade="BF"/>
                <w:sz w:val="20"/>
                <w:szCs w:val="20"/>
                <w:lang w:val="ro-RO"/>
              </w:rPr>
            </w:pPr>
          </w:p>
        </w:tc>
        <w:tc>
          <w:tcPr>
            <w:tcW w:w="158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B51C86" w:rsidRDefault="00B51C86" w:rsidP="00307684">
            <w:pPr>
              <w:spacing w:after="0" w:line="240" w:lineRule="auto"/>
              <w:ind w:left="-47"/>
              <w:jc w:val="center"/>
              <w:cnfStyle w:val="0000000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</w:p>
        </w:tc>
      </w:tr>
      <w:tr w:rsidR="00B51C86" w:rsidRPr="00D95659" w:rsidTr="00307684">
        <w:trPr>
          <w:gridAfter w:val="1"/>
          <w:cnfStyle w:val="000000100000"/>
          <w:wAfter w:w="190" w:type="dxa"/>
          <w:trHeight w:val="227"/>
          <w:jc w:val="center"/>
        </w:trPr>
        <w:tc>
          <w:tcPr>
            <w:cnfStyle w:val="001000000000"/>
            <w:tcW w:w="38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51C86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31849B" w:themeColor="accent5" w:themeShade="BF"/>
                <w:sz w:val="20"/>
                <w:szCs w:val="20"/>
                <w:lang w:val="ro-RO"/>
              </w:rPr>
            </w:pPr>
            <w:r w:rsidRPr="00D95659">
              <w:rPr>
                <w:b w:val="0"/>
                <w:i/>
                <w:color w:val="31849B" w:themeColor="accent5" w:themeShade="BF"/>
                <w:sz w:val="20"/>
                <w:szCs w:val="20"/>
                <w:lang w:val="ro-RO"/>
              </w:rPr>
              <w:t xml:space="preserve">Fondul </w:t>
            </w:r>
            <w:r>
              <w:rPr>
                <w:b w:val="0"/>
                <w:i/>
                <w:color w:val="31849B" w:themeColor="accent5" w:themeShade="BF"/>
                <w:sz w:val="20"/>
                <w:szCs w:val="20"/>
                <w:lang w:val="ro-RO"/>
              </w:rPr>
              <w:t xml:space="preserve">Național pentru </w:t>
            </w:r>
          </w:p>
          <w:p w:rsidR="00B51C86" w:rsidRPr="00D95659" w:rsidRDefault="00B51C86" w:rsidP="00DC5671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31849B" w:themeColor="accent5" w:themeShade="BF"/>
                <w:sz w:val="20"/>
                <w:szCs w:val="20"/>
                <w:lang w:val="ro-RO"/>
              </w:rPr>
            </w:pPr>
            <w:r>
              <w:rPr>
                <w:b w:val="0"/>
                <w:i/>
                <w:color w:val="31849B" w:themeColor="accent5" w:themeShade="BF"/>
                <w:sz w:val="20"/>
                <w:szCs w:val="20"/>
                <w:lang w:val="ro-RO"/>
              </w:rPr>
              <w:t>Dezvoltarea Regională</w:t>
            </w:r>
          </w:p>
        </w:tc>
        <w:tc>
          <w:tcPr>
            <w:tcW w:w="12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51C86" w:rsidRPr="00AD1B10" w:rsidRDefault="00B51C86" w:rsidP="00813123">
            <w:pPr>
              <w:spacing w:after="0" w:line="240" w:lineRule="auto"/>
              <w:jc w:val="center"/>
              <w:cnfStyle w:val="0000001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  <w:r w:rsidRPr="00AD1B10"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0,0</w:t>
            </w:r>
          </w:p>
        </w:tc>
        <w:tc>
          <w:tcPr>
            <w:tcW w:w="164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51C86" w:rsidRPr="00AD1B10" w:rsidRDefault="00B51C86" w:rsidP="00307684">
            <w:pPr>
              <w:spacing w:after="0" w:line="240" w:lineRule="auto"/>
              <w:jc w:val="center"/>
              <w:cnfStyle w:val="0000001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</w:p>
        </w:tc>
        <w:tc>
          <w:tcPr>
            <w:tcW w:w="175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51C86" w:rsidRDefault="00B51C86" w:rsidP="00307684">
            <w:pPr>
              <w:spacing w:after="0" w:line="240" w:lineRule="auto"/>
              <w:jc w:val="center"/>
              <w:cnfStyle w:val="0000001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</w:p>
        </w:tc>
        <w:tc>
          <w:tcPr>
            <w:tcW w:w="158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51C86" w:rsidRDefault="00B51C86" w:rsidP="00307684">
            <w:pPr>
              <w:spacing w:after="0" w:line="240" w:lineRule="auto"/>
              <w:ind w:left="-47"/>
              <w:jc w:val="center"/>
              <w:cnfStyle w:val="0000001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</w:p>
        </w:tc>
      </w:tr>
      <w:tr w:rsidR="00B51C86" w:rsidRPr="008C1593" w:rsidTr="00307684">
        <w:trPr>
          <w:gridAfter w:val="1"/>
          <w:wAfter w:w="190" w:type="dxa"/>
          <w:trHeight w:val="340"/>
          <w:jc w:val="center"/>
        </w:trPr>
        <w:tc>
          <w:tcPr>
            <w:cnfStyle w:val="001000000000"/>
            <w:tcW w:w="3800" w:type="dxa"/>
            <w:tcBorders>
              <w:top w:val="dashed" w:sz="4" w:space="0" w:color="auto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Pr="008C1593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31849B" w:themeColor="accent5" w:themeShade="BF"/>
                <w:sz w:val="20"/>
                <w:szCs w:val="20"/>
                <w:lang w:val="en-US"/>
              </w:rPr>
            </w:pPr>
            <w:r w:rsidRPr="008C1593">
              <w:rPr>
                <w:b w:val="0"/>
                <w:i/>
                <w:color w:val="31849B" w:themeColor="accent5" w:themeShade="BF"/>
                <w:sz w:val="20"/>
                <w:szCs w:val="20"/>
                <w:lang w:val="en-US"/>
              </w:rPr>
              <w:t>Fondul Rutier</w:t>
            </w:r>
          </w:p>
        </w:tc>
        <w:tc>
          <w:tcPr>
            <w:tcW w:w="1288" w:type="dxa"/>
            <w:tcBorders>
              <w:top w:val="dashed" w:sz="4" w:space="0" w:color="auto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Pr="00AD1B10" w:rsidRDefault="0043012D" w:rsidP="00813123">
            <w:pPr>
              <w:spacing w:after="0" w:line="240" w:lineRule="auto"/>
              <w:jc w:val="center"/>
              <w:cnfStyle w:val="0000000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0,0</w:t>
            </w:r>
          </w:p>
        </w:tc>
        <w:tc>
          <w:tcPr>
            <w:tcW w:w="1644" w:type="dxa"/>
            <w:tcBorders>
              <w:top w:val="dashed" w:sz="4" w:space="0" w:color="auto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Pr="00AD1B10" w:rsidRDefault="00B51C86" w:rsidP="00307684">
            <w:pPr>
              <w:spacing w:after="0" w:line="240" w:lineRule="auto"/>
              <w:jc w:val="center"/>
              <w:cnfStyle w:val="0000000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</w:p>
        </w:tc>
        <w:tc>
          <w:tcPr>
            <w:tcW w:w="1755" w:type="dxa"/>
            <w:tcBorders>
              <w:top w:val="dashed" w:sz="4" w:space="0" w:color="auto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Default="00B51C86" w:rsidP="00307684">
            <w:pPr>
              <w:spacing w:after="0" w:line="240" w:lineRule="auto"/>
              <w:jc w:val="center"/>
              <w:cnfStyle w:val="0000000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</w:p>
        </w:tc>
        <w:tc>
          <w:tcPr>
            <w:tcW w:w="1582" w:type="dxa"/>
            <w:tcBorders>
              <w:top w:val="dashed" w:sz="4" w:space="0" w:color="auto"/>
              <w:left w:val="nil"/>
              <w:bottom w:val="single" w:sz="8" w:space="0" w:color="4BACC6"/>
              <w:right w:val="nil"/>
            </w:tcBorders>
            <w:shd w:val="clear" w:color="auto" w:fill="auto"/>
          </w:tcPr>
          <w:p w:rsidR="00B51C86" w:rsidRDefault="00B51C86" w:rsidP="00307684">
            <w:pPr>
              <w:spacing w:after="0" w:line="240" w:lineRule="auto"/>
              <w:jc w:val="center"/>
              <w:cnfStyle w:val="0000000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</w:p>
        </w:tc>
      </w:tr>
      <w:tr w:rsidR="00B51C86" w:rsidRPr="008C1593" w:rsidTr="00307684">
        <w:trPr>
          <w:gridAfter w:val="1"/>
          <w:cnfStyle w:val="000000100000"/>
          <w:wAfter w:w="190" w:type="dxa"/>
          <w:trHeight w:val="227"/>
          <w:jc w:val="center"/>
        </w:trPr>
        <w:tc>
          <w:tcPr>
            <w:cnfStyle w:val="001000000000"/>
            <w:tcW w:w="3800" w:type="dxa"/>
            <w:tcBorders>
              <w:top w:val="single" w:sz="8" w:space="0" w:color="4BACC6"/>
              <w:bottom w:val="dashed" w:sz="4" w:space="0" w:color="auto"/>
            </w:tcBorders>
            <w:shd w:val="clear" w:color="auto" w:fill="auto"/>
            <w:vAlign w:val="center"/>
          </w:tcPr>
          <w:p w:rsidR="00B51C86" w:rsidRPr="008C1593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color w:val="000000" w:themeColor="text1"/>
                <w:sz w:val="20"/>
                <w:szCs w:val="20"/>
                <w:lang w:val="ro-RO"/>
              </w:rPr>
              <w:t>Bugetele locale</w:t>
            </w:r>
            <w:r w:rsidRPr="008C1593">
              <w:rPr>
                <w:color w:val="000000" w:themeColor="text1"/>
                <w:sz w:val="20"/>
                <w:szCs w:val="20"/>
                <w:lang w:val="ro-RO"/>
              </w:rPr>
              <w:t>, total</w:t>
            </w:r>
          </w:p>
          <w:p w:rsidR="00B51C86" w:rsidRPr="008C1593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000000" w:themeColor="text1"/>
                <w:sz w:val="20"/>
                <w:szCs w:val="20"/>
                <w:lang w:val="ro-RO"/>
              </w:rPr>
            </w:pPr>
            <w:r w:rsidRPr="008C1593">
              <w:rPr>
                <w:color w:val="000000" w:themeColor="text1"/>
                <w:sz w:val="20"/>
                <w:szCs w:val="20"/>
                <w:lang w:val="ro-RO"/>
              </w:rPr>
              <w:t xml:space="preserve">        </w:t>
            </w:r>
            <w:r w:rsidRPr="008C1593">
              <w:rPr>
                <w:b w:val="0"/>
                <w:i/>
                <w:color w:val="000000" w:themeColor="text1"/>
                <w:sz w:val="20"/>
                <w:szCs w:val="20"/>
                <w:lang w:val="ro-RO"/>
              </w:rPr>
              <w:t>inclusiv:</w:t>
            </w:r>
          </w:p>
        </w:tc>
        <w:tc>
          <w:tcPr>
            <w:tcW w:w="1288" w:type="dxa"/>
            <w:tcBorders>
              <w:top w:val="single" w:sz="8" w:space="0" w:color="4BACC6"/>
              <w:bottom w:val="dashed" w:sz="4" w:space="0" w:color="auto"/>
            </w:tcBorders>
            <w:shd w:val="clear" w:color="auto" w:fill="auto"/>
            <w:vAlign w:val="center"/>
          </w:tcPr>
          <w:p w:rsidR="00B51C86" w:rsidRPr="001734AE" w:rsidRDefault="00A75B13" w:rsidP="00813123">
            <w:pPr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85,1</w:t>
            </w:r>
          </w:p>
        </w:tc>
        <w:tc>
          <w:tcPr>
            <w:tcW w:w="1644" w:type="dxa"/>
            <w:tcBorders>
              <w:top w:val="single" w:sz="8" w:space="0" w:color="4BACC6"/>
              <w:bottom w:val="dashed" w:sz="4" w:space="0" w:color="auto"/>
            </w:tcBorders>
            <w:shd w:val="clear" w:color="auto" w:fill="auto"/>
            <w:vAlign w:val="center"/>
          </w:tcPr>
          <w:p w:rsidR="00B51C86" w:rsidRPr="001734AE" w:rsidRDefault="00192586" w:rsidP="00307684">
            <w:pPr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87,1</w:t>
            </w:r>
          </w:p>
        </w:tc>
        <w:tc>
          <w:tcPr>
            <w:tcW w:w="1755" w:type="dxa"/>
            <w:tcBorders>
              <w:top w:val="single" w:sz="8" w:space="0" w:color="4BACC6"/>
              <w:bottom w:val="dashed" w:sz="4" w:space="0" w:color="auto"/>
            </w:tcBorders>
            <w:shd w:val="clear" w:color="auto" w:fill="auto"/>
            <w:vAlign w:val="center"/>
          </w:tcPr>
          <w:p w:rsidR="00B51C86" w:rsidRPr="00A75B13" w:rsidRDefault="00192586" w:rsidP="00307684">
            <w:pPr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b/>
                <w:color w:val="000000" w:themeColor="text1"/>
                <w:sz w:val="20"/>
                <w:szCs w:val="20"/>
                <w:lang w:val="ro-RO"/>
              </w:rPr>
              <w:t>2,0</w:t>
            </w:r>
          </w:p>
        </w:tc>
        <w:tc>
          <w:tcPr>
            <w:tcW w:w="1582" w:type="dxa"/>
            <w:tcBorders>
              <w:top w:val="single" w:sz="8" w:space="0" w:color="4BACC6"/>
              <w:bottom w:val="dashed" w:sz="4" w:space="0" w:color="auto"/>
            </w:tcBorders>
            <w:shd w:val="clear" w:color="auto" w:fill="auto"/>
            <w:vAlign w:val="center"/>
          </w:tcPr>
          <w:p w:rsidR="00B51C86" w:rsidRPr="00C443AB" w:rsidRDefault="00192586" w:rsidP="00A75B13">
            <w:pPr>
              <w:spacing w:after="0" w:line="240" w:lineRule="auto"/>
              <w:ind w:left="-47"/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b/>
                <w:color w:val="000000" w:themeColor="text1"/>
                <w:sz w:val="20"/>
                <w:szCs w:val="20"/>
                <w:lang w:val="ro-RO"/>
              </w:rPr>
              <w:t>2,4</w:t>
            </w:r>
          </w:p>
        </w:tc>
      </w:tr>
      <w:tr w:rsidR="00B51C86" w:rsidRPr="008C1593" w:rsidTr="00EC7B2B">
        <w:trPr>
          <w:gridAfter w:val="1"/>
          <w:wAfter w:w="190" w:type="dxa"/>
          <w:trHeight w:val="195"/>
          <w:jc w:val="center"/>
        </w:trPr>
        <w:tc>
          <w:tcPr>
            <w:cnfStyle w:val="001000000000"/>
            <w:tcW w:w="3800" w:type="dxa"/>
            <w:tcBorders>
              <w:top w:val="dashed" w:sz="4" w:space="0" w:color="auto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Pr="008C1593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i/>
                <w:color w:val="31849B" w:themeColor="accent5" w:themeShade="BF"/>
                <w:sz w:val="20"/>
                <w:szCs w:val="20"/>
                <w:lang w:val="ro-RO"/>
              </w:rPr>
            </w:pPr>
            <w:r>
              <w:rPr>
                <w:i/>
                <w:color w:val="31849B" w:themeColor="accent5" w:themeShade="BF"/>
                <w:sz w:val="20"/>
                <w:szCs w:val="20"/>
                <w:lang w:val="ro-RO"/>
              </w:rPr>
              <w:t>Remunerarea muncii</w:t>
            </w:r>
            <w:r w:rsidRPr="008C1593">
              <w:rPr>
                <w:i/>
                <w:color w:val="31849B" w:themeColor="accent5" w:themeShade="BF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288" w:type="dxa"/>
            <w:tcBorders>
              <w:top w:val="dashed" w:sz="4" w:space="0" w:color="auto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Pr="001734AE" w:rsidRDefault="00B51C86" w:rsidP="00813123">
            <w:pPr>
              <w:spacing w:after="0" w:line="240" w:lineRule="auto"/>
              <w:jc w:val="center"/>
              <w:cnfStyle w:val="0000000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  <w:r w:rsidRPr="001734AE"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0,</w:t>
            </w:r>
            <w:r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0</w:t>
            </w:r>
          </w:p>
        </w:tc>
        <w:tc>
          <w:tcPr>
            <w:tcW w:w="1644" w:type="dxa"/>
            <w:tcBorders>
              <w:top w:val="dashed" w:sz="4" w:space="0" w:color="auto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Pr="001734AE" w:rsidRDefault="00B51C86" w:rsidP="001734AE">
            <w:pPr>
              <w:spacing w:after="0" w:line="240" w:lineRule="auto"/>
              <w:jc w:val="center"/>
              <w:cnfStyle w:val="0000000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</w:p>
        </w:tc>
        <w:tc>
          <w:tcPr>
            <w:tcW w:w="1755" w:type="dxa"/>
            <w:tcBorders>
              <w:top w:val="dashed" w:sz="4" w:space="0" w:color="auto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Pr="001075E5" w:rsidRDefault="00B51C86" w:rsidP="00307684">
            <w:pPr>
              <w:spacing w:after="0" w:line="240" w:lineRule="auto"/>
              <w:jc w:val="center"/>
              <w:cnfStyle w:val="000000000000"/>
              <w:rPr>
                <w:b/>
                <w:color w:val="31849B" w:themeColor="accent5" w:themeShade="BF"/>
                <w:sz w:val="20"/>
                <w:szCs w:val="20"/>
                <w:lang w:val="ro-RO"/>
              </w:rPr>
            </w:pPr>
          </w:p>
        </w:tc>
        <w:tc>
          <w:tcPr>
            <w:tcW w:w="1582" w:type="dxa"/>
            <w:tcBorders>
              <w:top w:val="dashed" w:sz="4" w:space="0" w:color="auto"/>
              <w:left w:val="nil"/>
              <w:bottom w:val="single" w:sz="8" w:space="0" w:color="4BACC6"/>
              <w:right w:val="nil"/>
            </w:tcBorders>
            <w:shd w:val="clear" w:color="auto" w:fill="auto"/>
          </w:tcPr>
          <w:p w:rsidR="00B51C86" w:rsidRDefault="00B51C86" w:rsidP="00307684">
            <w:pPr>
              <w:spacing w:after="0" w:line="240" w:lineRule="auto"/>
              <w:ind w:left="-47"/>
              <w:jc w:val="center"/>
              <w:cnfStyle w:val="0000000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</w:p>
        </w:tc>
      </w:tr>
    </w:tbl>
    <w:p w:rsidR="007F517B" w:rsidRDefault="007F517B" w:rsidP="000055B1">
      <w:pPr>
        <w:pStyle w:val="NoSpacing1"/>
        <w:spacing w:after="0" w:line="276" w:lineRule="auto"/>
        <w:ind w:firstLine="426"/>
        <w:rPr>
          <w:rFonts w:ascii="Times New Roman" w:hAnsi="Times New Roman"/>
        </w:rPr>
      </w:pPr>
      <w:r w:rsidRPr="00B504F5">
        <w:rPr>
          <w:i/>
        </w:rPr>
        <w:t>*</w:t>
      </w:r>
      <w:r>
        <w:rPr>
          <w:i/>
        </w:rPr>
        <w:t xml:space="preserve"> </w:t>
      </w:r>
      <w:r w:rsidRPr="007F517B">
        <w:rPr>
          <w:rFonts w:ascii="Times New Roman" w:hAnsi="Times New Roman"/>
          <w:i/>
        </w:rPr>
        <w:t>Nota:</w:t>
      </w:r>
      <w:r>
        <w:rPr>
          <w:rFonts w:ascii="Times New Roman" w:hAnsi="Times New Roman"/>
          <w:i/>
        </w:rPr>
        <w:t xml:space="preserve"> din suma totală a arieratelor au fost excluse cele aflate în </w:t>
      </w:r>
      <w:r w:rsidR="001D0AF9">
        <w:rPr>
          <w:rFonts w:ascii="Times New Roman" w:hAnsi="Times New Roman"/>
          <w:i/>
        </w:rPr>
        <w:t>proces de contestare/clarificare</w:t>
      </w:r>
      <w:r>
        <w:rPr>
          <w:rFonts w:ascii="Times New Roman" w:hAnsi="Times New Roman"/>
          <w:i/>
        </w:rPr>
        <w:t>, ținând cont de modificarea metodologiei de determinare a acestora.</w:t>
      </w:r>
      <w:r w:rsidR="003150ED">
        <w:rPr>
          <w:rFonts w:ascii="Times New Roman" w:hAnsi="Times New Roman"/>
        </w:rPr>
        <w:tab/>
      </w:r>
    </w:p>
    <w:p w:rsidR="000055B1" w:rsidRDefault="000055B1" w:rsidP="000055B1">
      <w:pPr>
        <w:pStyle w:val="NoSpacing1"/>
        <w:spacing w:after="0" w:line="276" w:lineRule="auto"/>
        <w:ind w:firstLine="426"/>
        <w:rPr>
          <w:rFonts w:ascii="Times New Roman" w:hAnsi="Times New Roman"/>
          <w:sz w:val="24"/>
          <w:szCs w:val="24"/>
          <w:lang w:val="fr-FR"/>
        </w:rPr>
      </w:pPr>
      <w:r w:rsidRPr="00565BA0">
        <w:rPr>
          <w:rFonts w:ascii="Times New Roman" w:hAnsi="Times New Roman"/>
          <w:sz w:val="24"/>
          <w:szCs w:val="24"/>
          <w:lang w:val="fr-FR"/>
        </w:rPr>
        <w:t xml:space="preserve">Comparativ cu </w:t>
      </w:r>
      <w:r>
        <w:rPr>
          <w:rFonts w:ascii="Times New Roman" w:hAnsi="Times New Roman"/>
          <w:sz w:val="24"/>
          <w:szCs w:val="24"/>
          <w:lang w:val="fr-FR"/>
        </w:rPr>
        <w:t xml:space="preserve">01 ianuarie 2017, </w:t>
      </w:r>
      <w:r w:rsidRPr="001A7A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datoriile 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5BA0">
        <w:rPr>
          <w:rFonts w:ascii="Times New Roman" w:hAnsi="Times New Roman"/>
          <w:sz w:val="24"/>
          <w:szCs w:val="24"/>
          <w:lang w:val="fr-FR"/>
        </w:rPr>
        <w:t>s-a</w:t>
      </w:r>
      <w:r>
        <w:rPr>
          <w:rFonts w:ascii="Times New Roman" w:hAnsi="Times New Roman"/>
          <w:sz w:val="24"/>
          <w:szCs w:val="24"/>
          <w:lang w:val="fr-FR"/>
        </w:rPr>
        <w:t>u</w:t>
      </w:r>
      <w:r w:rsidRPr="00565BA0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C7D33">
        <w:rPr>
          <w:rFonts w:ascii="Times New Roman" w:hAnsi="Times New Roman"/>
          <w:sz w:val="24"/>
          <w:szCs w:val="24"/>
          <w:lang w:val="fr-FR"/>
        </w:rPr>
        <w:t>micșorat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5BA0">
        <w:rPr>
          <w:rFonts w:ascii="Times New Roman" w:hAnsi="Times New Roman"/>
          <w:sz w:val="24"/>
          <w:szCs w:val="24"/>
          <w:lang w:val="fr-FR"/>
        </w:rPr>
        <w:t xml:space="preserve"> cu </w:t>
      </w:r>
      <w:r w:rsidR="00E43363">
        <w:rPr>
          <w:rFonts w:ascii="Times New Roman" w:hAnsi="Times New Roman"/>
          <w:sz w:val="24"/>
          <w:szCs w:val="24"/>
          <w:lang w:val="fr-FR"/>
        </w:rPr>
        <w:t>3,4</w:t>
      </w:r>
      <w:r w:rsidRPr="00565BA0">
        <w:rPr>
          <w:rFonts w:ascii="Times New Roman" w:hAnsi="Times New Roman"/>
          <w:i/>
          <w:sz w:val="24"/>
          <w:szCs w:val="24"/>
          <w:lang w:val="fr-FR"/>
        </w:rPr>
        <w:t>%</w:t>
      </w:r>
      <w:r w:rsidRPr="00565BA0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5BA0">
        <w:rPr>
          <w:rFonts w:ascii="Times New Roman" w:hAnsi="Times New Roman"/>
          <w:sz w:val="24"/>
          <w:szCs w:val="24"/>
          <w:lang w:val="fr-FR"/>
        </w:rPr>
        <w:t>sau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5BA0">
        <w:rPr>
          <w:rFonts w:ascii="Times New Roman" w:hAnsi="Times New Roman"/>
          <w:sz w:val="24"/>
          <w:szCs w:val="24"/>
          <w:lang w:val="fr-FR"/>
        </w:rPr>
        <w:t xml:space="preserve"> cu </w:t>
      </w:r>
      <w:r w:rsidR="00E43363">
        <w:rPr>
          <w:rFonts w:ascii="Times New Roman" w:hAnsi="Times New Roman"/>
          <w:sz w:val="24"/>
          <w:szCs w:val="24"/>
          <w:lang w:val="fr-FR"/>
        </w:rPr>
        <w:t>3,4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5BA0">
        <w:rPr>
          <w:rFonts w:ascii="Times New Roman" w:hAnsi="Times New Roman"/>
          <w:sz w:val="24"/>
          <w:szCs w:val="24"/>
          <w:lang w:val="fr-FR"/>
        </w:rPr>
        <w:t>mil.</w:t>
      </w:r>
      <w:r>
        <w:rPr>
          <w:rFonts w:ascii="Times New Roman" w:hAnsi="Times New Roman"/>
          <w:sz w:val="24"/>
          <w:szCs w:val="24"/>
          <w:lang w:val="fr-FR"/>
        </w:rPr>
        <w:t xml:space="preserve"> l</w:t>
      </w:r>
      <w:r w:rsidRPr="00565BA0">
        <w:rPr>
          <w:rFonts w:ascii="Times New Roman" w:hAnsi="Times New Roman"/>
          <w:sz w:val="24"/>
          <w:szCs w:val="24"/>
          <w:lang w:val="fr-FR"/>
        </w:rPr>
        <w:t>ei</w:t>
      </w:r>
      <w:r>
        <w:rPr>
          <w:rFonts w:ascii="Times New Roman" w:hAnsi="Times New Roman"/>
          <w:sz w:val="24"/>
          <w:szCs w:val="24"/>
          <w:lang w:val="fr-FR"/>
        </w:rPr>
        <w:t>,</w:t>
      </w:r>
      <w:r w:rsidR="001D0AF9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C74D9">
        <w:rPr>
          <w:rFonts w:ascii="Times New Roman" w:hAnsi="Times New Roman"/>
          <w:sz w:val="24"/>
          <w:szCs w:val="24"/>
          <w:lang w:val="fr-FR"/>
        </w:rPr>
        <w:t>din</w:t>
      </w:r>
      <w:r w:rsidR="001D0AF9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C74D9">
        <w:rPr>
          <w:rFonts w:ascii="Times New Roman" w:hAnsi="Times New Roman"/>
          <w:sz w:val="24"/>
          <w:szCs w:val="24"/>
          <w:lang w:val="fr-FR"/>
        </w:rPr>
        <w:t xml:space="preserve"> contul </w:t>
      </w:r>
      <w:r w:rsidR="00AE4315">
        <w:rPr>
          <w:rFonts w:ascii="Times New Roman" w:hAnsi="Times New Roman"/>
          <w:sz w:val="24"/>
          <w:szCs w:val="24"/>
        </w:rPr>
        <w:t xml:space="preserve">micșorării  </w:t>
      </w:r>
      <w:r w:rsidR="00AC74D9">
        <w:rPr>
          <w:rFonts w:ascii="Times New Roman" w:hAnsi="Times New Roman"/>
          <w:sz w:val="24"/>
          <w:szCs w:val="24"/>
          <w:lang w:val="fr-FR"/>
        </w:rPr>
        <w:t>datoriilor</w:t>
      </w:r>
      <w:r w:rsidR="00CC7FB2" w:rsidRPr="0064009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5013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C7FB2" w:rsidRPr="00640090">
        <w:rPr>
          <w:rFonts w:ascii="Times New Roman" w:hAnsi="Times New Roman"/>
          <w:sz w:val="24"/>
          <w:szCs w:val="24"/>
          <w:lang w:val="en-US"/>
        </w:rPr>
        <w:t>buget</w:t>
      </w:r>
      <w:r w:rsidR="00CC7FB2">
        <w:rPr>
          <w:rFonts w:ascii="Times New Roman" w:hAnsi="Times New Roman"/>
          <w:sz w:val="24"/>
          <w:szCs w:val="24"/>
          <w:lang w:val="en-US"/>
        </w:rPr>
        <w:t>u</w:t>
      </w:r>
      <w:r w:rsidR="00CC7FB2" w:rsidRPr="00640090">
        <w:rPr>
          <w:rFonts w:ascii="Times New Roman" w:hAnsi="Times New Roman"/>
          <w:sz w:val="24"/>
          <w:szCs w:val="24"/>
          <w:lang w:val="en-US"/>
        </w:rPr>
        <w:t>l</w:t>
      </w:r>
      <w:r w:rsidR="00CC7FB2">
        <w:rPr>
          <w:rFonts w:ascii="Times New Roman" w:hAnsi="Times New Roman"/>
          <w:sz w:val="24"/>
          <w:szCs w:val="24"/>
          <w:lang w:val="en-US"/>
        </w:rPr>
        <w:t xml:space="preserve">ui de stat </w:t>
      </w:r>
      <w:r w:rsidR="001D0AF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C7FB2" w:rsidRPr="00640090">
        <w:rPr>
          <w:rFonts w:ascii="Times New Roman" w:hAnsi="Times New Roman"/>
          <w:sz w:val="24"/>
          <w:szCs w:val="24"/>
          <w:lang w:val="en-US"/>
        </w:rPr>
        <w:t>cu</w:t>
      </w:r>
      <w:r w:rsidR="00CC7FB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43363">
        <w:rPr>
          <w:rFonts w:ascii="Times New Roman" w:hAnsi="Times New Roman"/>
          <w:sz w:val="24"/>
          <w:szCs w:val="24"/>
          <w:lang w:val="en-US"/>
        </w:rPr>
        <w:t>33,3</w:t>
      </w:r>
      <w:r w:rsidR="00CC7FB2">
        <w:rPr>
          <w:rFonts w:ascii="Times New Roman" w:hAnsi="Times New Roman"/>
          <w:sz w:val="24"/>
          <w:szCs w:val="24"/>
          <w:lang w:val="en-US"/>
        </w:rPr>
        <w:t xml:space="preserve">%  </w:t>
      </w:r>
      <w:r w:rsidR="00CC7FB2" w:rsidRPr="00565BA0">
        <w:rPr>
          <w:rFonts w:ascii="Times New Roman" w:hAnsi="Times New Roman"/>
          <w:sz w:val="24"/>
          <w:szCs w:val="24"/>
          <w:lang w:val="fr-FR"/>
        </w:rPr>
        <w:t xml:space="preserve">sau cu </w:t>
      </w:r>
      <w:r w:rsidR="00924694">
        <w:rPr>
          <w:rFonts w:ascii="Times New Roman" w:hAnsi="Times New Roman"/>
          <w:sz w:val="24"/>
          <w:szCs w:val="24"/>
          <w:lang w:val="fr-FR"/>
        </w:rPr>
        <w:t>5,</w:t>
      </w:r>
      <w:r w:rsidR="00E43363">
        <w:rPr>
          <w:rFonts w:ascii="Times New Roman" w:hAnsi="Times New Roman"/>
          <w:sz w:val="24"/>
          <w:szCs w:val="24"/>
          <w:lang w:val="fr-FR"/>
        </w:rPr>
        <w:t>4</w:t>
      </w:r>
      <w:r w:rsidR="00CC7FB2" w:rsidRPr="00565BA0">
        <w:rPr>
          <w:rFonts w:ascii="Times New Roman" w:hAnsi="Times New Roman"/>
          <w:sz w:val="24"/>
          <w:szCs w:val="24"/>
          <w:lang w:val="fr-FR"/>
        </w:rPr>
        <w:t xml:space="preserve"> mil.</w:t>
      </w:r>
      <w:r w:rsidR="00CC7FB2">
        <w:rPr>
          <w:rFonts w:ascii="Times New Roman" w:hAnsi="Times New Roman"/>
          <w:sz w:val="24"/>
          <w:szCs w:val="24"/>
          <w:lang w:val="fr-FR"/>
        </w:rPr>
        <w:t>l</w:t>
      </w:r>
      <w:r w:rsidR="00CC7FB2"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850138">
        <w:rPr>
          <w:rFonts w:ascii="Times New Roman" w:hAnsi="Times New Roman"/>
          <w:sz w:val="24"/>
          <w:szCs w:val="24"/>
          <w:lang w:val="fr-FR"/>
        </w:rPr>
        <w:t>, datoriile</w:t>
      </w:r>
      <w:r w:rsidRPr="00565BA0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E4315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5BA0">
        <w:rPr>
          <w:rFonts w:ascii="Times New Roman" w:hAnsi="Times New Roman"/>
          <w:sz w:val="24"/>
          <w:szCs w:val="24"/>
          <w:lang w:val="fr-FR"/>
        </w:rPr>
        <w:t>bugetelor locale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C7D33">
        <w:rPr>
          <w:rFonts w:ascii="Times New Roman" w:hAnsi="Times New Roman"/>
          <w:sz w:val="24"/>
          <w:szCs w:val="24"/>
          <w:lang w:val="fr-FR"/>
        </w:rPr>
        <w:t xml:space="preserve"> majo</w:t>
      </w:r>
      <w:r w:rsidR="00A27D81">
        <w:rPr>
          <w:rFonts w:ascii="Times New Roman" w:hAnsi="Times New Roman"/>
          <w:sz w:val="24"/>
          <w:szCs w:val="24"/>
          <w:lang w:val="fr-FR"/>
        </w:rPr>
        <w:t>r</w:t>
      </w:r>
      <w:r w:rsidR="00AE4315">
        <w:rPr>
          <w:rFonts w:ascii="Times New Roman" w:hAnsi="Times New Roman"/>
          <w:sz w:val="24"/>
          <w:szCs w:val="24"/>
          <w:lang w:val="fr-FR"/>
        </w:rPr>
        <w:t>îndu-se</w:t>
      </w:r>
      <w:r w:rsidR="006C7D33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5BA0">
        <w:rPr>
          <w:rFonts w:ascii="Times New Roman" w:hAnsi="Times New Roman"/>
          <w:sz w:val="24"/>
          <w:szCs w:val="24"/>
          <w:lang w:val="fr-FR"/>
        </w:rPr>
        <w:t xml:space="preserve"> cu </w:t>
      </w:r>
      <w:r w:rsidR="008633C3">
        <w:rPr>
          <w:rFonts w:ascii="Times New Roman" w:hAnsi="Times New Roman"/>
          <w:sz w:val="24"/>
          <w:szCs w:val="24"/>
          <w:lang w:val="fr-FR"/>
        </w:rPr>
        <w:t>2,4</w:t>
      </w:r>
      <w:r w:rsidRPr="00565BA0">
        <w:rPr>
          <w:rFonts w:ascii="Times New Roman" w:hAnsi="Times New Roman"/>
          <w:i/>
          <w:sz w:val="24"/>
          <w:szCs w:val="24"/>
          <w:lang w:val="fr-FR"/>
        </w:rPr>
        <w:t>%</w:t>
      </w:r>
      <w:r w:rsidRPr="00565BA0">
        <w:rPr>
          <w:rFonts w:ascii="Times New Roman" w:hAnsi="Times New Roman"/>
          <w:sz w:val="24"/>
          <w:szCs w:val="24"/>
          <w:lang w:val="fr-FR"/>
        </w:rPr>
        <w:t xml:space="preserve"> sau </w:t>
      </w:r>
      <w:r>
        <w:rPr>
          <w:rFonts w:ascii="Times New Roman" w:hAnsi="Times New Roman"/>
          <w:sz w:val="24"/>
          <w:szCs w:val="24"/>
          <w:lang w:val="fr-FR"/>
        </w:rPr>
        <w:t xml:space="preserve">cu </w:t>
      </w:r>
      <w:r w:rsidR="008633C3">
        <w:rPr>
          <w:rFonts w:ascii="Times New Roman" w:hAnsi="Times New Roman"/>
          <w:sz w:val="24"/>
          <w:szCs w:val="24"/>
          <w:lang w:val="fr-FR"/>
        </w:rPr>
        <w:t>2,0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5BA0">
        <w:rPr>
          <w:rFonts w:ascii="Times New Roman" w:hAnsi="Times New Roman"/>
          <w:sz w:val="24"/>
          <w:szCs w:val="24"/>
          <w:lang w:val="fr-FR"/>
        </w:rPr>
        <w:t xml:space="preserve"> mil.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5BA0">
        <w:rPr>
          <w:rFonts w:ascii="Times New Roman" w:hAnsi="Times New Roman"/>
          <w:sz w:val="24"/>
          <w:szCs w:val="24"/>
          <w:lang w:val="fr-FR"/>
        </w:rPr>
        <w:t xml:space="preserve">lei. </w:t>
      </w:r>
    </w:p>
    <w:p w:rsidR="00EB7406" w:rsidRPr="003B179D" w:rsidRDefault="009C060C" w:rsidP="008F7224">
      <w:pPr>
        <w:pStyle w:val="NoSpacing1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Din suma totală, p</w:t>
      </w:r>
      <w:r w:rsidR="002A6238" w:rsidRPr="00402ADE">
        <w:rPr>
          <w:rFonts w:ascii="Times New Roman" w:hAnsi="Times New Roman"/>
          <w:sz w:val="24"/>
          <w:szCs w:val="24"/>
        </w:rPr>
        <w:t xml:space="preserve">onderea </w:t>
      </w:r>
      <w:r w:rsidR="00AE4315">
        <w:rPr>
          <w:rFonts w:ascii="Times New Roman" w:hAnsi="Times New Roman"/>
          <w:sz w:val="24"/>
          <w:szCs w:val="24"/>
        </w:rPr>
        <w:t>arieratelor</w:t>
      </w:r>
      <w:r w:rsidR="00064A59" w:rsidRPr="00064A59">
        <w:rPr>
          <w:rFonts w:ascii="Times New Roman" w:hAnsi="Times New Roman"/>
          <w:sz w:val="24"/>
          <w:szCs w:val="24"/>
        </w:rPr>
        <w:t xml:space="preserve"> </w:t>
      </w:r>
      <w:r w:rsidR="00064A59">
        <w:rPr>
          <w:rFonts w:ascii="Times New Roman" w:hAnsi="Times New Roman"/>
          <w:sz w:val="24"/>
          <w:szCs w:val="24"/>
        </w:rPr>
        <w:t xml:space="preserve">bugetului de stat </w:t>
      </w:r>
      <w:r>
        <w:rPr>
          <w:rFonts w:ascii="Times New Roman" w:hAnsi="Times New Roman"/>
          <w:sz w:val="24"/>
          <w:szCs w:val="24"/>
        </w:rPr>
        <w:t>constituie</w:t>
      </w:r>
      <w:r w:rsidR="0078160C">
        <w:rPr>
          <w:rFonts w:ascii="Times New Roman" w:hAnsi="Times New Roman"/>
          <w:sz w:val="24"/>
          <w:szCs w:val="24"/>
        </w:rPr>
        <w:t xml:space="preserve"> </w:t>
      </w:r>
      <w:r w:rsidR="00E43363">
        <w:rPr>
          <w:rFonts w:ascii="Times New Roman" w:hAnsi="Times New Roman"/>
          <w:sz w:val="24"/>
          <w:szCs w:val="24"/>
        </w:rPr>
        <w:t>11,0</w:t>
      </w:r>
      <w:r w:rsidR="00924694">
        <w:rPr>
          <w:rFonts w:ascii="Times New Roman" w:hAnsi="Times New Roman"/>
          <w:sz w:val="24"/>
          <w:szCs w:val="24"/>
        </w:rPr>
        <w:t xml:space="preserve"> la</w:t>
      </w:r>
      <w:r w:rsidR="00C97A3D">
        <w:rPr>
          <w:rFonts w:ascii="Times New Roman" w:hAnsi="Times New Roman"/>
          <w:sz w:val="24"/>
          <w:szCs w:val="24"/>
        </w:rPr>
        <w:t xml:space="preserve"> sută</w:t>
      </w:r>
      <w:r w:rsidR="002A6238" w:rsidRPr="00402ADE">
        <w:rPr>
          <w:rFonts w:ascii="Times New Roman" w:hAnsi="Times New Roman"/>
          <w:sz w:val="24"/>
          <w:szCs w:val="24"/>
        </w:rPr>
        <w:t xml:space="preserve"> (</w:t>
      </w:r>
      <w:r w:rsidR="00E43363">
        <w:rPr>
          <w:rFonts w:ascii="Times New Roman" w:hAnsi="Times New Roman"/>
          <w:sz w:val="24"/>
          <w:szCs w:val="24"/>
        </w:rPr>
        <w:t>10,8</w:t>
      </w:r>
      <w:r w:rsidR="004F4628">
        <w:rPr>
          <w:rFonts w:ascii="Times New Roman" w:hAnsi="Times New Roman"/>
          <w:sz w:val="24"/>
          <w:szCs w:val="24"/>
        </w:rPr>
        <w:t xml:space="preserve"> mil.</w:t>
      </w:r>
      <w:r w:rsidR="00602EA5">
        <w:rPr>
          <w:rFonts w:ascii="Times New Roman" w:hAnsi="Times New Roman"/>
          <w:sz w:val="24"/>
          <w:szCs w:val="24"/>
        </w:rPr>
        <w:t xml:space="preserve"> </w:t>
      </w:r>
      <w:r w:rsidR="004F4628">
        <w:rPr>
          <w:rFonts w:ascii="Times New Roman" w:hAnsi="Times New Roman"/>
          <w:sz w:val="24"/>
          <w:szCs w:val="24"/>
        </w:rPr>
        <w:t>lei),</w:t>
      </w:r>
      <w:r>
        <w:rPr>
          <w:rFonts w:ascii="Times New Roman" w:hAnsi="Times New Roman"/>
          <w:sz w:val="24"/>
          <w:szCs w:val="24"/>
        </w:rPr>
        <w:t xml:space="preserve"> iar</w:t>
      </w:r>
      <w:r w:rsidR="004F4628">
        <w:rPr>
          <w:rFonts w:ascii="Times New Roman" w:hAnsi="Times New Roman"/>
          <w:sz w:val="24"/>
          <w:szCs w:val="24"/>
        </w:rPr>
        <w:t xml:space="preserve"> </w:t>
      </w:r>
      <w:r w:rsidR="006C1FCF">
        <w:rPr>
          <w:rFonts w:ascii="Times New Roman" w:hAnsi="Times New Roman"/>
          <w:sz w:val="24"/>
          <w:szCs w:val="24"/>
        </w:rPr>
        <w:t xml:space="preserve">a </w:t>
      </w:r>
      <w:r w:rsidR="00064A59">
        <w:rPr>
          <w:rFonts w:ascii="Times New Roman" w:hAnsi="Times New Roman"/>
          <w:sz w:val="24"/>
          <w:szCs w:val="24"/>
        </w:rPr>
        <w:t>bugetel</w:t>
      </w:r>
      <w:r>
        <w:rPr>
          <w:rFonts w:ascii="Times New Roman" w:hAnsi="Times New Roman"/>
          <w:sz w:val="24"/>
          <w:szCs w:val="24"/>
        </w:rPr>
        <w:t>or</w:t>
      </w:r>
      <w:r w:rsidR="00064A59">
        <w:rPr>
          <w:rFonts w:ascii="Times New Roman" w:hAnsi="Times New Roman"/>
          <w:sz w:val="24"/>
          <w:szCs w:val="24"/>
        </w:rPr>
        <w:t xml:space="preserve"> locale </w:t>
      </w:r>
      <w:r w:rsidR="00602EA5" w:rsidRPr="00820063">
        <w:rPr>
          <w:rFonts w:ascii="Times New Roman" w:hAnsi="Times New Roman"/>
          <w:sz w:val="24"/>
          <w:szCs w:val="24"/>
        </w:rPr>
        <w:t>–</w:t>
      </w:r>
      <w:r w:rsidR="002A6238" w:rsidRPr="00402ADE">
        <w:rPr>
          <w:rFonts w:ascii="Times New Roman" w:hAnsi="Times New Roman"/>
          <w:sz w:val="24"/>
          <w:szCs w:val="24"/>
        </w:rPr>
        <w:t xml:space="preserve"> </w:t>
      </w:r>
      <w:r w:rsidR="00E43363">
        <w:rPr>
          <w:rFonts w:ascii="Times New Roman" w:hAnsi="Times New Roman"/>
          <w:sz w:val="24"/>
          <w:szCs w:val="24"/>
        </w:rPr>
        <w:t>89,0</w:t>
      </w:r>
      <w:r w:rsidR="00F57840">
        <w:rPr>
          <w:rFonts w:ascii="Times New Roman" w:hAnsi="Times New Roman"/>
          <w:sz w:val="24"/>
          <w:szCs w:val="24"/>
        </w:rPr>
        <w:t xml:space="preserve"> la sută</w:t>
      </w:r>
      <w:r w:rsidR="00EB7406">
        <w:rPr>
          <w:rFonts w:ascii="Times New Roman" w:hAnsi="Times New Roman"/>
          <w:sz w:val="24"/>
          <w:szCs w:val="24"/>
        </w:rPr>
        <w:t xml:space="preserve"> </w:t>
      </w:r>
      <w:r w:rsidR="002A6238" w:rsidRPr="00402ADE">
        <w:rPr>
          <w:rFonts w:ascii="Times New Roman" w:hAnsi="Times New Roman"/>
          <w:sz w:val="24"/>
          <w:szCs w:val="24"/>
        </w:rPr>
        <w:t>(</w:t>
      </w:r>
      <w:r w:rsidR="008633C3">
        <w:rPr>
          <w:rFonts w:ascii="Times New Roman" w:hAnsi="Times New Roman"/>
          <w:sz w:val="24"/>
          <w:szCs w:val="24"/>
        </w:rPr>
        <w:t>87,1</w:t>
      </w:r>
      <w:r w:rsidR="002A6238" w:rsidRPr="00402ADE">
        <w:rPr>
          <w:rFonts w:ascii="Times New Roman" w:hAnsi="Times New Roman"/>
          <w:sz w:val="24"/>
          <w:szCs w:val="24"/>
        </w:rPr>
        <w:t xml:space="preserve"> mil.</w:t>
      </w:r>
      <w:r w:rsidR="00602EA5">
        <w:rPr>
          <w:rFonts w:ascii="Times New Roman" w:hAnsi="Times New Roman"/>
          <w:sz w:val="24"/>
          <w:szCs w:val="24"/>
        </w:rPr>
        <w:t xml:space="preserve"> </w:t>
      </w:r>
      <w:r w:rsidR="002A6238" w:rsidRPr="00402ADE">
        <w:rPr>
          <w:rFonts w:ascii="Times New Roman" w:hAnsi="Times New Roman"/>
          <w:sz w:val="24"/>
          <w:szCs w:val="24"/>
        </w:rPr>
        <w:t>lei)</w:t>
      </w:r>
    </w:p>
    <w:p w:rsidR="00EB7406" w:rsidRDefault="00EB7406" w:rsidP="00A03954">
      <w:pPr>
        <w:tabs>
          <w:tab w:val="left" w:pos="426"/>
          <w:tab w:val="left" w:pos="540"/>
        </w:tabs>
        <w:spacing w:before="240"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EB7406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5069785" cy="2337684"/>
            <wp:effectExtent l="19050" t="0" r="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E6836" w:rsidRDefault="00AE6836" w:rsidP="001A6222">
      <w:pPr>
        <w:pStyle w:val="af1"/>
        <w:ind w:firstLine="0"/>
        <w:jc w:val="left"/>
        <w:rPr>
          <w:i/>
          <w:sz w:val="22"/>
          <w:szCs w:val="22"/>
          <w:lang w:val="ro-RO"/>
        </w:rPr>
      </w:pPr>
    </w:p>
    <w:p w:rsidR="00EC7B2B" w:rsidRPr="00C13CE7" w:rsidRDefault="00EC7B2B" w:rsidP="001A6222">
      <w:pPr>
        <w:pStyle w:val="af1"/>
        <w:ind w:firstLine="0"/>
        <w:jc w:val="left"/>
        <w:rPr>
          <w:sz w:val="20"/>
          <w:szCs w:val="20"/>
        </w:rPr>
      </w:pPr>
      <w:r w:rsidRPr="00B504F5">
        <w:rPr>
          <w:i/>
          <w:sz w:val="22"/>
          <w:szCs w:val="22"/>
          <w:lang w:val="ro-RO"/>
        </w:rPr>
        <w:t>*Remarcă:</w:t>
      </w:r>
      <w:r w:rsidRPr="00EC7B2B">
        <w:rPr>
          <w:b/>
          <w:bCs/>
          <w:sz w:val="22"/>
          <w:szCs w:val="22"/>
        </w:rPr>
        <w:t xml:space="preserve"> </w:t>
      </w:r>
      <w:r w:rsidRPr="00C13CE7">
        <w:rPr>
          <w:b/>
          <w:bCs/>
          <w:sz w:val="20"/>
          <w:szCs w:val="20"/>
        </w:rPr>
        <w:t>Datorie</w:t>
      </w:r>
      <w:r w:rsidRPr="00C13CE7">
        <w:rPr>
          <w:sz w:val="20"/>
          <w:szCs w:val="20"/>
        </w:rPr>
        <w:t xml:space="preserve"> </w:t>
      </w:r>
      <w:r w:rsidRPr="00C13CE7">
        <w:rPr>
          <w:b/>
          <w:bCs/>
          <w:sz w:val="20"/>
          <w:szCs w:val="20"/>
        </w:rPr>
        <w:t>cu termen de achitare expirat (arierat)</w:t>
      </w:r>
      <w:r w:rsidRPr="00C13CE7">
        <w:rPr>
          <w:sz w:val="20"/>
          <w:szCs w:val="20"/>
        </w:rPr>
        <w:t xml:space="preserve"> – obligaţie de plată, ce nu mai poate fi contestată, asumată de către autoritatea/instituţia bugetară în baza actelor legislative, normative şi juridice în vigoare, termenul de achitare a căreia a expirat şi care a devenit restantă.</w:t>
      </w:r>
    </w:p>
    <w:p w:rsidR="00E30011" w:rsidRDefault="00EC7B2B" w:rsidP="00D569C0">
      <w:pPr>
        <w:pStyle w:val="a5"/>
        <w:tabs>
          <w:tab w:val="left" w:pos="4305"/>
        </w:tabs>
        <w:spacing w:before="240" w:after="0" w:line="240" w:lineRule="auto"/>
        <w:ind w:left="0" w:right="141"/>
        <w:contextualSpacing w:val="0"/>
        <w:rPr>
          <w:sz w:val="20"/>
          <w:lang w:val="ro-RO"/>
        </w:rPr>
      </w:pPr>
      <w:r w:rsidRPr="00EC7B2B">
        <w:rPr>
          <w:rFonts w:ascii="Tahoma" w:hAnsi="Tahoma" w:cs="Tahoma"/>
          <w:sz w:val="18"/>
          <w:szCs w:val="18"/>
          <w:lang w:val="en-US"/>
        </w:rPr>
        <w:lastRenderedPageBreak/>
        <w:br/>
      </w:r>
    </w:p>
    <w:p w:rsidR="009225A6" w:rsidRDefault="003E2D8E" w:rsidP="009225A6">
      <w:pPr>
        <w:spacing w:before="120" w:after="120" w:line="240" w:lineRule="auto"/>
        <w:jc w:val="center"/>
        <w:rPr>
          <w:sz w:val="20"/>
          <w:lang w:val="ro-RO"/>
        </w:rPr>
      </w:pPr>
      <w:r w:rsidRPr="003E2D8E">
        <w:rPr>
          <w:sz w:val="20"/>
          <w:lang w:val="ro-RO"/>
        </w:rPr>
      </w:r>
      <w:r>
        <w:rPr>
          <w:sz w:val="20"/>
          <w:lang w:val="ro-RO"/>
        </w:rPr>
        <w:pict>
          <v:rect id="_x0000_s1026" style="width:450.3pt;height:55.35pt;flip:y;mso-position-horizontal-relative:char;mso-position-vertical-relative:line" fillcolor="#b6dde8 [1304]" strokecolor="#31849b [2408]" strokeweight="1pt">
            <v:fill rotate="t"/>
            <v:imagedata embosscolor="shadow add(51)"/>
            <v:shadow type="perspective" color="#622423 [1605]" opacity=".5" offset="1pt,1pt" offset2="-1pt,-2pt"/>
            <o:extrusion v:ext="view" rotationangle="-10"/>
            <v:textbox style="mso-next-textbox:#_x0000_s1026">
              <w:txbxContent>
                <w:p w:rsidR="004F4628" w:rsidRPr="00D349D2" w:rsidRDefault="004F4628" w:rsidP="004F4628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  <w:t>STRUCTURA DATORIILOR</w:t>
                  </w:r>
                </w:p>
                <w:p w:rsidR="004F4628" w:rsidRPr="00D349D2" w:rsidRDefault="004F4628" w:rsidP="004F4628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 de achitare ex</w:t>
                  </w:r>
                  <w:r w:rsidR="004E3F9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pirat pe bugetul de stat și bugetele locale</w:t>
                  </w:r>
                </w:p>
                <w:p w:rsidR="004F4628" w:rsidRPr="00D349D2" w:rsidRDefault="004F4628" w:rsidP="004F4628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 xml:space="preserve">la situația din </w:t>
                  </w:r>
                  <w:r w:rsidR="008E75E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31.03.2017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  <w:p w:rsidR="0013435B" w:rsidRPr="004F4628" w:rsidRDefault="0013435B" w:rsidP="00CD2EA6">
                  <w:pPr>
                    <w:rPr>
                      <w:szCs w:val="24"/>
                      <w:lang w:val="ro-RO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870392" w:rsidRDefault="00870392" w:rsidP="00195AAD">
      <w:pPr>
        <w:spacing w:before="120" w:after="120" w:line="240" w:lineRule="auto"/>
        <w:jc w:val="center"/>
        <w:rPr>
          <w:b/>
          <w:sz w:val="20"/>
          <w:szCs w:val="20"/>
          <w:lang w:val="ro-RO"/>
        </w:rPr>
      </w:pPr>
    </w:p>
    <w:p w:rsidR="00B103F0" w:rsidRDefault="005730D6" w:rsidP="001406EC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CB3CDD">
        <w:rPr>
          <w:rFonts w:ascii="Times New Roman" w:hAnsi="Times New Roman"/>
          <w:b/>
          <w:sz w:val="24"/>
          <w:szCs w:val="24"/>
          <w:lang w:val="ro-RO"/>
        </w:rPr>
        <w:t>Datoriile cu termen de achitare expirat s-a</w:t>
      </w:r>
      <w:r>
        <w:rPr>
          <w:rFonts w:ascii="Times New Roman" w:hAnsi="Times New Roman"/>
          <w:b/>
          <w:sz w:val="24"/>
          <w:szCs w:val="24"/>
          <w:lang w:val="ro-RO"/>
        </w:rPr>
        <w:t>u</w:t>
      </w:r>
      <w:r w:rsidRPr="00CB3CDD">
        <w:rPr>
          <w:rFonts w:ascii="Times New Roman" w:hAnsi="Times New Roman"/>
          <w:b/>
          <w:sz w:val="24"/>
          <w:szCs w:val="24"/>
          <w:lang w:val="ro-RO"/>
        </w:rPr>
        <w:t xml:space="preserve"> micșorat</w:t>
      </w:r>
      <w:r w:rsidR="00433B26">
        <w:rPr>
          <w:rFonts w:ascii="Times New Roman" w:hAnsi="Times New Roman"/>
          <w:b/>
          <w:sz w:val="24"/>
          <w:szCs w:val="24"/>
          <w:lang w:val="ro-RO"/>
        </w:rPr>
        <w:t xml:space="preserve"> la următoarele poziții</w:t>
      </w:r>
      <w:r w:rsidR="00B103F0">
        <w:rPr>
          <w:rFonts w:ascii="Times New Roman" w:hAnsi="Times New Roman"/>
          <w:b/>
          <w:sz w:val="24"/>
          <w:szCs w:val="24"/>
          <w:lang w:val="ro-RO"/>
        </w:rPr>
        <w:t>:</w:t>
      </w:r>
    </w:p>
    <w:p w:rsidR="00484B32" w:rsidRPr="008B42DE" w:rsidRDefault="00484B32" w:rsidP="00484B32">
      <w:pPr>
        <w:pStyle w:val="a5"/>
        <w:numPr>
          <w:ilvl w:val="0"/>
          <w:numId w:val="17"/>
        </w:numPr>
        <w:tabs>
          <w:tab w:val="left" w:pos="426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8B42DE">
        <w:rPr>
          <w:rFonts w:ascii="Times New Roman" w:hAnsi="Times New Roman"/>
          <w:sz w:val="24"/>
          <w:szCs w:val="24"/>
          <w:lang w:val="ro-RO"/>
        </w:rPr>
        <w:t xml:space="preserve">investiții capitale – cu </w:t>
      </w:r>
      <w:r>
        <w:rPr>
          <w:rFonts w:ascii="Times New Roman" w:hAnsi="Times New Roman"/>
          <w:sz w:val="24"/>
          <w:szCs w:val="24"/>
          <w:lang w:val="ro-RO"/>
        </w:rPr>
        <w:t>9,6</w:t>
      </w:r>
      <w:r w:rsidRPr="008B42DE">
        <w:rPr>
          <w:rFonts w:ascii="Times New Roman" w:hAnsi="Times New Roman"/>
          <w:sz w:val="24"/>
          <w:szCs w:val="24"/>
          <w:lang w:val="ro-RO"/>
        </w:rPr>
        <w:t xml:space="preserve"> mil. lei, dintre care:</w:t>
      </w:r>
    </w:p>
    <w:p w:rsidR="00484B32" w:rsidRPr="00AF1F52" w:rsidRDefault="00484B32" w:rsidP="00484B32">
      <w:pPr>
        <w:spacing w:after="0"/>
        <w:ind w:left="56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-</w:t>
      </w:r>
      <w:r w:rsidRPr="00A03954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F1F52">
        <w:rPr>
          <w:rFonts w:ascii="Times New Roman" w:hAnsi="Times New Roman"/>
          <w:sz w:val="24"/>
          <w:szCs w:val="24"/>
          <w:lang w:val="ro-RO"/>
        </w:rPr>
        <w:t>pe bugetul de stat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F1F52">
        <w:rPr>
          <w:rFonts w:ascii="Times New Roman" w:hAnsi="Times New Roman"/>
          <w:sz w:val="24"/>
          <w:szCs w:val="24"/>
          <w:lang w:val="ro-RO"/>
        </w:rPr>
        <w:t xml:space="preserve">– cu </w:t>
      </w:r>
      <w:r>
        <w:rPr>
          <w:rFonts w:ascii="Times New Roman" w:hAnsi="Times New Roman"/>
          <w:sz w:val="24"/>
          <w:szCs w:val="24"/>
          <w:lang w:val="ro-RO"/>
        </w:rPr>
        <w:t>0,3</w:t>
      </w:r>
      <w:r w:rsidRPr="00AF1F52">
        <w:rPr>
          <w:rFonts w:ascii="Times New Roman" w:hAnsi="Times New Roman"/>
          <w:sz w:val="24"/>
          <w:szCs w:val="24"/>
          <w:lang w:val="ro-RO"/>
        </w:rPr>
        <w:t xml:space="preserve"> mil. lei; </w:t>
      </w:r>
    </w:p>
    <w:p w:rsidR="00484B32" w:rsidRDefault="00484B32" w:rsidP="00484B32">
      <w:pPr>
        <w:spacing w:after="0"/>
        <w:ind w:left="567"/>
        <w:jc w:val="both"/>
        <w:rPr>
          <w:rFonts w:ascii="Times New Roman" w:hAnsi="Times New Roman"/>
          <w:sz w:val="24"/>
          <w:szCs w:val="24"/>
          <w:lang w:val="ro-RO"/>
        </w:rPr>
      </w:pPr>
      <w:r w:rsidRPr="00AF1F52">
        <w:rPr>
          <w:rFonts w:ascii="Times New Roman" w:hAnsi="Times New Roman"/>
          <w:sz w:val="24"/>
          <w:szCs w:val="24"/>
          <w:lang w:val="ro-RO"/>
        </w:rPr>
        <w:t xml:space="preserve"> - pe bugetele locale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F1F52">
        <w:rPr>
          <w:rFonts w:ascii="Times New Roman" w:hAnsi="Times New Roman"/>
          <w:sz w:val="24"/>
          <w:szCs w:val="24"/>
          <w:lang w:val="ro-RO"/>
        </w:rPr>
        <w:t xml:space="preserve">– cu </w:t>
      </w:r>
      <w:r>
        <w:rPr>
          <w:rFonts w:ascii="Times New Roman" w:hAnsi="Times New Roman"/>
          <w:sz w:val="24"/>
          <w:szCs w:val="24"/>
          <w:lang w:val="ro-RO"/>
        </w:rPr>
        <w:t>9,3</w:t>
      </w:r>
      <w:r w:rsidRPr="00AF1F52">
        <w:rPr>
          <w:rFonts w:ascii="Times New Roman" w:hAnsi="Times New Roman"/>
          <w:sz w:val="24"/>
          <w:szCs w:val="24"/>
          <w:lang w:val="ro-RO"/>
        </w:rPr>
        <w:t xml:space="preserve"> mil. lei; </w:t>
      </w:r>
    </w:p>
    <w:p w:rsidR="00EC37CC" w:rsidRPr="009A51BE" w:rsidRDefault="00EC37CC" w:rsidP="00EC37CC">
      <w:pPr>
        <w:pStyle w:val="a5"/>
        <w:numPr>
          <w:ilvl w:val="0"/>
          <w:numId w:val="17"/>
        </w:numPr>
        <w:spacing w:after="0"/>
        <w:ind w:left="284" w:firstLine="142"/>
        <w:jc w:val="both"/>
        <w:rPr>
          <w:rFonts w:ascii="Times New Roman" w:hAnsi="Times New Roman"/>
          <w:sz w:val="24"/>
          <w:szCs w:val="24"/>
          <w:lang w:val="ro-RO"/>
        </w:rPr>
      </w:pPr>
      <w:r w:rsidRPr="009A51BE">
        <w:rPr>
          <w:rFonts w:ascii="Times New Roman" w:hAnsi="Times New Roman"/>
          <w:sz w:val="24"/>
          <w:szCs w:val="24"/>
          <w:lang w:val="ro-RO"/>
        </w:rPr>
        <w:t xml:space="preserve">reparații capitale ale mijloacelor fixe – cu </w:t>
      </w:r>
      <w:r>
        <w:rPr>
          <w:rFonts w:ascii="Times New Roman" w:hAnsi="Times New Roman"/>
          <w:sz w:val="24"/>
          <w:szCs w:val="24"/>
          <w:lang w:val="ro-RO"/>
        </w:rPr>
        <w:t>6,2</w:t>
      </w:r>
      <w:r w:rsidRPr="009A51BE">
        <w:rPr>
          <w:rFonts w:ascii="Times New Roman" w:hAnsi="Times New Roman"/>
          <w:sz w:val="24"/>
          <w:szCs w:val="24"/>
          <w:lang w:val="ro-RO"/>
        </w:rPr>
        <w:t xml:space="preserve">  mil. lei  </w:t>
      </w:r>
    </w:p>
    <w:p w:rsidR="00EC37CC" w:rsidRPr="009A51BE" w:rsidRDefault="00EC37CC" w:rsidP="00EC37CC">
      <w:pPr>
        <w:spacing w:after="0"/>
        <w:ind w:left="567"/>
        <w:jc w:val="both"/>
        <w:rPr>
          <w:rFonts w:ascii="Times New Roman" w:hAnsi="Times New Roman"/>
          <w:sz w:val="24"/>
          <w:szCs w:val="24"/>
          <w:lang w:val="ro-RO"/>
        </w:rPr>
      </w:pPr>
      <w:r w:rsidRPr="009A51BE">
        <w:rPr>
          <w:rFonts w:ascii="Times New Roman" w:hAnsi="Times New Roman"/>
          <w:sz w:val="24"/>
          <w:szCs w:val="24"/>
          <w:lang w:val="ro-RO"/>
        </w:rPr>
        <w:t xml:space="preserve">- pe bugetul de stat s-au majorat – cu </w:t>
      </w:r>
      <w:r>
        <w:rPr>
          <w:rFonts w:ascii="Times New Roman" w:hAnsi="Times New Roman"/>
          <w:sz w:val="24"/>
          <w:szCs w:val="24"/>
          <w:lang w:val="ro-RO"/>
        </w:rPr>
        <w:t xml:space="preserve">0,2 </w:t>
      </w:r>
      <w:r w:rsidRPr="009A51BE">
        <w:rPr>
          <w:rFonts w:ascii="Times New Roman" w:hAnsi="Times New Roman"/>
          <w:sz w:val="24"/>
          <w:szCs w:val="24"/>
          <w:lang w:val="ro-RO"/>
        </w:rPr>
        <w:t xml:space="preserve">mil. lei; </w:t>
      </w:r>
    </w:p>
    <w:p w:rsidR="00EC37CC" w:rsidRPr="00484B32" w:rsidRDefault="00EC37CC" w:rsidP="00EC37CC">
      <w:pPr>
        <w:spacing w:after="0"/>
        <w:ind w:left="567"/>
        <w:jc w:val="both"/>
        <w:rPr>
          <w:rFonts w:ascii="Times New Roman" w:hAnsi="Times New Roman"/>
          <w:sz w:val="24"/>
          <w:szCs w:val="24"/>
          <w:lang w:val="ro-RO"/>
        </w:rPr>
      </w:pPr>
      <w:r w:rsidRPr="009A51BE">
        <w:rPr>
          <w:rFonts w:ascii="Times New Roman" w:hAnsi="Times New Roman"/>
          <w:sz w:val="24"/>
          <w:szCs w:val="24"/>
          <w:lang w:val="ro-RO"/>
        </w:rPr>
        <w:t xml:space="preserve"> - pe bugetele locale s-au micșorat – cu </w:t>
      </w:r>
      <w:r>
        <w:rPr>
          <w:rFonts w:ascii="Times New Roman" w:hAnsi="Times New Roman"/>
          <w:sz w:val="24"/>
          <w:szCs w:val="24"/>
          <w:lang w:val="ro-RO"/>
        </w:rPr>
        <w:t xml:space="preserve">6,4 </w:t>
      </w:r>
      <w:r w:rsidRPr="009A51BE">
        <w:rPr>
          <w:rFonts w:ascii="Times New Roman" w:hAnsi="Times New Roman"/>
          <w:sz w:val="24"/>
          <w:szCs w:val="24"/>
          <w:lang w:val="ro-RO"/>
        </w:rPr>
        <w:t xml:space="preserve">mil. lei; </w:t>
      </w:r>
    </w:p>
    <w:p w:rsidR="00B103F0" w:rsidRDefault="00B103F0" w:rsidP="00B103F0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</w:t>
      </w:r>
      <w:r w:rsidRPr="006721BC">
        <w:rPr>
          <w:rFonts w:ascii="Times New Roman" w:hAnsi="Times New Roman"/>
          <w:sz w:val="24"/>
          <w:szCs w:val="24"/>
          <w:lang w:val="ro-RO"/>
        </w:rPr>
        <w:t>rocurarea mijloacelor fixe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9151A">
        <w:rPr>
          <w:rFonts w:ascii="Times New Roman" w:hAnsi="Times New Roman"/>
          <w:sz w:val="24"/>
          <w:szCs w:val="24"/>
          <w:lang w:val="ro-RO"/>
        </w:rPr>
        <w:t>–</w:t>
      </w:r>
      <w:r>
        <w:rPr>
          <w:rFonts w:ascii="Times New Roman" w:hAnsi="Times New Roman"/>
          <w:sz w:val="24"/>
          <w:szCs w:val="24"/>
          <w:lang w:val="ro-RO"/>
        </w:rPr>
        <w:t xml:space="preserve"> cu </w:t>
      </w:r>
      <w:r w:rsidR="001F418F">
        <w:rPr>
          <w:rFonts w:ascii="Times New Roman" w:hAnsi="Times New Roman"/>
          <w:sz w:val="24"/>
          <w:szCs w:val="24"/>
          <w:lang w:val="ro-RO"/>
        </w:rPr>
        <w:t>4,7</w:t>
      </w:r>
      <w:r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Pr="0029151A">
        <w:rPr>
          <w:rFonts w:ascii="Times New Roman" w:hAnsi="Times New Roman"/>
          <w:sz w:val="24"/>
          <w:szCs w:val="24"/>
          <w:lang w:val="ro-RO"/>
        </w:rPr>
        <w:t>, dintre care</w:t>
      </w:r>
      <w:r>
        <w:rPr>
          <w:rFonts w:ascii="Times New Roman" w:hAnsi="Times New Roman"/>
          <w:sz w:val="24"/>
          <w:szCs w:val="24"/>
          <w:lang w:val="ro-RO"/>
        </w:rPr>
        <w:t>:</w:t>
      </w:r>
      <w:r w:rsidRPr="0029151A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B103F0" w:rsidRPr="00AF1F52" w:rsidRDefault="00B103F0" w:rsidP="00B103F0">
      <w:pPr>
        <w:spacing w:after="0"/>
        <w:ind w:left="567"/>
        <w:jc w:val="both"/>
        <w:rPr>
          <w:rFonts w:ascii="Times New Roman" w:hAnsi="Times New Roman"/>
          <w:sz w:val="24"/>
          <w:szCs w:val="24"/>
          <w:lang w:val="ro-RO"/>
        </w:rPr>
      </w:pPr>
      <w:r w:rsidRPr="00AF1F52">
        <w:rPr>
          <w:rFonts w:ascii="Times New Roman" w:hAnsi="Times New Roman"/>
          <w:sz w:val="24"/>
          <w:szCs w:val="24"/>
          <w:lang w:val="ro-RO"/>
        </w:rPr>
        <w:t>- pe bugetul de stat</w:t>
      </w:r>
      <w:r>
        <w:rPr>
          <w:rFonts w:ascii="Times New Roman" w:hAnsi="Times New Roman"/>
          <w:sz w:val="24"/>
          <w:szCs w:val="24"/>
          <w:lang w:val="ro-RO"/>
        </w:rPr>
        <w:t xml:space="preserve">  </w:t>
      </w:r>
      <w:r w:rsidRPr="00AF1F52">
        <w:rPr>
          <w:rFonts w:ascii="Times New Roman" w:hAnsi="Times New Roman"/>
          <w:sz w:val="24"/>
          <w:szCs w:val="24"/>
          <w:lang w:val="ro-RO"/>
        </w:rPr>
        <w:t xml:space="preserve">– cu </w:t>
      </w:r>
      <w:r w:rsidR="00DB7729">
        <w:rPr>
          <w:rFonts w:ascii="Times New Roman" w:hAnsi="Times New Roman"/>
          <w:sz w:val="24"/>
          <w:szCs w:val="24"/>
          <w:lang w:val="ro-RO"/>
        </w:rPr>
        <w:t>0,1</w:t>
      </w:r>
      <w:r w:rsidRPr="00AF1F52">
        <w:rPr>
          <w:rFonts w:ascii="Times New Roman" w:hAnsi="Times New Roman"/>
          <w:sz w:val="24"/>
          <w:szCs w:val="24"/>
          <w:lang w:val="ro-RO"/>
        </w:rPr>
        <w:t xml:space="preserve"> mil. lei; </w:t>
      </w:r>
    </w:p>
    <w:p w:rsidR="00B103F0" w:rsidRDefault="00B103F0" w:rsidP="00EC37CC">
      <w:pPr>
        <w:spacing w:after="0"/>
        <w:ind w:left="567"/>
        <w:jc w:val="both"/>
        <w:rPr>
          <w:rFonts w:ascii="Times New Roman" w:hAnsi="Times New Roman"/>
          <w:sz w:val="24"/>
          <w:szCs w:val="24"/>
          <w:lang w:val="ro-RO"/>
        </w:rPr>
      </w:pPr>
      <w:r w:rsidRPr="00AF1F52">
        <w:rPr>
          <w:rFonts w:ascii="Times New Roman" w:hAnsi="Times New Roman"/>
          <w:sz w:val="24"/>
          <w:szCs w:val="24"/>
          <w:lang w:val="ro-RO"/>
        </w:rPr>
        <w:t xml:space="preserve"> - pe bugetele locale</w:t>
      </w:r>
      <w:r w:rsidR="001F418F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F1F52">
        <w:rPr>
          <w:rFonts w:ascii="Times New Roman" w:hAnsi="Times New Roman"/>
          <w:sz w:val="24"/>
          <w:szCs w:val="24"/>
          <w:lang w:val="ro-RO"/>
        </w:rPr>
        <w:t xml:space="preserve">– cu </w:t>
      </w:r>
      <w:r>
        <w:rPr>
          <w:rFonts w:ascii="Times New Roman" w:hAnsi="Times New Roman"/>
          <w:sz w:val="24"/>
          <w:szCs w:val="24"/>
          <w:lang w:val="ro-RO"/>
        </w:rPr>
        <w:t>4,6</w:t>
      </w:r>
      <w:r w:rsidRPr="00AF1F52">
        <w:rPr>
          <w:rFonts w:ascii="Times New Roman" w:hAnsi="Times New Roman"/>
          <w:sz w:val="24"/>
          <w:szCs w:val="24"/>
          <w:lang w:val="ro-RO"/>
        </w:rPr>
        <w:t xml:space="preserve"> mil. lei; </w:t>
      </w:r>
    </w:p>
    <w:p w:rsidR="008B42DE" w:rsidRDefault="008B42DE" w:rsidP="008B42DE">
      <w:pPr>
        <w:pStyle w:val="a5"/>
        <w:numPr>
          <w:ilvl w:val="0"/>
          <w:numId w:val="16"/>
        </w:numPr>
        <w:tabs>
          <w:tab w:val="left" w:pos="567"/>
        </w:tabs>
        <w:spacing w:after="0"/>
        <w:ind w:left="284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484B32">
        <w:rPr>
          <w:rFonts w:ascii="Times New Roman" w:hAnsi="Times New Roman"/>
          <w:sz w:val="24"/>
          <w:szCs w:val="24"/>
          <w:lang w:val="ro-RO"/>
        </w:rPr>
        <w:t>stocuri de materiale circulante – cu 1,</w:t>
      </w:r>
      <w:r w:rsidR="00CF3EDF">
        <w:rPr>
          <w:rFonts w:ascii="Times New Roman" w:hAnsi="Times New Roman"/>
          <w:sz w:val="24"/>
          <w:szCs w:val="24"/>
          <w:lang w:val="ro-RO"/>
        </w:rPr>
        <w:t>5</w:t>
      </w:r>
      <w:r w:rsidRPr="00484B32">
        <w:rPr>
          <w:rFonts w:ascii="Times New Roman" w:hAnsi="Times New Roman"/>
          <w:sz w:val="24"/>
          <w:szCs w:val="24"/>
          <w:lang w:val="ro-RO"/>
        </w:rPr>
        <w:t xml:space="preserve"> mil. lei, dintre care:</w:t>
      </w:r>
    </w:p>
    <w:p w:rsidR="008B42DE" w:rsidRDefault="008B42DE" w:rsidP="008B42DE">
      <w:pPr>
        <w:pStyle w:val="a5"/>
        <w:spacing w:after="0"/>
        <w:ind w:left="644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- </w:t>
      </w:r>
      <w:r w:rsidRPr="002175B2">
        <w:rPr>
          <w:rFonts w:ascii="Times New Roman" w:hAnsi="Times New Roman"/>
          <w:sz w:val="24"/>
          <w:szCs w:val="24"/>
          <w:lang w:val="ro-RO"/>
        </w:rPr>
        <w:t>pe bugetul de stat</w:t>
      </w:r>
      <w:r w:rsidR="00CF3EDF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175B2">
        <w:rPr>
          <w:rFonts w:ascii="Times New Roman" w:hAnsi="Times New Roman"/>
          <w:sz w:val="24"/>
          <w:szCs w:val="24"/>
          <w:lang w:val="ro-RO"/>
        </w:rPr>
        <w:t>– cu</w:t>
      </w:r>
      <w:r>
        <w:rPr>
          <w:rFonts w:ascii="Times New Roman" w:hAnsi="Times New Roman"/>
          <w:sz w:val="24"/>
          <w:szCs w:val="24"/>
          <w:lang w:val="ro-RO"/>
        </w:rPr>
        <w:t xml:space="preserve"> 0,</w:t>
      </w:r>
      <w:r w:rsidR="00CF3EDF">
        <w:rPr>
          <w:rFonts w:ascii="Times New Roman" w:hAnsi="Times New Roman"/>
          <w:sz w:val="24"/>
          <w:szCs w:val="24"/>
          <w:lang w:val="ro-RO"/>
        </w:rPr>
        <w:t>1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175B2">
        <w:rPr>
          <w:rFonts w:ascii="Times New Roman" w:hAnsi="Times New Roman"/>
          <w:sz w:val="24"/>
          <w:szCs w:val="24"/>
          <w:lang w:val="ro-RO"/>
        </w:rPr>
        <w:t>mil.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175B2">
        <w:rPr>
          <w:rFonts w:ascii="Times New Roman" w:hAnsi="Times New Roman"/>
          <w:sz w:val="24"/>
          <w:szCs w:val="24"/>
          <w:lang w:val="ro-RO"/>
        </w:rPr>
        <w:t>lei</w:t>
      </w:r>
      <w:r>
        <w:rPr>
          <w:rFonts w:ascii="Times New Roman" w:hAnsi="Times New Roman"/>
          <w:sz w:val="24"/>
          <w:szCs w:val="24"/>
          <w:lang w:val="ro-RO"/>
        </w:rPr>
        <w:t>;</w:t>
      </w:r>
    </w:p>
    <w:p w:rsidR="008B42DE" w:rsidRDefault="008B42DE" w:rsidP="008B42DE">
      <w:pPr>
        <w:tabs>
          <w:tab w:val="left" w:pos="709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E764A8">
        <w:rPr>
          <w:rFonts w:ascii="Times New Roman" w:hAnsi="Times New Roman"/>
          <w:sz w:val="24"/>
          <w:szCs w:val="24"/>
          <w:lang w:val="ro-RO"/>
        </w:rPr>
        <w:t>- pe bugetele locale</w:t>
      </w:r>
      <w:r w:rsidR="00CF3EDF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E764A8">
        <w:rPr>
          <w:rFonts w:ascii="Times New Roman" w:hAnsi="Times New Roman"/>
          <w:sz w:val="24"/>
          <w:szCs w:val="24"/>
          <w:lang w:val="ro-RO"/>
        </w:rPr>
        <w:t xml:space="preserve">– cu </w:t>
      </w:r>
      <w:r>
        <w:rPr>
          <w:rFonts w:ascii="Times New Roman" w:hAnsi="Times New Roman"/>
          <w:sz w:val="24"/>
          <w:szCs w:val="24"/>
          <w:lang w:val="ro-RO"/>
        </w:rPr>
        <w:t>1,4</w:t>
      </w:r>
      <w:r w:rsidRPr="00E764A8">
        <w:rPr>
          <w:rFonts w:ascii="Times New Roman" w:hAnsi="Times New Roman"/>
          <w:sz w:val="24"/>
          <w:szCs w:val="24"/>
          <w:lang w:val="ro-RO"/>
        </w:rPr>
        <w:t xml:space="preserve"> mil. lei. </w:t>
      </w:r>
    </w:p>
    <w:p w:rsidR="00EC37CC" w:rsidRPr="008B42DE" w:rsidRDefault="00EC37CC" w:rsidP="008B42DE">
      <w:pPr>
        <w:tabs>
          <w:tab w:val="left" w:pos="709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307684" w:rsidRDefault="00307684" w:rsidP="000018E6">
      <w:pPr>
        <w:spacing w:after="120"/>
        <w:ind w:left="426" w:hanging="73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CB3CDD">
        <w:rPr>
          <w:rFonts w:ascii="Times New Roman" w:hAnsi="Times New Roman"/>
          <w:b/>
          <w:sz w:val="24"/>
          <w:szCs w:val="24"/>
          <w:lang w:val="ro-RO"/>
        </w:rPr>
        <w:t>La unele poziții datoriile s-au majorat:</w:t>
      </w:r>
    </w:p>
    <w:p w:rsidR="008341FF" w:rsidRDefault="008341FF" w:rsidP="008341FF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29151A">
        <w:rPr>
          <w:rFonts w:ascii="Times New Roman" w:hAnsi="Times New Roman"/>
          <w:sz w:val="24"/>
          <w:szCs w:val="24"/>
          <w:lang w:val="ro-RO"/>
        </w:rPr>
        <w:t>bunuri și servicii – cu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B42DE">
        <w:rPr>
          <w:rFonts w:ascii="Times New Roman" w:hAnsi="Times New Roman"/>
          <w:sz w:val="24"/>
          <w:szCs w:val="24"/>
          <w:lang w:val="ro-RO"/>
        </w:rPr>
        <w:t>8,6</w:t>
      </w:r>
      <w:r w:rsidR="00193DED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9151A">
        <w:rPr>
          <w:rFonts w:ascii="Times New Roman" w:hAnsi="Times New Roman"/>
          <w:sz w:val="24"/>
          <w:szCs w:val="24"/>
          <w:lang w:val="ro-RO"/>
        </w:rPr>
        <w:t>mil.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9151A">
        <w:rPr>
          <w:rFonts w:ascii="Times New Roman" w:hAnsi="Times New Roman"/>
          <w:sz w:val="24"/>
          <w:szCs w:val="24"/>
          <w:lang w:val="ro-RO"/>
        </w:rPr>
        <w:t>lei, dintre care</w:t>
      </w:r>
      <w:r>
        <w:rPr>
          <w:rFonts w:ascii="Times New Roman" w:hAnsi="Times New Roman"/>
          <w:sz w:val="24"/>
          <w:szCs w:val="24"/>
          <w:lang w:val="ro-RO"/>
        </w:rPr>
        <w:t>:</w:t>
      </w:r>
      <w:r w:rsidRPr="0029151A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8341FF" w:rsidRPr="0099683F" w:rsidRDefault="008341FF" w:rsidP="008341F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- pe </w:t>
      </w:r>
      <w:r w:rsidRPr="0099683F">
        <w:rPr>
          <w:rFonts w:ascii="Times New Roman" w:hAnsi="Times New Roman"/>
          <w:sz w:val="24"/>
          <w:szCs w:val="24"/>
          <w:lang w:val="ro-RO"/>
        </w:rPr>
        <w:t xml:space="preserve">bugetul de stat </w:t>
      </w:r>
      <w:r w:rsidRPr="0029151A">
        <w:rPr>
          <w:rFonts w:ascii="Times New Roman" w:hAnsi="Times New Roman"/>
          <w:sz w:val="24"/>
          <w:szCs w:val="24"/>
          <w:lang w:val="ro-RO"/>
        </w:rPr>
        <w:t>–</w:t>
      </w:r>
      <w:r w:rsidRPr="0099683F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cu </w:t>
      </w:r>
      <w:r w:rsidR="008B42DE">
        <w:rPr>
          <w:rFonts w:ascii="Times New Roman" w:hAnsi="Times New Roman"/>
          <w:sz w:val="24"/>
          <w:szCs w:val="24"/>
          <w:lang w:val="ro-RO"/>
        </w:rPr>
        <w:t>1,1</w:t>
      </w:r>
      <w:r w:rsidRPr="0099683F">
        <w:rPr>
          <w:rFonts w:ascii="Times New Roman" w:hAnsi="Times New Roman"/>
          <w:sz w:val="24"/>
          <w:szCs w:val="24"/>
          <w:lang w:val="ro-RO"/>
        </w:rPr>
        <w:t xml:space="preserve"> mil.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99683F">
        <w:rPr>
          <w:rFonts w:ascii="Times New Roman" w:hAnsi="Times New Roman"/>
          <w:sz w:val="24"/>
          <w:szCs w:val="24"/>
          <w:lang w:val="ro-RO"/>
        </w:rPr>
        <w:t>lei</w:t>
      </w:r>
      <w:r>
        <w:rPr>
          <w:rFonts w:ascii="Times New Roman" w:hAnsi="Times New Roman"/>
          <w:sz w:val="24"/>
          <w:szCs w:val="24"/>
          <w:lang w:val="ro-RO"/>
        </w:rPr>
        <w:t>;</w:t>
      </w:r>
    </w:p>
    <w:p w:rsidR="00E678FD" w:rsidRDefault="008341FF" w:rsidP="00E678FD">
      <w:pPr>
        <w:spacing w:after="0"/>
        <w:ind w:left="284" w:firstLine="142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- pe </w:t>
      </w:r>
      <w:r w:rsidRPr="0099683F">
        <w:rPr>
          <w:rFonts w:ascii="Times New Roman" w:hAnsi="Times New Roman"/>
          <w:sz w:val="24"/>
          <w:szCs w:val="24"/>
          <w:lang w:val="ro-RO"/>
        </w:rPr>
        <w:t xml:space="preserve">bugetele locale </w:t>
      </w:r>
      <w:r w:rsidRPr="0029151A">
        <w:rPr>
          <w:rFonts w:ascii="Times New Roman" w:hAnsi="Times New Roman"/>
          <w:sz w:val="24"/>
          <w:szCs w:val="24"/>
          <w:lang w:val="ro-RO"/>
        </w:rPr>
        <w:t>–</w:t>
      </w:r>
      <w:r>
        <w:rPr>
          <w:rFonts w:ascii="Times New Roman" w:hAnsi="Times New Roman"/>
          <w:sz w:val="24"/>
          <w:szCs w:val="24"/>
          <w:lang w:val="ro-RO"/>
        </w:rPr>
        <w:t xml:space="preserve"> cu </w:t>
      </w:r>
      <w:r w:rsidR="008B42DE">
        <w:rPr>
          <w:rFonts w:ascii="Times New Roman" w:hAnsi="Times New Roman"/>
          <w:sz w:val="24"/>
          <w:szCs w:val="24"/>
          <w:lang w:val="ro-RO"/>
        </w:rPr>
        <w:t>7,5</w:t>
      </w:r>
      <w:r w:rsidRPr="0099683F">
        <w:rPr>
          <w:rFonts w:ascii="Times New Roman" w:hAnsi="Times New Roman"/>
          <w:sz w:val="24"/>
          <w:szCs w:val="24"/>
          <w:lang w:val="ro-RO"/>
        </w:rPr>
        <w:t xml:space="preserve"> mil.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99683F">
        <w:rPr>
          <w:rFonts w:ascii="Times New Roman" w:hAnsi="Times New Roman"/>
          <w:sz w:val="24"/>
          <w:szCs w:val="24"/>
          <w:lang w:val="ro-RO"/>
        </w:rPr>
        <w:t xml:space="preserve">lei; </w:t>
      </w:r>
    </w:p>
    <w:p w:rsidR="000957D8" w:rsidRDefault="000957D8" w:rsidP="00E678FD">
      <w:pPr>
        <w:spacing w:after="0"/>
        <w:ind w:left="284" w:firstLine="142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957D8" w:rsidRDefault="000957D8" w:rsidP="00E678FD">
      <w:pPr>
        <w:spacing w:after="0"/>
        <w:ind w:left="284" w:firstLine="142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957D8" w:rsidRDefault="000957D8" w:rsidP="00E678FD">
      <w:pPr>
        <w:spacing w:after="0"/>
        <w:ind w:left="284" w:firstLine="142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957D8" w:rsidRDefault="000957D8" w:rsidP="00E678FD">
      <w:pPr>
        <w:spacing w:after="0"/>
        <w:ind w:left="284" w:firstLine="142"/>
        <w:jc w:val="both"/>
        <w:rPr>
          <w:rFonts w:ascii="Times New Roman" w:hAnsi="Times New Roman"/>
          <w:sz w:val="24"/>
          <w:szCs w:val="24"/>
          <w:lang w:val="ro-RO"/>
        </w:rPr>
      </w:pPr>
      <w:r w:rsidRPr="000957D8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5943600" cy="3409315"/>
            <wp:effectExtent l="1905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957D8" w:rsidRDefault="000957D8" w:rsidP="00E678FD">
      <w:pPr>
        <w:spacing w:after="0"/>
        <w:ind w:left="284" w:firstLine="142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957D8" w:rsidRDefault="000957D8" w:rsidP="00E678FD">
      <w:pPr>
        <w:spacing w:after="0"/>
        <w:ind w:left="284" w:firstLine="142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957D8" w:rsidRDefault="000957D8" w:rsidP="00E678FD">
      <w:pPr>
        <w:spacing w:after="0"/>
        <w:ind w:left="284" w:firstLine="142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957D8" w:rsidRDefault="000957D8" w:rsidP="00E678FD">
      <w:pPr>
        <w:spacing w:after="0"/>
        <w:ind w:left="284" w:firstLine="142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957D8" w:rsidRDefault="000957D8" w:rsidP="00E678FD">
      <w:pPr>
        <w:spacing w:after="0"/>
        <w:ind w:left="284" w:firstLine="142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957D8" w:rsidRDefault="000957D8" w:rsidP="00E678FD">
      <w:pPr>
        <w:spacing w:after="0"/>
        <w:ind w:left="284" w:firstLine="142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957D8" w:rsidRDefault="000957D8" w:rsidP="00E678FD">
      <w:pPr>
        <w:spacing w:after="0"/>
        <w:ind w:left="284" w:firstLine="142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957D8" w:rsidRDefault="000957D8" w:rsidP="00E678FD">
      <w:pPr>
        <w:spacing w:after="0"/>
        <w:ind w:left="284" w:firstLine="142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957D8" w:rsidRDefault="000957D8" w:rsidP="00E678FD">
      <w:pPr>
        <w:spacing w:after="0"/>
        <w:ind w:left="284" w:firstLine="142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FD49B8" w:rsidRDefault="00FD49B8" w:rsidP="00CC5B3B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FD49B8" w:rsidRDefault="00FD49B8" w:rsidP="00CC5B3B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FD49B8" w:rsidRDefault="00FD49B8" w:rsidP="00CC5B3B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C5B3B" w:rsidRDefault="00CC5B3B" w:rsidP="00CC5B3B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C5B3B" w:rsidRDefault="00CC5B3B" w:rsidP="00CC5B3B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C5B3B" w:rsidRDefault="00CC5B3B" w:rsidP="00CC5B3B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C5B3B" w:rsidRDefault="00CC5B3B" w:rsidP="00CC5B3B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C5B3B" w:rsidRDefault="00CC5B3B" w:rsidP="00CC5B3B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C5B3B" w:rsidRDefault="00CC5B3B" w:rsidP="00CC5B3B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F565D" w:rsidRDefault="007F565D" w:rsidP="000A1286">
      <w:pPr>
        <w:tabs>
          <w:tab w:val="left" w:pos="709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F565D" w:rsidRDefault="007F565D" w:rsidP="000A1286">
      <w:pPr>
        <w:tabs>
          <w:tab w:val="left" w:pos="709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F565D" w:rsidRDefault="007F565D" w:rsidP="000A1286">
      <w:pPr>
        <w:tabs>
          <w:tab w:val="left" w:pos="709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F565D" w:rsidRDefault="007F565D" w:rsidP="000A1286">
      <w:pPr>
        <w:tabs>
          <w:tab w:val="left" w:pos="709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F565D" w:rsidRDefault="007F565D" w:rsidP="000A1286">
      <w:pPr>
        <w:tabs>
          <w:tab w:val="left" w:pos="709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F565D" w:rsidRDefault="007F565D" w:rsidP="000A1286">
      <w:pPr>
        <w:tabs>
          <w:tab w:val="left" w:pos="709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F565D" w:rsidRDefault="007F565D" w:rsidP="000A1286">
      <w:pPr>
        <w:tabs>
          <w:tab w:val="left" w:pos="709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F565D" w:rsidRDefault="007F565D" w:rsidP="000A1286">
      <w:pPr>
        <w:tabs>
          <w:tab w:val="left" w:pos="709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F565D" w:rsidRDefault="007F565D" w:rsidP="000A1286">
      <w:pPr>
        <w:tabs>
          <w:tab w:val="left" w:pos="709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F565D" w:rsidRDefault="007F565D" w:rsidP="000A1286">
      <w:pPr>
        <w:tabs>
          <w:tab w:val="left" w:pos="709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F565D" w:rsidRDefault="007F565D" w:rsidP="000A1286">
      <w:pPr>
        <w:tabs>
          <w:tab w:val="left" w:pos="709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B6EE9" w:rsidRDefault="00CB6EE9" w:rsidP="000A1286">
      <w:pPr>
        <w:tabs>
          <w:tab w:val="left" w:pos="709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B6EE9" w:rsidRDefault="00CB6EE9" w:rsidP="000A1286">
      <w:pPr>
        <w:tabs>
          <w:tab w:val="left" w:pos="709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B6EE9" w:rsidRPr="000A1286" w:rsidRDefault="00CB6EE9" w:rsidP="000A1286">
      <w:pPr>
        <w:tabs>
          <w:tab w:val="left" w:pos="709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14483" w:rsidRDefault="00014483" w:rsidP="0000402E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14483" w:rsidRDefault="00014483" w:rsidP="00D60028">
      <w:pPr>
        <w:tabs>
          <w:tab w:val="left" w:pos="709"/>
        </w:tabs>
        <w:spacing w:after="0"/>
        <w:ind w:left="709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14483" w:rsidRDefault="00014483" w:rsidP="00D60028">
      <w:pPr>
        <w:tabs>
          <w:tab w:val="left" w:pos="709"/>
        </w:tabs>
        <w:spacing w:after="0"/>
        <w:ind w:left="709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14483" w:rsidRPr="00D60028" w:rsidRDefault="00014483" w:rsidP="00D60028">
      <w:pPr>
        <w:tabs>
          <w:tab w:val="left" w:pos="709"/>
        </w:tabs>
        <w:spacing w:after="0"/>
        <w:ind w:left="709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A03EB" w:rsidRDefault="005A03EB" w:rsidP="00E27B5E">
      <w:pPr>
        <w:pStyle w:val="a5"/>
        <w:spacing w:after="0"/>
        <w:ind w:left="64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A03EB" w:rsidRDefault="005A03EB" w:rsidP="00E27B5E">
      <w:pPr>
        <w:pStyle w:val="a5"/>
        <w:spacing w:after="0"/>
        <w:ind w:left="64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A03EB" w:rsidRDefault="005A03EB" w:rsidP="00E27B5E">
      <w:pPr>
        <w:pStyle w:val="a5"/>
        <w:spacing w:after="0"/>
        <w:ind w:left="64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A03EB" w:rsidRDefault="005A03EB" w:rsidP="00E27B5E">
      <w:pPr>
        <w:pStyle w:val="a5"/>
        <w:spacing w:after="0"/>
        <w:ind w:left="64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A03EB" w:rsidRDefault="005A03EB" w:rsidP="00E27B5E">
      <w:pPr>
        <w:pStyle w:val="a5"/>
        <w:spacing w:after="0"/>
        <w:ind w:left="64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A03EB" w:rsidRDefault="005A03EB" w:rsidP="00E27B5E">
      <w:pPr>
        <w:pStyle w:val="a5"/>
        <w:spacing w:after="0"/>
        <w:ind w:left="64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A03EB" w:rsidRDefault="005A03EB" w:rsidP="00E27B5E">
      <w:pPr>
        <w:pStyle w:val="a5"/>
        <w:spacing w:after="0"/>
        <w:ind w:left="64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A03EB" w:rsidRDefault="005A03EB" w:rsidP="00E27B5E">
      <w:pPr>
        <w:pStyle w:val="a5"/>
        <w:spacing w:after="0"/>
        <w:ind w:left="64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A03EB" w:rsidRDefault="005A03EB" w:rsidP="00E27B5E">
      <w:pPr>
        <w:pStyle w:val="a5"/>
        <w:spacing w:after="0"/>
        <w:ind w:left="64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A03EB" w:rsidRDefault="005A03EB" w:rsidP="00E27B5E">
      <w:pPr>
        <w:pStyle w:val="a5"/>
        <w:spacing w:after="0"/>
        <w:ind w:left="64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A03EB" w:rsidRDefault="005A03EB" w:rsidP="00E27B5E">
      <w:pPr>
        <w:pStyle w:val="a5"/>
        <w:spacing w:after="0"/>
        <w:ind w:left="64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A03EB" w:rsidRDefault="005A03EB" w:rsidP="00E27B5E">
      <w:pPr>
        <w:pStyle w:val="a5"/>
        <w:spacing w:after="0"/>
        <w:ind w:left="64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A03EB" w:rsidRDefault="005A03EB" w:rsidP="00E27B5E">
      <w:pPr>
        <w:pStyle w:val="a5"/>
        <w:spacing w:after="0"/>
        <w:ind w:left="64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F6991" w:rsidRDefault="007F6991" w:rsidP="00E27B5E">
      <w:pPr>
        <w:pStyle w:val="a5"/>
        <w:spacing w:after="0"/>
        <w:ind w:left="64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F6991" w:rsidRDefault="007F6991" w:rsidP="00E27B5E">
      <w:pPr>
        <w:pStyle w:val="a5"/>
        <w:spacing w:after="0"/>
        <w:ind w:left="64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F6991" w:rsidRDefault="007F6991" w:rsidP="00B652FB">
      <w:pPr>
        <w:pStyle w:val="a5"/>
        <w:spacing w:after="0"/>
        <w:ind w:left="0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7F6991" w:rsidRDefault="007F6991" w:rsidP="00E27B5E">
      <w:pPr>
        <w:pStyle w:val="a5"/>
        <w:spacing w:after="0"/>
        <w:ind w:left="64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F6991" w:rsidRDefault="007F6991" w:rsidP="00E27B5E">
      <w:pPr>
        <w:pStyle w:val="a5"/>
        <w:spacing w:after="0"/>
        <w:ind w:left="64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F6991" w:rsidRDefault="007F6991" w:rsidP="00E27B5E">
      <w:pPr>
        <w:pStyle w:val="a5"/>
        <w:spacing w:after="0"/>
        <w:ind w:left="64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D3314" w:rsidRPr="00B652FB" w:rsidRDefault="00ED3314" w:rsidP="00B652FB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sectPr w:rsidR="00ED3314" w:rsidRPr="00B652FB" w:rsidSect="00D569C0">
      <w:headerReference w:type="even" r:id="rId10"/>
      <w:footerReference w:type="default" r:id="rId11"/>
      <w:type w:val="continuous"/>
      <w:pgSz w:w="11906" w:h="16838" w:code="9"/>
      <w:pgMar w:top="284" w:right="566" w:bottom="426" w:left="1134" w:header="283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961" w:rsidRDefault="002D7961" w:rsidP="00FF3F3E">
      <w:pPr>
        <w:spacing w:after="0" w:line="240" w:lineRule="auto"/>
      </w:pPr>
      <w:r>
        <w:separator/>
      </w:r>
    </w:p>
  </w:endnote>
  <w:endnote w:type="continuationSeparator" w:id="0">
    <w:p w:rsidR="002D7961" w:rsidRDefault="002D7961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3C" w:rsidRPr="00161B50" w:rsidRDefault="003E2D8E" w:rsidP="001B5A5F">
    <w:pPr>
      <w:pStyle w:val="a9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924B3C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1D0AF9">
      <w:rPr>
        <w:b/>
        <w:noProof/>
        <w:sz w:val="20"/>
        <w:szCs w:val="20"/>
      </w:rPr>
      <w:t>2</w:t>
    </w:r>
    <w:r w:rsidRPr="00161B50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961" w:rsidRDefault="002D7961" w:rsidP="00FF3F3E">
      <w:pPr>
        <w:spacing w:after="0" w:line="240" w:lineRule="auto"/>
      </w:pPr>
      <w:r>
        <w:separator/>
      </w:r>
    </w:p>
  </w:footnote>
  <w:footnote w:type="continuationSeparator" w:id="0">
    <w:p w:rsidR="002D7961" w:rsidRDefault="002D7961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52A" w:rsidRDefault="002A62F5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A0264"/>
    <w:multiLevelType w:val="hybridMultilevel"/>
    <w:tmpl w:val="94B08D06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">
    <w:nsid w:val="28487CCE"/>
    <w:multiLevelType w:val="hybridMultilevel"/>
    <w:tmpl w:val="5B1E0B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3F1952"/>
    <w:multiLevelType w:val="hybridMultilevel"/>
    <w:tmpl w:val="385A55DA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3">
    <w:nsid w:val="32E81DD6"/>
    <w:multiLevelType w:val="hybridMultilevel"/>
    <w:tmpl w:val="9CA2800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48E62E2"/>
    <w:multiLevelType w:val="hybridMultilevel"/>
    <w:tmpl w:val="6B3A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322218"/>
    <w:multiLevelType w:val="hybridMultilevel"/>
    <w:tmpl w:val="7396D03C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6">
    <w:nsid w:val="449953BE"/>
    <w:multiLevelType w:val="hybridMultilevel"/>
    <w:tmpl w:val="E95E4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7664547"/>
    <w:multiLevelType w:val="hybridMultilevel"/>
    <w:tmpl w:val="5C1AEFC6"/>
    <w:lvl w:ilvl="0" w:tplc="9C90AE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976DED"/>
    <w:multiLevelType w:val="hybridMultilevel"/>
    <w:tmpl w:val="D2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0D1D74"/>
    <w:multiLevelType w:val="hybridMultilevel"/>
    <w:tmpl w:val="6204CFF6"/>
    <w:lvl w:ilvl="0" w:tplc="72161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08079F"/>
    <w:multiLevelType w:val="hybridMultilevel"/>
    <w:tmpl w:val="813E8988"/>
    <w:lvl w:ilvl="0" w:tplc="04090001">
      <w:start w:val="1"/>
      <w:numFmt w:val="bullet"/>
      <w:lvlText w:val=""/>
      <w:lvlJc w:val="left"/>
      <w:pPr>
        <w:ind w:left="1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11">
    <w:nsid w:val="66B44F11"/>
    <w:multiLevelType w:val="hybridMultilevel"/>
    <w:tmpl w:val="5FBAB698"/>
    <w:lvl w:ilvl="0" w:tplc="B01252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E11A6A"/>
    <w:multiLevelType w:val="hybridMultilevel"/>
    <w:tmpl w:val="6322A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11916CD"/>
    <w:multiLevelType w:val="hybridMultilevel"/>
    <w:tmpl w:val="12628938"/>
    <w:lvl w:ilvl="0" w:tplc="E5FCAE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C23694"/>
    <w:multiLevelType w:val="hybridMultilevel"/>
    <w:tmpl w:val="D798A106"/>
    <w:lvl w:ilvl="0" w:tplc="3678FAD2">
      <w:start w:val="19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7BDB55E4"/>
    <w:multiLevelType w:val="hybridMultilevel"/>
    <w:tmpl w:val="42D8ED34"/>
    <w:lvl w:ilvl="0" w:tplc="8368942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7030A9"/>
    <w:multiLevelType w:val="hybridMultilevel"/>
    <w:tmpl w:val="5ADAE3EC"/>
    <w:lvl w:ilvl="0" w:tplc="57CA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3"/>
  </w:num>
  <w:num w:numId="4">
    <w:abstractNumId w:val="11"/>
  </w:num>
  <w:num w:numId="5">
    <w:abstractNumId w:val="7"/>
  </w:num>
  <w:num w:numId="6">
    <w:abstractNumId w:val="9"/>
  </w:num>
  <w:num w:numId="7">
    <w:abstractNumId w:val="8"/>
  </w:num>
  <w:num w:numId="8">
    <w:abstractNumId w:val="12"/>
  </w:num>
  <w:num w:numId="9">
    <w:abstractNumId w:val="14"/>
  </w:num>
  <w:num w:numId="10">
    <w:abstractNumId w:val="15"/>
  </w:num>
  <w:num w:numId="11">
    <w:abstractNumId w:val="1"/>
  </w:num>
  <w:num w:numId="12">
    <w:abstractNumId w:val="6"/>
  </w:num>
  <w:num w:numId="13">
    <w:abstractNumId w:val="5"/>
  </w:num>
  <w:num w:numId="14">
    <w:abstractNumId w:val="3"/>
  </w:num>
  <w:num w:numId="15">
    <w:abstractNumId w:val="0"/>
  </w:num>
  <w:num w:numId="16">
    <w:abstractNumId w:val="2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5533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711620"/>
    <w:rsid w:val="0000013D"/>
    <w:rsid w:val="00000223"/>
    <w:rsid w:val="000008ED"/>
    <w:rsid w:val="00000CE5"/>
    <w:rsid w:val="00001182"/>
    <w:rsid w:val="000018E6"/>
    <w:rsid w:val="00001A1C"/>
    <w:rsid w:val="00001BAE"/>
    <w:rsid w:val="00001E95"/>
    <w:rsid w:val="000026C8"/>
    <w:rsid w:val="00002990"/>
    <w:rsid w:val="0000402E"/>
    <w:rsid w:val="0000449F"/>
    <w:rsid w:val="000055B1"/>
    <w:rsid w:val="00006A01"/>
    <w:rsid w:val="00007190"/>
    <w:rsid w:val="000073EC"/>
    <w:rsid w:val="00010EE9"/>
    <w:rsid w:val="00011510"/>
    <w:rsid w:val="0001206E"/>
    <w:rsid w:val="00012187"/>
    <w:rsid w:val="00012790"/>
    <w:rsid w:val="00012D99"/>
    <w:rsid w:val="00014483"/>
    <w:rsid w:val="00015A0E"/>
    <w:rsid w:val="00015A59"/>
    <w:rsid w:val="00016F9B"/>
    <w:rsid w:val="00016FA2"/>
    <w:rsid w:val="00017A7A"/>
    <w:rsid w:val="00017FEC"/>
    <w:rsid w:val="000211F2"/>
    <w:rsid w:val="000218C4"/>
    <w:rsid w:val="00022E0C"/>
    <w:rsid w:val="00023636"/>
    <w:rsid w:val="00025969"/>
    <w:rsid w:val="000259AC"/>
    <w:rsid w:val="00025F21"/>
    <w:rsid w:val="00027565"/>
    <w:rsid w:val="00027610"/>
    <w:rsid w:val="000278D6"/>
    <w:rsid w:val="00030AB3"/>
    <w:rsid w:val="00030C03"/>
    <w:rsid w:val="0003153C"/>
    <w:rsid w:val="00031DF5"/>
    <w:rsid w:val="000321C1"/>
    <w:rsid w:val="00032F52"/>
    <w:rsid w:val="00032F91"/>
    <w:rsid w:val="000331C9"/>
    <w:rsid w:val="0003399C"/>
    <w:rsid w:val="00034AFE"/>
    <w:rsid w:val="0003512E"/>
    <w:rsid w:val="00035914"/>
    <w:rsid w:val="000363A8"/>
    <w:rsid w:val="00036607"/>
    <w:rsid w:val="00036E63"/>
    <w:rsid w:val="00037833"/>
    <w:rsid w:val="000379EB"/>
    <w:rsid w:val="0004047B"/>
    <w:rsid w:val="00040ACF"/>
    <w:rsid w:val="00040CAD"/>
    <w:rsid w:val="00041890"/>
    <w:rsid w:val="00041DCD"/>
    <w:rsid w:val="000425CD"/>
    <w:rsid w:val="00042860"/>
    <w:rsid w:val="00042CC2"/>
    <w:rsid w:val="000436B4"/>
    <w:rsid w:val="000440DA"/>
    <w:rsid w:val="00044B69"/>
    <w:rsid w:val="000452D2"/>
    <w:rsid w:val="00045A89"/>
    <w:rsid w:val="0004783B"/>
    <w:rsid w:val="000503F0"/>
    <w:rsid w:val="00050784"/>
    <w:rsid w:val="00050F34"/>
    <w:rsid w:val="00052B73"/>
    <w:rsid w:val="00052F33"/>
    <w:rsid w:val="00053413"/>
    <w:rsid w:val="00055A7B"/>
    <w:rsid w:val="00055D05"/>
    <w:rsid w:val="00055E2A"/>
    <w:rsid w:val="00056DD6"/>
    <w:rsid w:val="00057E64"/>
    <w:rsid w:val="000608A7"/>
    <w:rsid w:val="00062523"/>
    <w:rsid w:val="00062987"/>
    <w:rsid w:val="00062DF7"/>
    <w:rsid w:val="0006484A"/>
    <w:rsid w:val="00064A59"/>
    <w:rsid w:val="000651EB"/>
    <w:rsid w:val="000658AF"/>
    <w:rsid w:val="00065B3C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22A4"/>
    <w:rsid w:val="00073258"/>
    <w:rsid w:val="00073748"/>
    <w:rsid w:val="00074080"/>
    <w:rsid w:val="000741C6"/>
    <w:rsid w:val="000773F8"/>
    <w:rsid w:val="000777CF"/>
    <w:rsid w:val="000778A3"/>
    <w:rsid w:val="0008147D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2CF"/>
    <w:rsid w:val="00087339"/>
    <w:rsid w:val="00087EB6"/>
    <w:rsid w:val="00087FB2"/>
    <w:rsid w:val="000901F2"/>
    <w:rsid w:val="00090717"/>
    <w:rsid w:val="000922B5"/>
    <w:rsid w:val="00092332"/>
    <w:rsid w:val="00092E19"/>
    <w:rsid w:val="00093889"/>
    <w:rsid w:val="0009465D"/>
    <w:rsid w:val="00094A06"/>
    <w:rsid w:val="000953EC"/>
    <w:rsid w:val="00095792"/>
    <w:rsid w:val="000957D8"/>
    <w:rsid w:val="00095D00"/>
    <w:rsid w:val="00095D6E"/>
    <w:rsid w:val="00095DE6"/>
    <w:rsid w:val="0009618C"/>
    <w:rsid w:val="00097ABE"/>
    <w:rsid w:val="00097B42"/>
    <w:rsid w:val="00097C17"/>
    <w:rsid w:val="000A1286"/>
    <w:rsid w:val="000A1728"/>
    <w:rsid w:val="000A191A"/>
    <w:rsid w:val="000A216C"/>
    <w:rsid w:val="000A2C18"/>
    <w:rsid w:val="000A3577"/>
    <w:rsid w:val="000A3DEE"/>
    <w:rsid w:val="000A4074"/>
    <w:rsid w:val="000A47C3"/>
    <w:rsid w:val="000A548D"/>
    <w:rsid w:val="000A5E60"/>
    <w:rsid w:val="000A6729"/>
    <w:rsid w:val="000B026C"/>
    <w:rsid w:val="000B0612"/>
    <w:rsid w:val="000B0FC5"/>
    <w:rsid w:val="000B2161"/>
    <w:rsid w:val="000B39E9"/>
    <w:rsid w:val="000B3B34"/>
    <w:rsid w:val="000B42B8"/>
    <w:rsid w:val="000B44CF"/>
    <w:rsid w:val="000B4E87"/>
    <w:rsid w:val="000B58E6"/>
    <w:rsid w:val="000B607C"/>
    <w:rsid w:val="000B681E"/>
    <w:rsid w:val="000B68FF"/>
    <w:rsid w:val="000B69C0"/>
    <w:rsid w:val="000C0432"/>
    <w:rsid w:val="000C045B"/>
    <w:rsid w:val="000C092B"/>
    <w:rsid w:val="000C167E"/>
    <w:rsid w:val="000C1BE4"/>
    <w:rsid w:val="000C34D0"/>
    <w:rsid w:val="000C4502"/>
    <w:rsid w:val="000C530D"/>
    <w:rsid w:val="000C5FFE"/>
    <w:rsid w:val="000C728F"/>
    <w:rsid w:val="000C758B"/>
    <w:rsid w:val="000D01F2"/>
    <w:rsid w:val="000D14FC"/>
    <w:rsid w:val="000D1B23"/>
    <w:rsid w:val="000D2202"/>
    <w:rsid w:val="000D259E"/>
    <w:rsid w:val="000D2793"/>
    <w:rsid w:val="000D2BCA"/>
    <w:rsid w:val="000D2C65"/>
    <w:rsid w:val="000D721A"/>
    <w:rsid w:val="000D7490"/>
    <w:rsid w:val="000D7D67"/>
    <w:rsid w:val="000E0774"/>
    <w:rsid w:val="000E08E4"/>
    <w:rsid w:val="000E10C5"/>
    <w:rsid w:val="000E1A9E"/>
    <w:rsid w:val="000E304F"/>
    <w:rsid w:val="000E3176"/>
    <w:rsid w:val="000E3DAF"/>
    <w:rsid w:val="000E4829"/>
    <w:rsid w:val="000E4C77"/>
    <w:rsid w:val="000E5648"/>
    <w:rsid w:val="000E5733"/>
    <w:rsid w:val="000E6216"/>
    <w:rsid w:val="000E64B6"/>
    <w:rsid w:val="000E6D1C"/>
    <w:rsid w:val="000E71B8"/>
    <w:rsid w:val="000E7383"/>
    <w:rsid w:val="000E7566"/>
    <w:rsid w:val="000F0EDB"/>
    <w:rsid w:val="000F161C"/>
    <w:rsid w:val="000F1977"/>
    <w:rsid w:val="000F1A6C"/>
    <w:rsid w:val="000F258D"/>
    <w:rsid w:val="000F2639"/>
    <w:rsid w:val="000F282B"/>
    <w:rsid w:val="000F2BD6"/>
    <w:rsid w:val="000F4990"/>
    <w:rsid w:val="000F4E0F"/>
    <w:rsid w:val="000F4E45"/>
    <w:rsid w:val="000F69BD"/>
    <w:rsid w:val="000F6A98"/>
    <w:rsid w:val="000F70D5"/>
    <w:rsid w:val="000F7A20"/>
    <w:rsid w:val="000F7A4D"/>
    <w:rsid w:val="000F7AA3"/>
    <w:rsid w:val="00100BB8"/>
    <w:rsid w:val="001013F6"/>
    <w:rsid w:val="001020DE"/>
    <w:rsid w:val="00102239"/>
    <w:rsid w:val="0010271A"/>
    <w:rsid w:val="0010357A"/>
    <w:rsid w:val="00103A40"/>
    <w:rsid w:val="00104684"/>
    <w:rsid w:val="00104930"/>
    <w:rsid w:val="00104C55"/>
    <w:rsid w:val="00105704"/>
    <w:rsid w:val="00105C40"/>
    <w:rsid w:val="00105CB5"/>
    <w:rsid w:val="0010723A"/>
    <w:rsid w:val="001075E5"/>
    <w:rsid w:val="00107BE7"/>
    <w:rsid w:val="0011013D"/>
    <w:rsid w:val="001102B2"/>
    <w:rsid w:val="00110698"/>
    <w:rsid w:val="00110E25"/>
    <w:rsid w:val="00110EA4"/>
    <w:rsid w:val="001112C9"/>
    <w:rsid w:val="001113B0"/>
    <w:rsid w:val="00112092"/>
    <w:rsid w:val="00112321"/>
    <w:rsid w:val="00113536"/>
    <w:rsid w:val="0011371C"/>
    <w:rsid w:val="00113863"/>
    <w:rsid w:val="00114425"/>
    <w:rsid w:val="00114CC2"/>
    <w:rsid w:val="0011559C"/>
    <w:rsid w:val="00115BE2"/>
    <w:rsid w:val="00116A92"/>
    <w:rsid w:val="00116B37"/>
    <w:rsid w:val="00116C9E"/>
    <w:rsid w:val="0011734C"/>
    <w:rsid w:val="00120FD2"/>
    <w:rsid w:val="001211FD"/>
    <w:rsid w:val="0012141D"/>
    <w:rsid w:val="00121859"/>
    <w:rsid w:val="00121C5A"/>
    <w:rsid w:val="0012205F"/>
    <w:rsid w:val="001224D3"/>
    <w:rsid w:val="00122857"/>
    <w:rsid w:val="0012288C"/>
    <w:rsid w:val="00122E35"/>
    <w:rsid w:val="00123CC8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303F"/>
    <w:rsid w:val="0013435B"/>
    <w:rsid w:val="00135E92"/>
    <w:rsid w:val="00135EF4"/>
    <w:rsid w:val="0013745A"/>
    <w:rsid w:val="001406EC"/>
    <w:rsid w:val="00140886"/>
    <w:rsid w:val="00140BE7"/>
    <w:rsid w:val="0014141E"/>
    <w:rsid w:val="00142FB6"/>
    <w:rsid w:val="00143365"/>
    <w:rsid w:val="00143AD7"/>
    <w:rsid w:val="001444F9"/>
    <w:rsid w:val="00144CBE"/>
    <w:rsid w:val="00144E90"/>
    <w:rsid w:val="00145431"/>
    <w:rsid w:val="00145498"/>
    <w:rsid w:val="001455AD"/>
    <w:rsid w:val="00145820"/>
    <w:rsid w:val="001462B0"/>
    <w:rsid w:val="001466B5"/>
    <w:rsid w:val="001472F6"/>
    <w:rsid w:val="00147467"/>
    <w:rsid w:val="00150D20"/>
    <w:rsid w:val="0015120E"/>
    <w:rsid w:val="00151A50"/>
    <w:rsid w:val="00151C63"/>
    <w:rsid w:val="00151FC0"/>
    <w:rsid w:val="001527AE"/>
    <w:rsid w:val="00152817"/>
    <w:rsid w:val="00153776"/>
    <w:rsid w:val="0015524D"/>
    <w:rsid w:val="0015622F"/>
    <w:rsid w:val="001565CF"/>
    <w:rsid w:val="00156CB4"/>
    <w:rsid w:val="00160643"/>
    <w:rsid w:val="001613A5"/>
    <w:rsid w:val="00161B50"/>
    <w:rsid w:val="00162FA0"/>
    <w:rsid w:val="0016353A"/>
    <w:rsid w:val="00163952"/>
    <w:rsid w:val="00163DEF"/>
    <w:rsid w:val="00163EB5"/>
    <w:rsid w:val="001642D0"/>
    <w:rsid w:val="001644B9"/>
    <w:rsid w:val="00164D06"/>
    <w:rsid w:val="00165A30"/>
    <w:rsid w:val="00165FC3"/>
    <w:rsid w:val="001665FC"/>
    <w:rsid w:val="00167FB6"/>
    <w:rsid w:val="001712BC"/>
    <w:rsid w:val="001715EA"/>
    <w:rsid w:val="00171925"/>
    <w:rsid w:val="00171A7E"/>
    <w:rsid w:val="00171F2C"/>
    <w:rsid w:val="00172A65"/>
    <w:rsid w:val="001734AE"/>
    <w:rsid w:val="00173A13"/>
    <w:rsid w:val="00176543"/>
    <w:rsid w:val="00176BA5"/>
    <w:rsid w:val="00176D4A"/>
    <w:rsid w:val="001771FC"/>
    <w:rsid w:val="001774D6"/>
    <w:rsid w:val="0017786D"/>
    <w:rsid w:val="00177A83"/>
    <w:rsid w:val="00177C97"/>
    <w:rsid w:val="00181587"/>
    <w:rsid w:val="00184201"/>
    <w:rsid w:val="00184305"/>
    <w:rsid w:val="00184469"/>
    <w:rsid w:val="00184A8A"/>
    <w:rsid w:val="00185C51"/>
    <w:rsid w:val="00185DC2"/>
    <w:rsid w:val="00185E4E"/>
    <w:rsid w:val="001868F9"/>
    <w:rsid w:val="00186E73"/>
    <w:rsid w:val="001873BF"/>
    <w:rsid w:val="00187C9E"/>
    <w:rsid w:val="0019081A"/>
    <w:rsid w:val="001915F4"/>
    <w:rsid w:val="00191FBC"/>
    <w:rsid w:val="001920EF"/>
    <w:rsid w:val="00192586"/>
    <w:rsid w:val="00192944"/>
    <w:rsid w:val="001929BA"/>
    <w:rsid w:val="00193B51"/>
    <w:rsid w:val="00193DED"/>
    <w:rsid w:val="001950AF"/>
    <w:rsid w:val="00195665"/>
    <w:rsid w:val="00195808"/>
    <w:rsid w:val="00195AAD"/>
    <w:rsid w:val="00196A1F"/>
    <w:rsid w:val="00197740"/>
    <w:rsid w:val="001978C3"/>
    <w:rsid w:val="00197CF3"/>
    <w:rsid w:val="001A0038"/>
    <w:rsid w:val="001A0FB2"/>
    <w:rsid w:val="001A12A8"/>
    <w:rsid w:val="001A145B"/>
    <w:rsid w:val="001A15F6"/>
    <w:rsid w:val="001A190A"/>
    <w:rsid w:val="001A2000"/>
    <w:rsid w:val="001A2C0E"/>
    <w:rsid w:val="001A371E"/>
    <w:rsid w:val="001A388F"/>
    <w:rsid w:val="001A3FD2"/>
    <w:rsid w:val="001A41F3"/>
    <w:rsid w:val="001A4214"/>
    <w:rsid w:val="001A5155"/>
    <w:rsid w:val="001A5739"/>
    <w:rsid w:val="001A6222"/>
    <w:rsid w:val="001A7672"/>
    <w:rsid w:val="001A7744"/>
    <w:rsid w:val="001A79FE"/>
    <w:rsid w:val="001A7A39"/>
    <w:rsid w:val="001A7D02"/>
    <w:rsid w:val="001B0D48"/>
    <w:rsid w:val="001B0F5D"/>
    <w:rsid w:val="001B224F"/>
    <w:rsid w:val="001B2DF5"/>
    <w:rsid w:val="001B32D3"/>
    <w:rsid w:val="001B3345"/>
    <w:rsid w:val="001B3389"/>
    <w:rsid w:val="001B4037"/>
    <w:rsid w:val="001B447D"/>
    <w:rsid w:val="001B47B4"/>
    <w:rsid w:val="001B4869"/>
    <w:rsid w:val="001B5495"/>
    <w:rsid w:val="001B5910"/>
    <w:rsid w:val="001B5A5F"/>
    <w:rsid w:val="001B5A7D"/>
    <w:rsid w:val="001B5C84"/>
    <w:rsid w:val="001B5DD4"/>
    <w:rsid w:val="001B6689"/>
    <w:rsid w:val="001B797E"/>
    <w:rsid w:val="001B79BA"/>
    <w:rsid w:val="001B7DE7"/>
    <w:rsid w:val="001C1E73"/>
    <w:rsid w:val="001C3065"/>
    <w:rsid w:val="001C360B"/>
    <w:rsid w:val="001C53BC"/>
    <w:rsid w:val="001C644E"/>
    <w:rsid w:val="001C68A8"/>
    <w:rsid w:val="001D077F"/>
    <w:rsid w:val="001D0AF9"/>
    <w:rsid w:val="001D175C"/>
    <w:rsid w:val="001D18DC"/>
    <w:rsid w:val="001D1A9C"/>
    <w:rsid w:val="001D1C56"/>
    <w:rsid w:val="001D2E27"/>
    <w:rsid w:val="001D2F53"/>
    <w:rsid w:val="001D40F7"/>
    <w:rsid w:val="001D5283"/>
    <w:rsid w:val="001D57DB"/>
    <w:rsid w:val="001E057D"/>
    <w:rsid w:val="001E095F"/>
    <w:rsid w:val="001E17E4"/>
    <w:rsid w:val="001E1F19"/>
    <w:rsid w:val="001E2D5D"/>
    <w:rsid w:val="001E30FE"/>
    <w:rsid w:val="001E345B"/>
    <w:rsid w:val="001E3A7B"/>
    <w:rsid w:val="001E47D6"/>
    <w:rsid w:val="001E4A00"/>
    <w:rsid w:val="001E6008"/>
    <w:rsid w:val="001E79E7"/>
    <w:rsid w:val="001E7A01"/>
    <w:rsid w:val="001F00B4"/>
    <w:rsid w:val="001F0D8E"/>
    <w:rsid w:val="001F1748"/>
    <w:rsid w:val="001F1EB0"/>
    <w:rsid w:val="001F35EE"/>
    <w:rsid w:val="001F3866"/>
    <w:rsid w:val="001F418F"/>
    <w:rsid w:val="001F4786"/>
    <w:rsid w:val="001F48D0"/>
    <w:rsid w:val="001F4E8A"/>
    <w:rsid w:val="001F55C8"/>
    <w:rsid w:val="001F593C"/>
    <w:rsid w:val="001F5E71"/>
    <w:rsid w:val="001F60D0"/>
    <w:rsid w:val="001F6884"/>
    <w:rsid w:val="001F72B3"/>
    <w:rsid w:val="00200359"/>
    <w:rsid w:val="00200514"/>
    <w:rsid w:val="0020051D"/>
    <w:rsid w:val="00200A57"/>
    <w:rsid w:val="0020134F"/>
    <w:rsid w:val="00201D97"/>
    <w:rsid w:val="00203411"/>
    <w:rsid w:val="002036E6"/>
    <w:rsid w:val="00203B21"/>
    <w:rsid w:val="00203CF0"/>
    <w:rsid w:val="002040C2"/>
    <w:rsid w:val="00205292"/>
    <w:rsid w:val="00206279"/>
    <w:rsid w:val="00206F01"/>
    <w:rsid w:val="00207DA1"/>
    <w:rsid w:val="0021058B"/>
    <w:rsid w:val="002105E2"/>
    <w:rsid w:val="002114E1"/>
    <w:rsid w:val="00211E2A"/>
    <w:rsid w:val="00212E6D"/>
    <w:rsid w:val="00213696"/>
    <w:rsid w:val="00214314"/>
    <w:rsid w:val="002143CF"/>
    <w:rsid w:val="002153BF"/>
    <w:rsid w:val="002176CB"/>
    <w:rsid w:val="00217862"/>
    <w:rsid w:val="0021795D"/>
    <w:rsid w:val="00220776"/>
    <w:rsid w:val="00220B04"/>
    <w:rsid w:val="00220C43"/>
    <w:rsid w:val="0022114A"/>
    <w:rsid w:val="00221616"/>
    <w:rsid w:val="00221EC1"/>
    <w:rsid w:val="00222078"/>
    <w:rsid w:val="00223876"/>
    <w:rsid w:val="00224D8C"/>
    <w:rsid w:val="0022541F"/>
    <w:rsid w:val="002257FE"/>
    <w:rsid w:val="002263AD"/>
    <w:rsid w:val="00227502"/>
    <w:rsid w:val="00227C2F"/>
    <w:rsid w:val="00227F22"/>
    <w:rsid w:val="00227FEC"/>
    <w:rsid w:val="00230356"/>
    <w:rsid w:val="00231087"/>
    <w:rsid w:val="002316D4"/>
    <w:rsid w:val="00231CF5"/>
    <w:rsid w:val="002326B7"/>
    <w:rsid w:val="0023272A"/>
    <w:rsid w:val="0023275C"/>
    <w:rsid w:val="00233214"/>
    <w:rsid w:val="00233479"/>
    <w:rsid w:val="0023361B"/>
    <w:rsid w:val="00233692"/>
    <w:rsid w:val="002337B5"/>
    <w:rsid w:val="0023475D"/>
    <w:rsid w:val="00234A4E"/>
    <w:rsid w:val="0023710E"/>
    <w:rsid w:val="00237870"/>
    <w:rsid w:val="00240451"/>
    <w:rsid w:val="00241671"/>
    <w:rsid w:val="00243319"/>
    <w:rsid w:val="002438FB"/>
    <w:rsid w:val="00243FD6"/>
    <w:rsid w:val="00244BC2"/>
    <w:rsid w:val="002476E6"/>
    <w:rsid w:val="00247FE5"/>
    <w:rsid w:val="002506E9"/>
    <w:rsid w:val="00251BBA"/>
    <w:rsid w:val="00252E57"/>
    <w:rsid w:val="002545ED"/>
    <w:rsid w:val="002549F6"/>
    <w:rsid w:val="00255135"/>
    <w:rsid w:val="00256574"/>
    <w:rsid w:val="00257396"/>
    <w:rsid w:val="0026003D"/>
    <w:rsid w:val="002603A6"/>
    <w:rsid w:val="00260508"/>
    <w:rsid w:val="00261487"/>
    <w:rsid w:val="002615E2"/>
    <w:rsid w:val="00261D45"/>
    <w:rsid w:val="00261E89"/>
    <w:rsid w:val="00262A0E"/>
    <w:rsid w:val="0026394A"/>
    <w:rsid w:val="00263F00"/>
    <w:rsid w:val="002648E7"/>
    <w:rsid w:val="00264A19"/>
    <w:rsid w:val="00264B31"/>
    <w:rsid w:val="00264B3E"/>
    <w:rsid w:val="00266206"/>
    <w:rsid w:val="0026652A"/>
    <w:rsid w:val="00266771"/>
    <w:rsid w:val="002673BA"/>
    <w:rsid w:val="00267CF6"/>
    <w:rsid w:val="00267D0A"/>
    <w:rsid w:val="00271C48"/>
    <w:rsid w:val="00272115"/>
    <w:rsid w:val="002727A0"/>
    <w:rsid w:val="00272F38"/>
    <w:rsid w:val="002750FA"/>
    <w:rsid w:val="00275E41"/>
    <w:rsid w:val="00275E8B"/>
    <w:rsid w:val="00276A64"/>
    <w:rsid w:val="0027780A"/>
    <w:rsid w:val="002779C6"/>
    <w:rsid w:val="00277A31"/>
    <w:rsid w:val="002800C6"/>
    <w:rsid w:val="0028059F"/>
    <w:rsid w:val="00280FDF"/>
    <w:rsid w:val="00281BFA"/>
    <w:rsid w:val="00281C19"/>
    <w:rsid w:val="00282023"/>
    <w:rsid w:val="00282B65"/>
    <w:rsid w:val="002839CB"/>
    <w:rsid w:val="00283EF0"/>
    <w:rsid w:val="00284998"/>
    <w:rsid w:val="00284A41"/>
    <w:rsid w:val="00284EF2"/>
    <w:rsid w:val="002852AE"/>
    <w:rsid w:val="002853A4"/>
    <w:rsid w:val="002855C5"/>
    <w:rsid w:val="0028764A"/>
    <w:rsid w:val="00287C8A"/>
    <w:rsid w:val="00287F48"/>
    <w:rsid w:val="002913F0"/>
    <w:rsid w:val="00292B77"/>
    <w:rsid w:val="00292BE4"/>
    <w:rsid w:val="00292EBE"/>
    <w:rsid w:val="0029318D"/>
    <w:rsid w:val="00294096"/>
    <w:rsid w:val="00294C4A"/>
    <w:rsid w:val="0029590A"/>
    <w:rsid w:val="002963E8"/>
    <w:rsid w:val="002963F5"/>
    <w:rsid w:val="0029669F"/>
    <w:rsid w:val="00296ED6"/>
    <w:rsid w:val="00297DFD"/>
    <w:rsid w:val="002A0C08"/>
    <w:rsid w:val="002A0CC7"/>
    <w:rsid w:val="002A0D3B"/>
    <w:rsid w:val="002A1666"/>
    <w:rsid w:val="002A2623"/>
    <w:rsid w:val="002A2DC0"/>
    <w:rsid w:val="002A3241"/>
    <w:rsid w:val="002A3659"/>
    <w:rsid w:val="002A6238"/>
    <w:rsid w:val="002A62F5"/>
    <w:rsid w:val="002A7085"/>
    <w:rsid w:val="002A7382"/>
    <w:rsid w:val="002A7C60"/>
    <w:rsid w:val="002A7D82"/>
    <w:rsid w:val="002A7F22"/>
    <w:rsid w:val="002B0157"/>
    <w:rsid w:val="002B02A7"/>
    <w:rsid w:val="002B0468"/>
    <w:rsid w:val="002B0972"/>
    <w:rsid w:val="002B0B68"/>
    <w:rsid w:val="002B1D2B"/>
    <w:rsid w:val="002B4478"/>
    <w:rsid w:val="002B5BC9"/>
    <w:rsid w:val="002B5D53"/>
    <w:rsid w:val="002B63F2"/>
    <w:rsid w:val="002B6B5A"/>
    <w:rsid w:val="002B6FE9"/>
    <w:rsid w:val="002B7336"/>
    <w:rsid w:val="002B7EFF"/>
    <w:rsid w:val="002C031F"/>
    <w:rsid w:val="002C08E7"/>
    <w:rsid w:val="002C1869"/>
    <w:rsid w:val="002C1F73"/>
    <w:rsid w:val="002C2399"/>
    <w:rsid w:val="002C39B3"/>
    <w:rsid w:val="002C41F8"/>
    <w:rsid w:val="002C6D56"/>
    <w:rsid w:val="002C6D92"/>
    <w:rsid w:val="002D2395"/>
    <w:rsid w:val="002D2D0C"/>
    <w:rsid w:val="002D2F0D"/>
    <w:rsid w:val="002D3756"/>
    <w:rsid w:val="002D3A8E"/>
    <w:rsid w:val="002D519B"/>
    <w:rsid w:val="002D5527"/>
    <w:rsid w:val="002D5A49"/>
    <w:rsid w:val="002D6103"/>
    <w:rsid w:val="002D645A"/>
    <w:rsid w:val="002D6854"/>
    <w:rsid w:val="002D70EF"/>
    <w:rsid w:val="002D7512"/>
    <w:rsid w:val="002D778C"/>
    <w:rsid w:val="002D7961"/>
    <w:rsid w:val="002D7CCD"/>
    <w:rsid w:val="002E0671"/>
    <w:rsid w:val="002E1050"/>
    <w:rsid w:val="002E2088"/>
    <w:rsid w:val="002E2726"/>
    <w:rsid w:val="002E2917"/>
    <w:rsid w:val="002E2AF2"/>
    <w:rsid w:val="002E31B8"/>
    <w:rsid w:val="002E3956"/>
    <w:rsid w:val="002E402F"/>
    <w:rsid w:val="002E4431"/>
    <w:rsid w:val="002E491B"/>
    <w:rsid w:val="002E4EA6"/>
    <w:rsid w:val="002E5134"/>
    <w:rsid w:val="002E52CA"/>
    <w:rsid w:val="002E5502"/>
    <w:rsid w:val="002E5785"/>
    <w:rsid w:val="002E6485"/>
    <w:rsid w:val="002E6F25"/>
    <w:rsid w:val="002F10D9"/>
    <w:rsid w:val="002F1993"/>
    <w:rsid w:val="002F1BBA"/>
    <w:rsid w:val="002F2BA6"/>
    <w:rsid w:val="002F300E"/>
    <w:rsid w:val="002F302E"/>
    <w:rsid w:val="002F3ACC"/>
    <w:rsid w:val="002F40E3"/>
    <w:rsid w:val="002F42F0"/>
    <w:rsid w:val="002F4827"/>
    <w:rsid w:val="002F5129"/>
    <w:rsid w:val="002F528F"/>
    <w:rsid w:val="002F5BC7"/>
    <w:rsid w:val="002F6054"/>
    <w:rsid w:val="002F6609"/>
    <w:rsid w:val="002F6630"/>
    <w:rsid w:val="002F6D44"/>
    <w:rsid w:val="002F7F92"/>
    <w:rsid w:val="0030070D"/>
    <w:rsid w:val="003013F8"/>
    <w:rsid w:val="00301D91"/>
    <w:rsid w:val="003028B0"/>
    <w:rsid w:val="00302970"/>
    <w:rsid w:val="003037D6"/>
    <w:rsid w:val="00303A44"/>
    <w:rsid w:val="00303F33"/>
    <w:rsid w:val="003045E0"/>
    <w:rsid w:val="00304C33"/>
    <w:rsid w:val="00304C3F"/>
    <w:rsid w:val="00304E38"/>
    <w:rsid w:val="00305BB9"/>
    <w:rsid w:val="00305F0E"/>
    <w:rsid w:val="003061A6"/>
    <w:rsid w:val="0030662E"/>
    <w:rsid w:val="00307684"/>
    <w:rsid w:val="00307776"/>
    <w:rsid w:val="00310CB0"/>
    <w:rsid w:val="003125EB"/>
    <w:rsid w:val="00313BB8"/>
    <w:rsid w:val="00313C28"/>
    <w:rsid w:val="00314592"/>
    <w:rsid w:val="00314B4B"/>
    <w:rsid w:val="00314BC2"/>
    <w:rsid w:val="00314F1E"/>
    <w:rsid w:val="00314F38"/>
    <w:rsid w:val="003150ED"/>
    <w:rsid w:val="00315DB0"/>
    <w:rsid w:val="00315E63"/>
    <w:rsid w:val="00315F4C"/>
    <w:rsid w:val="00316186"/>
    <w:rsid w:val="003169A6"/>
    <w:rsid w:val="00316E93"/>
    <w:rsid w:val="003176AF"/>
    <w:rsid w:val="0032191B"/>
    <w:rsid w:val="00321FA3"/>
    <w:rsid w:val="00323C91"/>
    <w:rsid w:val="00324751"/>
    <w:rsid w:val="00324F72"/>
    <w:rsid w:val="0032522E"/>
    <w:rsid w:val="00325D6F"/>
    <w:rsid w:val="00326252"/>
    <w:rsid w:val="003268C8"/>
    <w:rsid w:val="003278F7"/>
    <w:rsid w:val="003308B5"/>
    <w:rsid w:val="00330A27"/>
    <w:rsid w:val="00330E71"/>
    <w:rsid w:val="00330EBE"/>
    <w:rsid w:val="0033166F"/>
    <w:rsid w:val="00331727"/>
    <w:rsid w:val="00331DE4"/>
    <w:rsid w:val="0033262E"/>
    <w:rsid w:val="0033339F"/>
    <w:rsid w:val="00334552"/>
    <w:rsid w:val="003356D0"/>
    <w:rsid w:val="00335A9E"/>
    <w:rsid w:val="00335E7F"/>
    <w:rsid w:val="00335F65"/>
    <w:rsid w:val="0033638E"/>
    <w:rsid w:val="0033642B"/>
    <w:rsid w:val="0033676C"/>
    <w:rsid w:val="00337CC7"/>
    <w:rsid w:val="00337F2E"/>
    <w:rsid w:val="003401AF"/>
    <w:rsid w:val="0034038E"/>
    <w:rsid w:val="00341432"/>
    <w:rsid w:val="00341604"/>
    <w:rsid w:val="00343189"/>
    <w:rsid w:val="0034359A"/>
    <w:rsid w:val="0034450E"/>
    <w:rsid w:val="00344947"/>
    <w:rsid w:val="00344EE9"/>
    <w:rsid w:val="0034534E"/>
    <w:rsid w:val="0034547F"/>
    <w:rsid w:val="00345AED"/>
    <w:rsid w:val="003465E1"/>
    <w:rsid w:val="00346C45"/>
    <w:rsid w:val="0034709A"/>
    <w:rsid w:val="00347D8E"/>
    <w:rsid w:val="00350D41"/>
    <w:rsid w:val="00350E1B"/>
    <w:rsid w:val="00350E4F"/>
    <w:rsid w:val="003521BD"/>
    <w:rsid w:val="003527B2"/>
    <w:rsid w:val="00353293"/>
    <w:rsid w:val="00354B33"/>
    <w:rsid w:val="00354E2D"/>
    <w:rsid w:val="0035629A"/>
    <w:rsid w:val="00356855"/>
    <w:rsid w:val="003601DF"/>
    <w:rsid w:val="00360AE6"/>
    <w:rsid w:val="003611C7"/>
    <w:rsid w:val="003612BE"/>
    <w:rsid w:val="00361655"/>
    <w:rsid w:val="00361943"/>
    <w:rsid w:val="0036274B"/>
    <w:rsid w:val="00362D93"/>
    <w:rsid w:val="00363106"/>
    <w:rsid w:val="00363210"/>
    <w:rsid w:val="0036338C"/>
    <w:rsid w:val="003634E6"/>
    <w:rsid w:val="00363868"/>
    <w:rsid w:val="00363A3A"/>
    <w:rsid w:val="00363ACB"/>
    <w:rsid w:val="0036403A"/>
    <w:rsid w:val="0036403F"/>
    <w:rsid w:val="003661AB"/>
    <w:rsid w:val="00366313"/>
    <w:rsid w:val="00366C48"/>
    <w:rsid w:val="0036722C"/>
    <w:rsid w:val="00367CBE"/>
    <w:rsid w:val="00370C85"/>
    <w:rsid w:val="00371782"/>
    <w:rsid w:val="0037231D"/>
    <w:rsid w:val="003726F2"/>
    <w:rsid w:val="00372748"/>
    <w:rsid w:val="00372BD8"/>
    <w:rsid w:val="00374159"/>
    <w:rsid w:val="0037460E"/>
    <w:rsid w:val="003749D2"/>
    <w:rsid w:val="00376157"/>
    <w:rsid w:val="003764E0"/>
    <w:rsid w:val="00376756"/>
    <w:rsid w:val="00376D77"/>
    <w:rsid w:val="00377436"/>
    <w:rsid w:val="00377CC1"/>
    <w:rsid w:val="00380452"/>
    <w:rsid w:val="00380B90"/>
    <w:rsid w:val="0038133C"/>
    <w:rsid w:val="00381505"/>
    <w:rsid w:val="00381EDC"/>
    <w:rsid w:val="0038239F"/>
    <w:rsid w:val="00382B20"/>
    <w:rsid w:val="00383936"/>
    <w:rsid w:val="00383E9D"/>
    <w:rsid w:val="00384034"/>
    <w:rsid w:val="003843A5"/>
    <w:rsid w:val="00385609"/>
    <w:rsid w:val="00385932"/>
    <w:rsid w:val="003861CC"/>
    <w:rsid w:val="00386B09"/>
    <w:rsid w:val="00391CB2"/>
    <w:rsid w:val="00391F72"/>
    <w:rsid w:val="0039209C"/>
    <w:rsid w:val="00392195"/>
    <w:rsid w:val="003926BB"/>
    <w:rsid w:val="00392C02"/>
    <w:rsid w:val="003935E8"/>
    <w:rsid w:val="00394DB4"/>
    <w:rsid w:val="00396231"/>
    <w:rsid w:val="00396FE9"/>
    <w:rsid w:val="0039737B"/>
    <w:rsid w:val="003A0152"/>
    <w:rsid w:val="003A28F2"/>
    <w:rsid w:val="003A3511"/>
    <w:rsid w:val="003A3534"/>
    <w:rsid w:val="003A39FC"/>
    <w:rsid w:val="003A3D95"/>
    <w:rsid w:val="003A45C3"/>
    <w:rsid w:val="003A620F"/>
    <w:rsid w:val="003A6BC0"/>
    <w:rsid w:val="003A6CC5"/>
    <w:rsid w:val="003A6CE4"/>
    <w:rsid w:val="003A70FE"/>
    <w:rsid w:val="003A7173"/>
    <w:rsid w:val="003A7C08"/>
    <w:rsid w:val="003A7DD0"/>
    <w:rsid w:val="003A7F09"/>
    <w:rsid w:val="003B0663"/>
    <w:rsid w:val="003B09FB"/>
    <w:rsid w:val="003B137A"/>
    <w:rsid w:val="003B179D"/>
    <w:rsid w:val="003B19E2"/>
    <w:rsid w:val="003B1FC2"/>
    <w:rsid w:val="003B21FA"/>
    <w:rsid w:val="003B2493"/>
    <w:rsid w:val="003B29E1"/>
    <w:rsid w:val="003B4055"/>
    <w:rsid w:val="003B419B"/>
    <w:rsid w:val="003B4FEC"/>
    <w:rsid w:val="003B5B62"/>
    <w:rsid w:val="003B5E4F"/>
    <w:rsid w:val="003B67A3"/>
    <w:rsid w:val="003B7744"/>
    <w:rsid w:val="003C0680"/>
    <w:rsid w:val="003C07C2"/>
    <w:rsid w:val="003C0C23"/>
    <w:rsid w:val="003C10C0"/>
    <w:rsid w:val="003C1B0D"/>
    <w:rsid w:val="003C211D"/>
    <w:rsid w:val="003C3116"/>
    <w:rsid w:val="003C3601"/>
    <w:rsid w:val="003C465A"/>
    <w:rsid w:val="003C5786"/>
    <w:rsid w:val="003C59BE"/>
    <w:rsid w:val="003C628F"/>
    <w:rsid w:val="003C66BE"/>
    <w:rsid w:val="003C6E7B"/>
    <w:rsid w:val="003C78D6"/>
    <w:rsid w:val="003C7AA9"/>
    <w:rsid w:val="003C7B75"/>
    <w:rsid w:val="003D034E"/>
    <w:rsid w:val="003D0567"/>
    <w:rsid w:val="003D15F5"/>
    <w:rsid w:val="003D3495"/>
    <w:rsid w:val="003D354F"/>
    <w:rsid w:val="003D4A43"/>
    <w:rsid w:val="003D505B"/>
    <w:rsid w:val="003D507D"/>
    <w:rsid w:val="003D6B40"/>
    <w:rsid w:val="003D7AC9"/>
    <w:rsid w:val="003E0770"/>
    <w:rsid w:val="003E1011"/>
    <w:rsid w:val="003E16E2"/>
    <w:rsid w:val="003E194D"/>
    <w:rsid w:val="003E2687"/>
    <w:rsid w:val="003E26BD"/>
    <w:rsid w:val="003E2D8E"/>
    <w:rsid w:val="003E2F97"/>
    <w:rsid w:val="003E37AF"/>
    <w:rsid w:val="003E4438"/>
    <w:rsid w:val="003E4459"/>
    <w:rsid w:val="003E4776"/>
    <w:rsid w:val="003E5E0D"/>
    <w:rsid w:val="003E5E59"/>
    <w:rsid w:val="003E5EA5"/>
    <w:rsid w:val="003E649E"/>
    <w:rsid w:val="003E665D"/>
    <w:rsid w:val="003E6C26"/>
    <w:rsid w:val="003E6C53"/>
    <w:rsid w:val="003E77A9"/>
    <w:rsid w:val="003F0A63"/>
    <w:rsid w:val="003F14C1"/>
    <w:rsid w:val="003F15AD"/>
    <w:rsid w:val="003F1B3B"/>
    <w:rsid w:val="003F2193"/>
    <w:rsid w:val="003F4BDD"/>
    <w:rsid w:val="003F5210"/>
    <w:rsid w:val="003F5981"/>
    <w:rsid w:val="003F5B36"/>
    <w:rsid w:val="003F6593"/>
    <w:rsid w:val="003F66C4"/>
    <w:rsid w:val="003F7B08"/>
    <w:rsid w:val="004009CB"/>
    <w:rsid w:val="00401952"/>
    <w:rsid w:val="00401AEB"/>
    <w:rsid w:val="00402AC4"/>
    <w:rsid w:val="00402ADE"/>
    <w:rsid w:val="00402D88"/>
    <w:rsid w:val="00403542"/>
    <w:rsid w:val="00403B4F"/>
    <w:rsid w:val="00404797"/>
    <w:rsid w:val="004049BB"/>
    <w:rsid w:val="00404BDD"/>
    <w:rsid w:val="00405111"/>
    <w:rsid w:val="00405C19"/>
    <w:rsid w:val="004069E6"/>
    <w:rsid w:val="00406B07"/>
    <w:rsid w:val="00406DF5"/>
    <w:rsid w:val="0040764E"/>
    <w:rsid w:val="00407F18"/>
    <w:rsid w:val="00407F7C"/>
    <w:rsid w:val="00410E12"/>
    <w:rsid w:val="00411774"/>
    <w:rsid w:val="00412105"/>
    <w:rsid w:val="00412EC5"/>
    <w:rsid w:val="00413152"/>
    <w:rsid w:val="00413505"/>
    <w:rsid w:val="00413506"/>
    <w:rsid w:val="00414D2D"/>
    <w:rsid w:val="00415823"/>
    <w:rsid w:val="0041654E"/>
    <w:rsid w:val="00416865"/>
    <w:rsid w:val="00417786"/>
    <w:rsid w:val="00421FBB"/>
    <w:rsid w:val="004231C8"/>
    <w:rsid w:val="004238F6"/>
    <w:rsid w:val="00423943"/>
    <w:rsid w:val="00423E9D"/>
    <w:rsid w:val="004246D8"/>
    <w:rsid w:val="00424BF6"/>
    <w:rsid w:val="00426207"/>
    <w:rsid w:val="00427C45"/>
    <w:rsid w:val="0043012D"/>
    <w:rsid w:val="00430AB1"/>
    <w:rsid w:val="00430CB7"/>
    <w:rsid w:val="0043101F"/>
    <w:rsid w:val="00431138"/>
    <w:rsid w:val="00431679"/>
    <w:rsid w:val="00431E5E"/>
    <w:rsid w:val="00432DC3"/>
    <w:rsid w:val="004333D8"/>
    <w:rsid w:val="00433629"/>
    <w:rsid w:val="00433B26"/>
    <w:rsid w:val="00433F9E"/>
    <w:rsid w:val="00434685"/>
    <w:rsid w:val="004357AA"/>
    <w:rsid w:val="00435E13"/>
    <w:rsid w:val="004362E8"/>
    <w:rsid w:val="004366BE"/>
    <w:rsid w:val="004373F1"/>
    <w:rsid w:val="004377D0"/>
    <w:rsid w:val="00437B85"/>
    <w:rsid w:val="00437D83"/>
    <w:rsid w:val="00441EA1"/>
    <w:rsid w:val="00442FF3"/>
    <w:rsid w:val="00443C07"/>
    <w:rsid w:val="004449FF"/>
    <w:rsid w:val="00445B66"/>
    <w:rsid w:val="00445DB7"/>
    <w:rsid w:val="00446964"/>
    <w:rsid w:val="0044697B"/>
    <w:rsid w:val="0045152D"/>
    <w:rsid w:val="00451A18"/>
    <w:rsid w:val="00451DFF"/>
    <w:rsid w:val="00452AC5"/>
    <w:rsid w:val="0045329B"/>
    <w:rsid w:val="00454567"/>
    <w:rsid w:val="004549EA"/>
    <w:rsid w:val="00454AA0"/>
    <w:rsid w:val="004557E7"/>
    <w:rsid w:val="00455FA4"/>
    <w:rsid w:val="00456556"/>
    <w:rsid w:val="004566EF"/>
    <w:rsid w:val="00456991"/>
    <w:rsid w:val="00456A5E"/>
    <w:rsid w:val="00456D15"/>
    <w:rsid w:val="00457E3A"/>
    <w:rsid w:val="00460F84"/>
    <w:rsid w:val="004615FF"/>
    <w:rsid w:val="00462183"/>
    <w:rsid w:val="00462346"/>
    <w:rsid w:val="00462450"/>
    <w:rsid w:val="00462B54"/>
    <w:rsid w:val="00463025"/>
    <w:rsid w:val="00463161"/>
    <w:rsid w:val="00463274"/>
    <w:rsid w:val="00464539"/>
    <w:rsid w:val="004649AB"/>
    <w:rsid w:val="00464E66"/>
    <w:rsid w:val="00464EAE"/>
    <w:rsid w:val="0046524D"/>
    <w:rsid w:val="00466277"/>
    <w:rsid w:val="0046631F"/>
    <w:rsid w:val="00466909"/>
    <w:rsid w:val="00466CA5"/>
    <w:rsid w:val="0046775C"/>
    <w:rsid w:val="00471403"/>
    <w:rsid w:val="004716A5"/>
    <w:rsid w:val="004718A1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C48"/>
    <w:rsid w:val="00475D2E"/>
    <w:rsid w:val="00475F02"/>
    <w:rsid w:val="0047672C"/>
    <w:rsid w:val="00476DE7"/>
    <w:rsid w:val="004772DC"/>
    <w:rsid w:val="00477640"/>
    <w:rsid w:val="0047774A"/>
    <w:rsid w:val="00477F97"/>
    <w:rsid w:val="0048012E"/>
    <w:rsid w:val="00480815"/>
    <w:rsid w:val="00481397"/>
    <w:rsid w:val="004815B8"/>
    <w:rsid w:val="0048398F"/>
    <w:rsid w:val="00484B32"/>
    <w:rsid w:val="004877A9"/>
    <w:rsid w:val="00490189"/>
    <w:rsid w:val="00491BC9"/>
    <w:rsid w:val="0049252C"/>
    <w:rsid w:val="00492BF9"/>
    <w:rsid w:val="00492F8C"/>
    <w:rsid w:val="004936F5"/>
    <w:rsid w:val="00493950"/>
    <w:rsid w:val="00493F48"/>
    <w:rsid w:val="00494371"/>
    <w:rsid w:val="00494482"/>
    <w:rsid w:val="00494985"/>
    <w:rsid w:val="00494DFE"/>
    <w:rsid w:val="00495565"/>
    <w:rsid w:val="00496722"/>
    <w:rsid w:val="00496867"/>
    <w:rsid w:val="0049696A"/>
    <w:rsid w:val="00496D23"/>
    <w:rsid w:val="004972A0"/>
    <w:rsid w:val="004973A3"/>
    <w:rsid w:val="004978A1"/>
    <w:rsid w:val="00497E19"/>
    <w:rsid w:val="004A0701"/>
    <w:rsid w:val="004A0BF0"/>
    <w:rsid w:val="004A1091"/>
    <w:rsid w:val="004A119C"/>
    <w:rsid w:val="004A11EC"/>
    <w:rsid w:val="004A1C60"/>
    <w:rsid w:val="004A334A"/>
    <w:rsid w:val="004A41B4"/>
    <w:rsid w:val="004A46E9"/>
    <w:rsid w:val="004A48A2"/>
    <w:rsid w:val="004A5479"/>
    <w:rsid w:val="004A593E"/>
    <w:rsid w:val="004A5B0E"/>
    <w:rsid w:val="004A6334"/>
    <w:rsid w:val="004A6AB9"/>
    <w:rsid w:val="004A7035"/>
    <w:rsid w:val="004A71E0"/>
    <w:rsid w:val="004B07F9"/>
    <w:rsid w:val="004B081F"/>
    <w:rsid w:val="004B22F5"/>
    <w:rsid w:val="004B2357"/>
    <w:rsid w:val="004B429F"/>
    <w:rsid w:val="004B4B1B"/>
    <w:rsid w:val="004B5C39"/>
    <w:rsid w:val="004B6486"/>
    <w:rsid w:val="004C02E2"/>
    <w:rsid w:val="004C0F74"/>
    <w:rsid w:val="004C230D"/>
    <w:rsid w:val="004C2AD0"/>
    <w:rsid w:val="004C335B"/>
    <w:rsid w:val="004C3442"/>
    <w:rsid w:val="004C4304"/>
    <w:rsid w:val="004C58E0"/>
    <w:rsid w:val="004C5F94"/>
    <w:rsid w:val="004C6351"/>
    <w:rsid w:val="004C63A6"/>
    <w:rsid w:val="004C65F0"/>
    <w:rsid w:val="004D11C3"/>
    <w:rsid w:val="004D15C7"/>
    <w:rsid w:val="004D3540"/>
    <w:rsid w:val="004D3E31"/>
    <w:rsid w:val="004D43AB"/>
    <w:rsid w:val="004D48DE"/>
    <w:rsid w:val="004D62BA"/>
    <w:rsid w:val="004D6514"/>
    <w:rsid w:val="004D69CB"/>
    <w:rsid w:val="004D7038"/>
    <w:rsid w:val="004D7553"/>
    <w:rsid w:val="004D79E9"/>
    <w:rsid w:val="004E0339"/>
    <w:rsid w:val="004E03FB"/>
    <w:rsid w:val="004E0545"/>
    <w:rsid w:val="004E05F4"/>
    <w:rsid w:val="004E0966"/>
    <w:rsid w:val="004E16DC"/>
    <w:rsid w:val="004E1964"/>
    <w:rsid w:val="004E2925"/>
    <w:rsid w:val="004E2C37"/>
    <w:rsid w:val="004E3026"/>
    <w:rsid w:val="004E331A"/>
    <w:rsid w:val="004E3711"/>
    <w:rsid w:val="004E3F92"/>
    <w:rsid w:val="004E5007"/>
    <w:rsid w:val="004E5C09"/>
    <w:rsid w:val="004E6624"/>
    <w:rsid w:val="004F041A"/>
    <w:rsid w:val="004F1424"/>
    <w:rsid w:val="004F2A76"/>
    <w:rsid w:val="004F2B1E"/>
    <w:rsid w:val="004F2FF9"/>
    <w:rsid w:val="004F3439"/>
    <w:rsid w:val="004F4628"/>
    <w:rsid w:val="004F4A35"/>
    <w:rsid w:val="004F5A17"/>
    <w:rsid w:val="004F5E7E"/>
    <w:rsid w:val="004F6192"/>
    <w:rsid w:val="004F6E67"/>
    <w:rsid w:val="004F7D00"/>
    <w:rsid w:val="00500B04"/>
    <w:rsid w:val="00500B4D"/>
    <w:rsid w:val="00501EAC"/>
    <w:rsid w:val="00501FB4"/>
    <w:rsid w:val="005027D4"/>
    <w:rsid w:val="00502D21"/>
    <w:rsid w:val="0050484C"/>
    <w:rsid w:val="00505394"/>
    <w:rsid w:val="00507048"/>
    <w:rsid w:val="005070AC"/>
    <w:rsid w:val="005073B3"/>
    <w:rsid w:val="00507F9F"/>
    <w:rsid w:val="005103ED"/>
    <w:rsid w:val="0051040F"/>
    <w:rsid w:val="005105A4"/>
    <w:rsid w:val="00510CC3"/>
    <w:rsid w:val="00512B62"/>
    <w:rsid w:val="00512ED9"/>
    <w:rsid w:val="005143EE"/>
    <w:rsid w:val="00514498"/>
    <w:rsid w:val="00515E8E"/>
    <w:rsid w:val="0051706A"/>
    <w:rsid w:val="00521565"/>
    <w:rsid w:val="00521F33"/>
    <w:rsid w:val="005225B3"/>
    <w:rsid w:val="00522923"/>
    <w:rsid w:val="00522BEA"/>
    <w:rsid w:val="005239F1"/>
    <w:rsid w:val="0052432D"/>
    <w:rsid w:val="00524678"/>
    <w:rsid w:val="00524C15"/>
    <w:rsid w:val="00525548"/>
    <w:rsid w:val="00526938"/>
    <w:rsid w:val="00527711"/>
    <w:rsid w:val="00527838"/>
    <w:rsid w:val="00527897"/>
    <w:rsid w:val="0052794D"/>
    <w:rsid w:val="0053079F"/>
    <w:rsid w:val="00531BDB"/>
    <w:rsid w:val="00531FC8"/>
    <w:rsid w:val="00532585"/>
    <w:rsid w:val="0053369E"/>
    <w:rsid w:val="00533778"/>
    <w:rsid w:val="00534387"/>
    <w:rsid w:val="00534EFA"/>
    <w:rsid w:val="00536F3A"/>
    <w:rsid w:val="00537118"/>
    <w:rsid w:val="005372F5"/>
    <w:rsid w:val="00537C1F"/>
    <w:rsid w:val="00540089"/>
    <w:rsid w:val="00540889"/>
    <w:rsid w:val="00540B00"/>
    <w:rsid w:val="00540F02"/>
    <w:rsid w:val="00541A71"/>
    <w:rsid w:val="005421F8"/>
    <w:rsid w:val="00542B0D"/>
    <w:rsid w:val="00542E13"/>
    <w:rsid w:val="00542ECA"/>
    <w:rsid w:val="00542EE5"/>
    <w:rsid w:val="005440EA"/>
    <w:rsid w:val="005456ED"/>
    <w:rsid w:val="00546E23"/>
    <w:rsid w:val="00550C5E"/>
    <w:rsid w:val="00550CB7"/>
    <w:rsid w:val="005512AB"/>
    <w:rsid w:val="00551B89"/>
    <w:rsid w:val="00551F50"/>
    <w:rsid w:val="005520D9"/>
    <w:rsid w:val="005526ED"/>
    <w:rsid w:val="00554AC7"/>
    <w:rsid w:val="005552BE"/>
    <w:rsid w:val="00555362"/>
    <w:rsid w:val="0055536A"/>
    <w:rsid w:val="00555A9E"/>
    <w:rsid w:val="00555B84"/>
    <w:rsid w:val="0055702F"/>
    <w:rsid w:val="00560252"/>
    <w:rsid w:val="00560597"/>
    <w:rsid w:val="00561336"/>
    <w:rsid w:val="00561867"/>
    <w:rsid w:val="005628C8"/>
    <w:rsid w:val="00562A20"/>
    <w:rsid w:val="00563AEF"/>
    <w:rsid w:val="00564511"/>
    <w:rsid w:val="0056468C"/>
    <w:rsid w:val="005647D3"/>
    <w:rsid w:val="00564A91"/>
    <w:rsid w:val="00564C96"/>
    <w:rsid w:val="00564EB6"/>
    <w:rsid w:val="00565469"/>
    <w:rsid w:val="0056567A"/>
    <w:rsid w:val="00565BA0"/>
    <w:rsid w:val="00565F36"/>
    <w:rsid w:val="005663B0"/>
    <w:rsid w:val="00566619"/>
    <w:rsid w:val="00566A09"/>
    <w:rsid w:val="00566E21"/>
    <w:rsid w:val="00567513"/>
    <w:rsid w:val="00567524"/>
    <w:rsid w:val="00567E12"/>
    <w:rsid w:val="00570DEF"/>
    <w:rsid w:val="00570E92"/>
    <w:rsid w:val="00571B1C"/>
    <w:rsid w:val="00571DF1"/>
    <w:rsid w:val="00572437"/>
    <w:rsid w:val="0057269F"/>
    <w:rsid w:val="005730D6"/>
    <w:rsid w:val="00573764"/>
    <w:rsid w:val="0057378A"/>
    <w:rsid w:val="005739B0"/>
    <w:rsid w:val="00573E47"/>
    <w:rsid w:val="00574572"/>
    <w:rsid w:val="00576C64"/>
    <w:rsid w:val="00576F8B"/>
    <w:rsid w:val="00580013"/>
    <w:rsid w:val="0058021F"/>
    <w:rsid w:val="005806C4"/>
    <w:rsid w:val="00580EAD"/>
    <w:rsid w:val="0058279E"/>
    <w:rsid w:val="005827FC"/>
    <w:rsid w:val="005829C9"/>
    <w:rsid w:val="00582F19"/>
    <w:rsid w:val="00583059"/>
    <w:rsid w:val="005835DB"/>
    <w:rsid w:val="005840CD"/>
    <w:rsid w:val="005858E0"/>
    <w:rsid w:val="0058743D"/>
    <w:rsid w:val="00587CE8"/>
    <w:rsid w:val="00590189"/>
    <w:rsid w:val="00591164"/>
    <w:rsid w:val="00592367"/>
    <w:rsid w:val="0059263A"/>
    <w:rsid w:val="00592E32"/>
    <w:rsid w:val="005939B5"/>
    <w:rsid w:val="00593EC5"/>
    <w:rsid w:val="005952C0"/>
    <w:rsid w:val="0059563B"/>
    <w:rsid w:val="0059595F"/>
    <w:rsid w:val="0059619E"/>
    <w:rsid w:val="00597C12"/>
    <w:rsid w:val="00597FAB"/>
    <w:rsid w:val="005A03EB"/>
    <w:rsid w:val="005A2C94"/>
    <w:rsid w:val="005A3529"/>
    <w:rsid w:val="005A4E9A"/>
    <w:rsid w:val="005A5ABB"/>
    <w:rsid w:val="005A7691"/>
    <w:rsid w:val="005A7CC1"/>
    <w:rsid w:val="005B1569"/>
    <w:rsid w:val="005B184A"/>
    <w:rsid w:val="005B2428"/>
    <w:rsid w:val="005B24D6"/>
    <w:rsid w:val="005B2529"/>
    <w:rsid w:val="005B2A18"/>
    <w:rsid w:val="005B2FBB"/>
    <w:rsid w:val="005B308A"/>
    <w:rsid w:val="005B45C8"/>
    <w:rsid w:val="005B46CB"/>
    <w:rsid w:val="005B5AF9"/>
    <w:rsid w:val="005B6982"/>
    <w:rsid w:val="005B7D5E"/>
    <w:rsid w:val="005C01DB"/>
    <w:rsid w:val="005C07A9"/>
    <w:rsid w:val="005C0C4A"/>
    <w:rsid w:val="005C1C8A"/>
    <w:rsid w:val="005C1D7F"/>
    <w:rsid w:val="005C2B5C"/>
    <w:rsid w:val="005C2F05"/>
    <w:rsid w:val="005C361B"/>
    <w:rsid w:val="005C3976"/>
    <w:rsid w:val="005C3BE8"/>
    <w:rsid w:val="005C4CF9"/>
    <w:rsid w:val="005C560B"/>
    <w:rsid w:val="005C5E72"/>
    <w:rsid w:val="005C6EF9"/>
    <w:rsid w:val="005C7508"/>
    <w:rsid w:val="005D04CC"/>
    <w:rsid w:val="005D0CB5"/>
    <w:rsid w:val="005D26EA"/>
    <w:rsid w:val="005D2C2A"/>
    <w:rsid w:val="005D305D"/>
    <w:rsid w:val="005D4BE8"/>
    <w:rsid w:val="005D4C4E"/>
    <w:rsid w:val="005D4C8F"/>
    <w:rsid w:val="005D650F"/>
    <w:rsid w:val="005D6EAE"/>
    <w:rsid w:val="005D6FEB"/>
    <w:rsid w:val="005D7CAB"/>
    <w:rsid w:val="005E00C4"/>
    <w:rsid w:val="005E12D5"/>
    <w:rsid w:val="005E13B0"/>
    <w:rsid w:val="005E241E"/>
    <w:rsid w:val="005E2F0D"/>
    <w:rsid w:val="005E41A6"/>
    <w:rsid w:val="005E4F26"/>
    <w:rsid w:val="005E5159"/>
    <w:rsid w:val="005E554C"/>
    <w:rsid w:val="005E6BA5"/>
    <w:rsid w:val="005E7B8A"/>
    <w:rsid w:val="005F0A18"/>
    <w:rsid w:val="005F1291"/>
    <w:rsid w:val="005F1504"/>
    <w:rsid w:val="005F168A"/>
    <w:rsid w:val="005F1944"/>
    <w:rsid w:val="005F1DFB"/>
    <w:rsid w:val="005F21D1"/>
    <w:rsid w:val="005F28DE"/>
    <w:rsid w:val="005F3464"/>
    <w:rsid w:val="005F3D21"/>
    <w:rsid w:val="005F3D61"/>
    <w:rsid w:val="005F4319"/>
    <w:rsid w:val="005F446D"/>
    <w:rsid w:val="005F5975"/>
    <w:rsid w:val="005F6021"/>
    <w:rsid w:val="005F62A1"/>
    <w:rsid w:val="00601F3E"/>
    <w:rsid w:val="0060203B"/>
    <w:rsid w:val="0060281E"/>
    <w:rsid w:val="0060282B"/>
    <w:rsid w:val="00602EA5"/>
    <w:rsid w:val="00603406"/>
    <w:rsid w:val="00606FC8"/>
    <w:rsid w:val="00611479"/>
    <w:rsid w:val="00611CF5"/>
    <w:rsid w:val="00612407"/>
    <w:rsid w:val="00612CF1"/>
    <w:rsid w:val="00613248"/>
    <w:rsid w:val="00613CF8"/>
    <w:rsid w:val="00613DB3"/>
    <w:rsid w:val="006140CE"/>
    <w:rsid w:val="006146A2"/>
    <w:rsid w:val="00614A38"/>
    <w:rsid w:val="00614ABA"/>
    <w:rsid w:val="00615BE0"/>
    <w:rsid w:val="00615EBE"/>
    <w:rsid w:val="006166E5"/>
    <w:rsid w:val="0061677C"/>
    <w:rsid w:val="0061720F"/>
    <w:rsid w:val="00620613"/>
    <w:rsid w:val="006209B8"/>
    <w:rsid w:val="00621705"/>
    <w:rsid w:val="00621A83"/>
    <w:rsid w:val="00621E3C"/>
    <w:rsid w:val="00622019"/>
    <w:rsid w:val="00622A9E"/>
    <w:rsid w:val="00623229"/>
    <w:rsid w:val="0062340E"/>
    <w:rsid w:val="00623415"/>
    <w:rsid w:val="006237EC"/>
    <w:rsid w:val="006245FB"/>
    <w:rsid w:val="00624874"/>
    <w:rsid w:val="00624D30"/>
    <w:rsid w:val="00624FFB"/>
    <w:rsid w:val="006254AD"/>
    <w:rsid w:val="00626240"/>
    <w:rsid w:val="00626BB0"/>
    <w:rsid w:val="0062741E"/>
    <w:rsid w:val="00627A0D"/>
    <w:rsid w:val="00627DB2"/>
    <w:rsid w:val="00630147"/>
    <w:rsid w:val="0063039E"/>
    <w:rsid w:val="0063084A"/>
    <w:rsid w:val="00631676"/>
    <w:rsid w:val="006319DB"/>
    <w:rsid w:val="00631D79"/>
    <w:rsid w:val="00632A37"/>
    <w:rsid w:val="0063349D"/>
    <w:rsid w:val="0063350A"/>
    <w:rsid w:val="00633684"/>
    <w:rsid w:val="006341D0"/>
    <w:rsid w:val="00634238"/>
    <w:rsid w:val="006346F3"/>
    <w:rsid w:val="0063501D"/>
    <w:rsid w:val="006359A4"/>
    <w:rsid w:val="00636795"/>
    <w:rsid w:val="00636850"/>
    <w:rsid w:val="006368C9"/>
    <w:rsid w:val="006375F0"/>
    <w:rsid w:val="00637D8C"/>
    <w:rsid w:val="00640A1A"/>
    <w:rsid w:val="0064143B"/>
    <w:rsid w:val="0064170B"/>
    <w:rsid w:val="006422C2"/>
    <w:rsid w:val="00642577"/>
    <w:rsid w:val="006426B6"/>
    <w:rsid w:val="00642C56"/>
    <w:rsid w:val="006431C6"/>
    <w:rsid w:val="00643D6E"/>
    <w:rsid w:val="00644E04"/>
    <w:rsid w:val="00645728"/>
    <w:rsid w:val="006461F3"/>
    <w:rsid w:val="006461F6"/>
    <w:rsid w:val="00646722"/>
    <w:rsid w:val="006479F9"/>
    <w:rsid w:val="00651185"/>
    <w:rsid w:val="0065225D"/>
    <w:rsid w:val="00652D56"/>
    <w:rsid w:val="00652E4C"/>
    <w:rsid w:val="00653233"/>
    <w:rsid w:val="00654585"/>
    <w:rsid w:val="00654FE9"/>
    <w:rsid w:val="0065571F"/>
    <w:rsid w:val="00655FB0"/>
    <w:rsid w:val="006561C5"/>
    <w:rsid w:val="006565D9"/>
    <w:rsid w:val="006567B9"/>
    <w:rsid w:val="00656B60"/>
    <w:rsid w:val="00660397"/>
    <w:rsid w:val="0066088B"/>
    <w:rsid w:val="006609A9"/>
    <w:rsid w:val="00660C36"/>
    <w:rsid w:val="00661464"/>
    <w:rsid w:val="006626B6"/>
    <w:rsid w:val="00664955"/>
    <w:rsid w:val="00664ECD"/>
    <w:rsid w:val="00665A1F"/>
    <w:rsid w:val="006669E1"/>
    <w:rsid w:val="00666CAA"/>
    <w:rsid w:val="0066783E"/>
    <w:rsid w:val="00667C9A"/>
    <w:rsid w:val="00667FB4"/>
    <w:rsid w:val="006704EF"/>
    <w:rsid w:val="006708E4"/>
    <w:rsid w:val="00670D02"/>
    <w:rsid w:val="00670E2E"/>
    <w:rsid w:val="00670E91"/>
    <w:rsid w:val="0067134C"/>
    <w:rsid w:val="00671808"/>
    <w:rsid w:val="00671C5F"/>
    <w:rsid w:val="00671F1B"/>
    <w:rsid w:val="006721BC"/>
    <w:rsid w:val="00672409"/>
    <w:rsid w:val="0067276D"/>
    <w:rsid w:val="0067282A"/>
    <w:rsid w:val="006729D0"/>
    <w:rsid w:val="00674384"/>
    <w:rsid w:val="0067488D"/>
    <w:rsid w:val="00674A04"/>
    <w:rsid w:val="00674C55"/>
    <w:rsid w:val="00675395"/>
    <w:rsid w:val="006755E0"/>
    <w:rsid w:val="00676B92"/>
    <w:rsid w:val="00677BD5"/>
    <w:rsid w:val="00681171"/>
    <w:rsid w:val="00681B1E"/>
    <w:rsid w:val="00681DE8"/>
    <w:rsid w:val="00682AC0"/>
    <w:rsid w:val="006838A9"/>
    <w:rsid w:val="00684037"/>
    <w:rsid w:val="006840C4"/>
    <w:rsid w:val="00684522"/>
    <w:rsid w:val="0068465C"/>
    <w:rsid w:val="00684E6E"/>
    <w:rsid w:val="00686011"/>
    <w:rsid w:val="006866E1"/>
    <w:rsid w:val="00686E99"/>
    <w:rsid w:val="00687E46"/>
    <w:rsid w:val="00687F1B"/>
    <w:rsid w:val="00690202"/>
    <w:rsid w:val="00690A7E"/>
    <w:rsid w:val="00690FD3"/>
    <w:rsid w:val="0069109F"/>
    <w:rsid w:val="00691270"/>
    <w:rsid w:val="00691554"/>
    <w:rsid w:val="00691A17"/>
    <w:rsid w:val="00691B03"/>
    <w:rsid w:val="0069213A"/>
    <w:rsid w:val="00693CDE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12CB"/>
    <w:rsid w:val="006A1426"/>
    <w:rsid w:val="006A1A8B"/>
    <w:rsid w:val="006A24D0"/>
    <w:rsid w:val="006A3160"/>
    <w:rsid w:val="006A38AF"/>
    <w:rsid w:val="006A4352"/>
    <w:rsid w:val="006A46AE"/>
    <w:rsid w:val="006A5459"/>
    <w:rsid w:val="006A6EAD"/>
    <w:rsid w:val="006A7660"/>
    <w:rsid w:val="006B198B"/>
    <w:rsid w:val="006B2269"/>
    <w:rsid w:val="006B266E"/>
    <w:rsid w:val="006B2C3E"/>
    <w:rsid w:val="006B2D1A"/>
    <w:rsid w:val="006B3328"/>
    <w:rsid w:val="006B37E2"/>
    <w:rsid w:val="006B467E"/>
    <w:rsid w:val="006B492D"/>
    <w:rsid w:val="006B50D2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1FCF"/>
    <w:rsid w:val="006C3F3E"/>
    <w:rsid w:val="006C4078"/>
    <w:rsid w:val="006C4351"/>
    <w:rsid w:val="006C4735"/>
    <w:rsid w:val="006C48AF"/>
    <w:rsid w:val="006C63CE"/>
    <w:rsid w:val="006C6969"/>
    <w:rsid w:val="006C6B8E"/>
    <w:rsid w:val="006C7778"/>
    <w:rsid w:val="006C7812"/>
    <w:rsid w:val="006C7D33"/>
    <w:rsid w:val="006C7DB6"/>
    <w:rsid w:val="006D1F9B"/>
    <w:rsid w:val="006D2A43"/>
    <w:rsid w:val="006D2EF6"/>
    <w:rsid w:val="006D38F3"/>
    <w:rsid w:val="006D3B1F"/>
    <w:rsid w:val="006D4923"/>
    <w:rsid w:val="006D4A51"/>
    <w:rsid w:val="006D5526"/>
    <w:rsid w:val="006D5670"/>
    <w:rsid w:val="006D5883"/>
    <w:rsid w:val="006D68BC"/>
    <w:rsid w:val="006D69B6"/>
    <w:rsid w:val="006D6E71"/>
    <w:rsid w:val="006D7BCA"/>
    <w:rsid w:val="006E0BE6"/>
    <w:rsid w:val="006E0E86"/>
    <w:rsid w:val="006E1E4F"/>
    <w:rsid w:val="006E2248"/>
    <w:rsid w:val="006E3193"/>
    <w:rsid w:val="006E36B0"/>
    <w:rsid w:val="006E3974"/>
    <w:rsid w:val="006E41EC"/>
    <w:rsid w:val="006E4555"/>
    <w:rsid w:val="006E4719"/>
    <w:rsid w:val="006E55A1"/>
    <w:rsid w:val="006E5BBB"/>
    <w:rsid w:val="006E63FF"/>
    <w:rsid w:val="006E645E"/>
    <w:rsid w:val="006E64B8"/>
    <w:rsid w:val="006E6728"/>
    <w:rsid w:val="006E6EC5"/>
    <w:rsid w:val="006E6F57"/>
    <w:rsid w:val="006E7508"/>
    <w:rsid w:val="006E75F0"/>
    <w:rsid w:val="006F10AE"/>
    <w:rsid w:val="006F12CA"/>
    <w:rsid w:val="006F1430"/>
    <w:rsid w:val="006F17DF"/>
    <w:rsid w:val="006F1834"/>
    <w:rsid w:val="006F23EF"/>
    <w:rsid w:val="006F4214"/>
    <w:rsid w:val="006F4523"/>
    <w:rsid w:val="006F488A"/>
    <w:rsid w:val="006F4B49"/>
    <w:rsid w:val="006F5376"/>
    <w:rsid w:val="006F5969"/>
    <w:rsid w:val="006F65C6"/>
    <w:rsid w:val="006F65FE"/>
    <w:rsid w:val="006F6801"/>
    <w:rsid w:val="006F6BCF"/>
    <w:rsid w:val="006F7FF1"/>
    <w:rsid w:val="00700C34"/>
    <w:rsid w:val="00700D25"/>
    <w:rsid w:val="00701938"/>
    <w:rsid w:val="00701A96"/>
    <w:rsid w:val="00702035"/>
    <w:rsid w:val="0070353A"/>
    <w:rsid w:val="00703AD6"/>
    <w:rsid w:val="00704BC0"/>
    <w:rsid w:val="007053C1"/>
    <w:rsid w:val="007056B0"/>
    <w:rsid w:val="007058F5"/>
    <w:rsid w:val="00706BFD"/>
    <w:rsid w:val="007078F4"/>
    <w:rsid w:val="00707B0C"/>
    <w:rsid w:val="00707B65"/>
    <w:rsid w:val="00711620"/>
    <w:rsid w:val="00711911"/>
    <w:rsid w:val="00711CA6"/>
    <w:rsid w:val="00711DCF"/>
    <w:rsid w:val="007120A9"/>
    <w:rsid w:val="0071239F"/>
    <w:rsid w:val="0071259A"/>
    <w:rsid w:val="00712744"/>
    <w:rsid w:val="00712856"/>
    <w:rsid w:val="00712C1E"/>
    <w:rsid w:val="007133DE"/>
    <w:rsid w:val="007147E7"/>
    <w:rsid w:val="00715390"/>
    <w:rsid w:val="00715947"/>
    <w:rsid w:val="007159BF"/>
    <w:rsid w:val="0071726A"/>
    <w:rsid w:val="007175E1"/>
    <w:rsid w:val="00717D78"/>
    <w:rsid w:val="00720020"/>
    <w:rsid w:val="007203EE"/>
    <w:rsid w:val="00720657"/>
    <w:rsid w:val="00720712"/>
    <w:rsid w:val="00720987"/>
    <w:rsid w:val="00721AE0"/>
    <w:rsid w:val="00722646"/>
    <w:rsid w:val="00722891"/>
    <w:rsid w:val="0072289B"/>
    <w:rsid w:val="00722F08"/>
    <w:rsid w:val="00723A2A"/>
    <w:rsid w:val="00723ABF"/>
    <w:rsid w:val="00724675"/>
    <w:rsid w:val="00725749"/>
    <w:rsid w:val="00726353"/>
    <w:rsid w:val="00726B4E"/>
    <w:rsid w:val="00727103"/>
    <w:rsid w:val="007274BD"/>
    <w:rsid w:val="007302AF"/>
    <w:rsid w:val="007302E1"/>
    <w:rsid w:val="007309C0"/>
    <w:rsid w:val="007309CC"/>
    <w:rsid w:val="00730A0E"/>
    <w:rsid w:val="0073305E"/>
    <w:rsid w:val="007334C0"/>
    <w:rsid w:val="007344C8"/>
    <w:rsid w:val="00734640"/>
    <w:rsid w:val="0073484C"/>
    <w:rsid w:val="00735263"/>
    <w:rsid w:val="007356A4"/>
    <w:rsid w:val="00735F6E"/>
    <w:rsid w:val="00736C09"/>
    <w:rsid w:val="00737A2A"/>
    <w:rsid w:val="00737FAC"/>
    <w:rsid w:val="007413B0"/>
    <w:rsid w:val="00741777"/>
    <w:rsid w:val="00741A4C"/>
    <w:rsid w:val="00742660"/>
    <w:rsid w:val="00745548"/>
    <w:rsid w:val="007456CE"/>
    <w:rsid w:val="00745C9C"/>
    <w:rsid w:val="007464F7"/>
    <w:rsid w:val="00746F97"/>
    <w:rsid w:val="007471D5"/>
    <w:rsid w:val="007473FB"/>
    <w:rsid w:val="007506D0"/>
    <w:rsid w:val="00750E96"/>
    <w:rsid w:val="00750EB4"/>
    <w:rsid w:val="0075167B"/>
    <w:rsid w:val="00752122"/>
    <w:rsid w:val="0075279C"/>
    <w:rsid w:val="00752996"/>
    <w:rsid w:val="00752A67"/>
    <w:rsid w:val="00752C2F"/>
    <w:rsid w:val="0075363F"/>
    <w:rsid w:val="0075365C"/>
    <w:rsid w:val="00754469"/>
    <w:rsid w:val="00754E09"/>
    <w:rsid w:val="0075656E"/>
    <w:rsid w:val="00756FD1"/>
    <w:rsid w:val="0075707B"/>
    <w:rsid w:val="00757B8F"/>
    <w:rsid w:val="00760CDA"/>
    <w:rsid w:val="00761DA1"/>
    <w:rsid w:val="00761DDA"/>
    <w:rsid w:val="007623E4"/>
    <w:rsid w:val="0076447F"/>
    <w:rsid w:val="00764E42"/>
    <w:rsid w:val="00766376"/>
    <w:rsid w:val="00766529"/>
    <w:rsid w:val="00766FF8"/>
    <w:rsid w:val="007678A5"/>
    <w:rsid w:val="007678FB"/>
    <w:rsid w:val="00767C77"/>
    <w:rsid w:val="00770247"/>
    <w:rsid w:val="00770529"/>
    <w:rsid w:val="00770D11"/>
    <w:rsid w:val="007712FB"/>
    <w:rsid w:val="007713E5"/>
    <w:rsid w:val="0077149F"/>
    <w:rsid w:val="00771F42"/>
    <w:rsid w:val="007721DB"/>
    <w:rsid w:val="00772285"/>
    <w:rsid w:val="00773CD2"/>
    <w:rsid w:val="0077403B"/>
    <w:rsid w:val="00774204"/>
    <w:rsid w:val="00774B52"/>
    <w:rsid w:val="00774CA5"/>
    <w:rsid w:val="00775784"/>
    <w:rsid w:val="0077591C"/>
    <w:rsid w:val="00775C7C"/>
    <w:rsid w:val="00775E73"/>
    <w:rsid w:val="00777678"/>
    <w:rsid w:val="00777F0A"/>
    <w:rsid w:val="00780313"/>
    <w:rsid w:val="007810E5"/>
    <w:rsid w:val="0078127B"/>
    <w:rsid w:val="0078150B"/>
    <w:rsid w:val="0078160C"/>
    <w:rsid w:val="00781784"/>
    <w:rsid w:val="00783C3E"/>
    <w:rsid w:val="007856B5"/>
    <w:rsid w:val="00785BBC"/>
    <w:rsid w:val="00785FBD"/>
    <w:rsid w:val="007863AA"/>
    <w:rsid w:val="00787BF3"/>
    <w:rsid w:val="00787D48"/>
    <w:rsid w:val="0079080D"/>
    <w:rsid w:val="00790D74"/>
    <w:rsid w:val="00790E27"/>
    <w:rsid w:val="0079170A"/>
    <w:rsid w:val="007919C1"/>
    <w:rsid w:val="0079200B"/>
    <w:rsid w:val="0079231B"/>
    <w:rsid w:val="0079290B"/>
    <w:rsid w:val="00793647"/>
    <w:rsid w:val="00793BFA"/>
    <w:rsid w:val="00793D26"/>
    <w:rsid w:val="00793F77"/>
    <w:rsid w:val="00794737"/>
    <w:rsid w:val="00795B6A"/>
    <w:rsid w:val="00796403"/>
    <w:rsid w:val="00796B26"/>
    <w:rsid w:val="007975F9"/>
    <w:rsid w:val="007A07FA"/>
    <w:rsid w:val="007A1025"/>
    <w:rsid w:val="007A1D80"/>
    <w:rsid w:val="007A2112"/>
    <w:rsid w:val="007A37B8"/>
    <w:rsid w:val="007A3CB9"/>
    <w:rsid w:val="007A58B9"/>
    <w:rsid w:val="007A5938"/>
    <w:rsid w:val="007A72A5"/>
    <w:rsid w:val="007B0404"/>
    <w:rsid w:val="007B137A"/>
    <w:rsid w:val="007B152A"/>
    <w:rsid w:val="007B2181"/>
    <w:rsid w:val="007B2557"/>
    <w:rsid w:val="007B3130"/>
    <w:rsid w:val="007B3C1E"/>
    <w:rsid w:val="007B4241"/>
    <w:rsid w:val="007B439B"/>
    <w:rsid w:val="007B47C0"/>
    <w:rsid w:val="007B50E3"/>
    <w:rsid w:val="007B5C38"/>
    <w:rsid w:val="007B6BC1"/>
    <w:rsid w:val="007B7242"/>
    <w:rsid w:val="007B75CE"/>
    <w:rsid w:val="007B78C2"/>
    <w:rsid w:val="007B7DFE"/>
    <w:rsid w:val="007C02C5"/>
    <w:rsid w:val="007C1FD3"/>
    <w:rsid w:val="007C24A5"/>
    <w:rsid w:val="007C3377"/>
    <w:rsid w:val="007C3C0F"/>
    <w:rsid w:val="007C3F12"/>
    <w:rsid w:val="007C537D"/>
    <w:rsid w:val="007C60B1"/>
    <w:rsid w:val="007C6F85"/>
    <w:rsid w:val="007C7437"/>
    <w:rsid w:val="007C7588"/>
    <w:rsid w:val="007D0895"/>
    <w:rsid w:val="007D22BB"/>
    <w:rsid w:val="007D236A"/>
    <w:rsid w:val="007D2DCB"/>
    <w:rsid w:val="007D2E6E"/>
    <w:rsid w:val="007D3032"/>
    <w:rsid w:val="007D3CE9"/>
    <w:rsid w:val="007D4157"/>
    <w:rsid w:val="007D43B1"/>
    <w:rsid w:val="007D4B4E"/>
    <w:rsid w:val="007D5017"/>
    <w:rsid w:val="007D5FAD"/>
    <w:rsid w:val="007D768C"/>
    <w:rsid w:val="007E00F1"/>
    <w:rsid w:val="007E0B65"/>
    <w:rsid w:val="007E15CC"/>
    <w:rsid w:val="007E26CE"/>
    <w:rsid w:val="007E32F8"/>
    <w:rsid w:val="007E4487"/>
    <w:rsid w:val="007E49D5"/>
    <w:rsid w:val="007E5C07"/>
    <w:rsid w:val="007E6534"/>
    <w:rsid w:val="007E6BBB"/>
    <w:rsid w:val="007E6FBE"/>
    <w:rsid w:val="007E78BD"/>
    <w:rsid w:val="007E7A00"/>
    <w:rsid w:val="007F0183"/>
    <w:rsid w:val="007F020A"/>
    <w:rsid w:val="007F0520"/>
    <w:rsid w:val="007F0721"/>
    <w:rsid w:val="007F07C0"/>
    <w:rsid w:val="007F0B13"/>
    <w:rsid w:val="007F1B62"/>
    <w:rsid w:val="007F1E76"/>
    <w:rsid w:val="007F2503"/>
    <w:rsid w:val="007F2939"/>
    <w:rsid w:val="007F4006"/>
    <w:rsid w:val="007F402D"/>
    <w:rsid w:val="007F453C"/>
    <w:rsid w:val="007F4C3E"/>
    <w:rsid w:val="007F517B"/>
    <w:rsid w:val="007F565D"/>
    <w:rsid w:val="007F5ECB"/>
    <w:rsid w:val="007F68A2"/>
    <w:rsid w:val="007F6991"/>
    <w:rsid w:val="007F6A8F"/>
    <w:rsid w:val="007F713D"/>
    <w:rsid w:val="0080163A"/>
    <w:rsid w:val="008019D1"/>
    <w:rsid w:val="00802001"/>
    <w:rsid w:val="00802705"/>
    <w:rsid w:val="008037EF"/>
    <w:rsid w:val="00803DE3"/>
    <w:rsid w:val="00806AE9"/>
    <w:rsid w:val="00806EF4"/>
    <w:rsid w:val="00806FAD"/>
    <w:rsid w:val="008071DA"/>
    <w:rsid w:val="00807F1C"/>
    <w:rsid w:val="008102D7"/>
    <w:rsid w:val="00812CD2"/>
    <w:rsid w:val="008135A9"/>
    <w:rsid w:val="00815237"/>
    <w:rsid w:val="00815741"/>
    <w:rsid w:val="00817FA3"/>
    <w:rsid w:val="00820063"/>
    <w:rsid w:val="0082171B"/>
    <w:rsid w:val="00823072"/>
    <w:rsid w:val="0082341E"/>
    <w:rsid w:val="00823B50"/>
    <w:rsid w:val="00823C56"/>
    <w:rsid w:val="00823DDB"/>
    <w:rsid w:val="008245CB"/>
    <w:rsid w:val="00824732"/>
    <w:rsid w:val="00824C51"/>
    <w:rsid w:val="008252C3"/>
    <w:rsid w:val="00825713"/>
    <w:rsid w:val="0082579B"/>
    <w:rsid w:val="00825816"/>
    <w:rsid w:val="0082651E"/>
    <w:rsid w:val="00827469"/>
    <w:rsid w:val="008306C4"/>
    <w:rsid w:val="008307E1"/>
    <w:rsid w:val="00830E0E"/>
    <w:rsid w:val="0083196F"/>
    <w:rsid w:val="008319E8"/>
    <w:rsid w:val="00831BCD"/>
    <w:rsid w:val="00832051"/>
    <w:rsid w:val="008335A9"/>
    <w:rsid w:val="008341FF"/>
    <w:rsid w:val="00834336"/>
    <w:rsid w:val="00834A92"/>
    <w:rsid w:val="00834A9A"/>
    <w:rsid w:val="00835083"/>
    <w:rsid w:val="00835A14"/>
    <w:rsid w:val="00836734"/>
    <w:rsid w:val="00836834"/>
    <w:rsid w:val="00836E37"/>
    <w:rsid w:val="00837189"/>
    <w:rsid w:val="008372DA"/>
    <w:rsid w:val="00837BE0"/>
    <w:rsid w:val="00837FA3"/>
    <w:rsid w:val="008403C6"/>
    <w:rsid w:val="00840591"/>
    <w:rsid w:val="00840817"/>
    <w:rsid w:val="008420E3"/>
    <w:rsid w:val="00843242"/>
    <w:rsid w:val="00843656"/>
    <w:rsid w:val="00843761"/>
    <w:rsid w:val="00844638"/>
    <w:rsid w:val="00845332"/>
    <w:rsid w:val="00845ADE"/>
    <w:rsid w:val="00846271"/>
    <w:rsid w:val="00846976"/>
    <w:rsid w:val="00846CED"/>
    <w:rsid w:val="00847EC0"/>
    <w:rsid w:val="00850138"/>
    <w:rsid w:val="00850B7C"/>
    <w:rsid w:val="00851041"/>
    <w:rsid w:val="0085128F"/>
    <w:rsid w:val="008518E4"/>
    <w:rsid w:val="00852F39"/>
    <w:rsid w:val="00853BBB"/>
    <w:rsid w:val="00853D17"/>
    <w:rsid w:val="00854298"/>
    <w:rsid w:val="00854A98"/>
    <w:rsid w:val="00855963"/>
    <w:rsid w:val="00857162"/>
    <w:rsid w:val="008601DE"/>
    <w:rsid w:val="0086086A"/>
    <w:rsid w:val="00862CA6"/>
    <w:rsid w:val="00862DBC"/>
    <w:rsid w:val="00862DED"/>
    <w:rsid w:val="00863022"/>
    <w:rsid w:val="008633C3"/>
    <w:rsid w:val="0086376C"/>
    <w:rsid w:val="008639FA"/>
    <w:rsid w:val="00863F42"/>
    <w:rsid w:val="00865112"/>
    <w:rsid w:val="00866F1E"/>
    <w:rsid w:val="00867DCC"/>
    <w:rsid w:val="00870392"/>
    <w:rsid w:val="00870479"/>
    <w:rsid w:val="008709FA"/>
    <w:rsid w:val="0087171A"/>
    <w:rsid w:val="00872F54"/>
    <w:rsid w:val="0087357C"/>
    <w:rsid w:val="00874F58"/>
    <w:rsid w:val="008756FC"/>
    <w:rsid w:val="00880B68"/>
    <w:rsid w:val="00880F7F"/>
    <w:rsid w:val="00882106"/>
    <w:rsid w:val="00882420"/>
    <w:rsid w:val="00882B06"/>
    <w:rsid w:val="00882BE7"/>
    <w:rsid w:val="00883678"/>
    <w:rsid w:val="00884B2D"/>
    <w:rsid w:val="00884DAB"/>
    <w:rsid w:val="0088545E"/>
    <w:rsid w:val="0088691F"/>
    <w:rsid w:val="00887651"/>
    <w:rsid w:val="00887697"/>
    <w:rsid w:val="00887820"/>
    <w:rsid w:val="008878BC"/>
    <w:rsid w:val="008901E0"/>
    <w:rsid w:val="00890B45"/>
    <w:rsid w:val="00890C78"/>
    <w:rsid w:val="00890F9B"/>
    <w:rsid w:val="00891D2F"/>
    <w:rsid w:val="00892820"/>
    <w:rsid w:val="00892E64"/>
    <w:rsid w:val="0089404C"/>
    <w:rsid w:val="0089474E"/>
    <w:rsid w:val="00894927"/>
    <w:rsid w:val="0089558D"/>
    <w:rsid w:val="00895DB6"/>
    <w:rsid w:val="00896400"/>
    <w:rsid w:val="00896943"/>
    <w:rsid w:val="00896C5D"/>
    <w:rsid w:val="00897455"/>
    <w:rsid w:val="00897CF7"/>
    <w:rsid w:val="008A0DA5"/>
    <w:rsid w:val="008A0F68"/>
    <w:rsid w:val="008A1D3C"/>
    <w:rsid w:val="008A1D3F"/>
    <w:rsid w:val="008A2179"/>
    <w:rsid w:val="008A2387"/>
    <w:rsid w:val="008A400B"/>
    <w:rsid w:val="008A5A5E"/>
    <w:rsid w:val="008A5B04"/>
    <w:rsid w:val="008A5D38"/>
    <w:rsid w:val="008A64EC"/>
    <w:rsid w:val="008A6578"/>
    <w:rsid w:val="008A6B94"/>
    <w:rsid w:val="008A6D01"/>
    <w:rsid w:val="008A7351"/>
    <w:rsid w:val="008A7A44"/>
    <w:rsid w:val="008A7ACE"/>
    <w:rsid w:val="008B04F6"/>
    <w:rsid w:val="008B0E7A"/>
    <w:rsid w:val="008B200E"/>
    <w:rsid w:val="008B20D2"/>
    <w:rsid w:val="008B20F9"/>
    <w:rsid w:val="008B3292"/>
    <w:rsid w:val="008B386A"/>
    <w:rsid w:val="008B3C01"/>
    <w:rsid w:val="008B3E72"/>
    <w:rsid w:val="008B41F5"/>
    <w:rsid w:val="008B42DE"/>
    <w:rsid w:val="008B4A1A"/>
    <w:rsid w:val="008B4CE4"/>
    <w:rsid w:val="008B5709"/>
    <w:rsid w:val="008B5DE9"/>
    <w:rsid w:val="008B5EBC"/>
    <w:rsid w:val="008B6862"/>
    <w:rsid w:val="008B740F"/>
    <w:rsid w:val="008B743C"/>
    <w:rsid w:val="008C000B"/>
    <w:rsid w:val="008C04CC"/>
    <w:rsid w:val="008C09C7"/>
    <w:rsid w:val="008C1160"/>
    <w:rsid w:val="008C141A"/>
    <w:rsid w:val="008C1593"/>
    <w:rsid w:val="008C1B7F"/>
    <w:rsid w:val="008C1CDD"/>
    <w:rsid w:val="008C2240"/>
    <w:rsid w:val="008C262D"/>
    <w:rsid w:val="008C2A29"/>
    <w:rsid w:val="008C2DB1"/>
    <w:rsid w:val="008C332D"/>
    <w:rsid w:val="008C3BE7"/>
    <w:rsid w:val="008C40F1"/>
    <w:rsid w:val="008C54F0"/>
    <w:rsid w:val="008C6ED8"/>
    <w:rsid w:val="008C76A6"/>
    <w:rsid w:val="008C7842"/>
    <w:rsid w:val="008D16A4"/>
    <w:rsid w:val="008D1803"/>
    <w:rsid w:val="008D369A"/>
    <w:rsid w:val="008D42FB"/>
    <w:rsid w:val="008D458E"/>
    <w:rsid w:val="008D4F10"/>
    <w:rsid w:val="008D502E"/>
    <w:rsid w:val="008D56F0"/>
    <w:rsid w:val="008D5787"/>
    <w:rsid w:val="008D5B1F"/>
    <w:rsid w:val="008D5BEB"/>
    <w:rsid w:val="008D6DA6"/>
    <w:rsid w:val="008D6F60"/>
    <w:rsid w:val="008D7608"/>
    <w:rsid w:val="008E0FCC"/>
    <w:rsid w:val="008E1446"/>
    <w:rsid w:val="008E175A"/>
    <w:rsid w:val="008E2346"/>
    <w:rsid w:val="008E254A"/>
    <w:rsid w:val="008E2C42"/>
    <w:rsid w:val="008E5170"/>
    <w:rsid w:val="008E5227"/>
    <w:rsid w:val="008E6BD2"/>
    <w:rsid w:val="008E75E1"/>
    <w:rsid w:val="008E77BB"/>
    <w:rsid w:val="008E7C60"/>
    <w:rsid w:val="008E7E1C"/>
    <w:rsid w:val="008E7F7A"/>
    <w:rsid w:val="008F2C51"/>
    <w:rsid w:val="008F2DE3"/>
    <w:rsid w:val="008F2EDE"/>
    <w:rsid w:val="008F3879"/>
    <w:rsid w:val="008F394F"/>
    <w:rsid w:val="008F3A33"/>
    <w:rsid w:val="008F3B12"/>
    <w:rsid w:val="008F5B21"/>
    <w:rsid w:val="008F5D58"/>
    <w:rsid w:val="008F7224"/>
    <w:rsid w:val="008F7358"/>
    <w:rsid w:val="008F791B"/>
    <w:rsid w:val="00901043"/>
    <w:rsid w:val="00901D59"/>
    <w:rsid w:val="00902AA8"/>
    <w:rsid w:val="00902F42"/>
    <w:rsid w:val="009037D9"/>
    <w:rsid w:val="00903AF0"/>
    <w:rsid w:val="00903AF9"/>
    <w:rsid w:val="00904558"/>
    <w:rsid w:val="00904928"/>
    <w:rsid w:val="009049A9"/>
    <w:rsid w:val="00905437"/>
    <w:rsid w:val="00906202"/>
    <w:rsid w:val="00907E4D"/>
    <w:rsid w:val="0091068A"/>
    <w:rsid w:val="00910C4A"/>
    <w:rsid w:val="00910F1C"/>
    <w:rsid w:val="0091149A"/>
    <w:rsid w:val="00913A04"/>
    <w:rsid w:val="00913B92"/>
    <w:rsid w:val="00913BC1"/>
    <w:rsid w:val="009146FE"/>
    <w:rsid w:val="00914DE9"/>
    <w:rsid w:val="00915447"/>
    <w:rsid w:val="009155BF"/>
    <w:rsid w:val="009176B5"/>
    <w:rsid w:val="00917940"/>
    <w:rsid w:val="009179E1"/>
    <w:rsid w:val="00917F89"/>
    <w:rsid w:val="009204D6"/>
    <w:rsid w:val="00920736"/>
    <w:rsid w:val="00920C5E"/>
    <w:rsid w:val="009225A6"/>
    <w:rsid w:val="00922795"/>
    <w:rsid w:val="0092294A"/>
    <w:rsid w:val="00923BD9"/>
    <w:rsid w:val="00924694"/>
    <w:rsid w:val="00924B3C"/>
    <w:rsid w:val="00925443"/>
    <w:rsid w:val="009255A7"/>
    <w:rsid w:val="00925845"/>
    <w:rsid w:val="00926468"/>
    <w:rsid w:val="00927120"/>
    <w:rsid w:val="009278FD"/>
    <w:rsid w:val="00931C5C"/>
    <w:rsid w:val="00932840"/>
    <w:rsid w:val="00932C64"/>
    <w:rsid w:val="00932F67"/>
    <w:rsid w:val="00934352"/>
    <w:rsid w:val="00935496"/>
    <w:rsid w:val="0093629C"/>
    <w:rsid w:val="00936DC4"/>
    <w:rsid w:val="009370FE"/>
    <w:rsid w:val="00937AAB"/>
    <w:rsid w:val="00940FBD"/>
    <w:rsid w:val="00941637"/>
    <w:rsid w:val="009416FA"/>
    <w:rsid w:val="009418B7"/>
    <w:rsid w:val="009418C8"/>
    <w:rsid w:val="00941B15"/>
    <w:rsid w:val="00941DE8"/>
    <w:rsid w:val="00943322"/>
    <w:rsid w:val="0094394B"/>
    <w:rsid w:val="009446C4"/>
    <w:rsid w:val="00944FFA"/>
    <w:rsid w:val="0094547F"/>
    <w:rsid w:val="00946421"/>
    <w:rsid w:val="00947105"/>
    <w:rsid w:val="0094745C"/>
    <w:rsid w:val="00947E91"/>
    <w:rsid w:val="00950957"/>
    <w:rsid w:val="00950B4F"/>
    <w:rsid w:val="00951884"/>
    <w:rsid w:val="009522AB"/>
    <w:rsid w:val="00952797"/>
    <w:rsid w:val="009527D5"/>
    <w:rsid w:val="00952DB3"/>
    <w:rsid w:val="009535CA"/>
    <w:rsid w:val="00953809"/>
    <w:rsid w:val="00953CF6"/>
    <w:rsid w:val="00953D50"/>
    <w:rsid w:val="00954C31"/>
    <w:rsid w:val="00954C90"/>
    <w:rsid w:val="009558F7"/>
    <w:rsid w:val="00955A54"/>
    <w:rsid w:val="00955AA0"/>
    <w:rsid w:val="0095612B"/>
    <w:rsid w:val="0095641D"/>
    <w:rsid w:val="0095647C"/>
    <w:rsid w:val="009571C7"/>
    <w:rsid w:val="00957546"/>
    <w:rsid w:val="0096057F"/>
    <w:rsid w:val="00960B29"/>
    <w:rsid w:val="00960DDB"/>
    <w:rsid w:val="00961CE8"/>
    <w:rsid w:val="00961FAE"/>
    <w:rsid w:val="009620F1"/>
    <w:rsid w:val="00964AAF"/>
    <w:rsid w:val="00966107"/>
    <w:rsid w:val="0096730B"/>
    <w:rsid w:val="00967767"/>
    <w:rsid w:val="00967A48"/>
    <w:rsid w:val="00970172"/>
    <w:rsid w:val="00970542"/>
    <w:rsid w:val="00970D9C"/>
    <w:rsid w:val="00970DEA"/>
    <w:rsid w:val="00971405"/>
    <w:rsid w:val="00971E70"/>
    <w:rsid w:val="0097221A"/>
    <w:rsid w:val="00972BED"/>
    <w:rsid w:val="00972C88"/>
    <w:rsid w:val="00972F3F"/>
    <w:rsid w:val="0097305A"/>
    <w:rsid w:val="009739C5"/>
    <w:rsid w:val="00973FB8"/>
    <w:rsid w:val="00974640"/>
    <w:rsid w:val="009749A2"/>
    <w:rsid w:val="00974A3D"/>
    <w:rsid w:val="00975DE5"/>
    <w:rsid w:val="009803FD"/>
    <w:rsid w:val="00980EE2"/>
    <w:rsid w:val="00981851"/>
    <w:rsid w:val="00981C30"/>
    <w:rsid w:val="00981F53"/>
    <w:rsid w:val="00982650"/>
    <w:rsid w:val="00983005"/>
    <w:rsid w:val="00983037"/>
    <w:rsid w:val="0098337C"/>
    <w:rsid w:val="00983F30"/>
    <w:rsid w:val="00984584"/>
    <w:rsid w:val="0098480E"/>
    <w:rsid w:val="0098499B"/>
    <w:rsid w:val="00984F25"/>
    <w:rsid w:val="00985AFF"/>
    <w:rsid w:val="00985F51"/>
    <w:rsid w:val="009860EC"/>
    <w:rsid w:val="00986964"/>
    <w:rsid w:val="00990035"/>
    <w:rsid w:val="0099148D"/>
    <w:rsid w:val="00991CBA"/>
    <w:rsid w:val="0099333A"/>
    <w:rsid w:val="00993B86"/>
    <w:rsid w:val="009941DD"/>
    <w:rsid w:val="00994E18"/>
    <w:rsid w:val="009952B5"/>
    <w:rsid w:val="009A0456"/>
    <w:rsid w:val="009A1043"/>
    <w:rsid w:val="009A115A"/>
    <w:rsid w:val="009A12FF"/>
    <w:rsid w:val="009A1815"/>
    <w:rsid w:val="009A24F0"/>
    <w:rsid w:val="009A27C2"/>
    <w:rsid w:val="009A2802"/>
    <w:rsid w:val="009A2974"/>
    <w:rsid w:val="009A2F11"/>
    <w:rsid w:val="009A2FFC"/>
    <w:rsid w:val="009A3100"/>
    <w:rsid w:val="009A3A3D"/>
    <w:rsid w:val="009A474A"/>
    <w:rsid w:val="009A4D04"/>
    <w:rsid w:val="009A4E42"/>
    <w:rsid w:val="009A4F15"/>
    <w:rsid w:val="009A51BE"/>
    <w:rsid w:val="009A54A3"/>
    <w:rsid w:val="009A6FBE"/>
    <w:rsid w:val="009A776C"/>
    <w:rsid w:val="009B1345"/>
    <w:rsid w:val="009B1741"/>
    <w:rsid w:val="009B1C8F"/>
    <w:rsid w:val="009B2624"/>
    <w:rsid w:val="009B290F"/>
    <w:rsid w:val="009B2BAF"/>
    <w:rsid w:val="009B2F67"/>
    <w:rsid w:val="009B319F"/>
    <w:rsid w:val="009B4621"/>
    <w:rsid w:val="009B683F"/>
    <w:rsid w:val="009B6A47"/>
    <w:rsid w:val="009B6D17"/>
    <w:rsid w:val="009C060C"/>
    <w:rsid w:val="009C1A8E"/>
    <w:rsid w:val="009C2025"/>
    <w:rsid w:val="009C3311"/>
    <w:rsid w:val="009C3B2F"/>
    <w:rsid w:val="009C3F19"/>
    <w:rsid w:val="009C40A7"/>
    <w:rsid w:val="009C413E"/>
    <w:rsid w:val="009C4639"/>
    <w:rsid w:val="009C4F03"/>
    <w:rsid w:val="009C558C"/>
    <w:rsid w:val="009C60A5"/>
    <w:rsid w:val="009C67C6"/>
    <w:rsid w:val="009C7F04"/>
    <w:rsid w:val="009D1C3C"/>
    <w:rsid w:val="009D1FD6"/>
    <w:rsid w:val="009D256A"/>
    <w:rsid w:val="009D5989"/>
    <w:rsid w:val="009D6FB2"/>
    <w:rsid w:val="009D748E"/>
    <w:rsid w:val="009E0228"/>
    <w:rsid w:val="009E0483"/>
    <w:rsid w:val="009E0FAC"/>
    <w:rsid w:val="009E166C"/>
    <w:rsid w:val="009E1DA1"/>
    <w:rsid w:val="009E1DE6"/>
    <w:rsid w:val="009E1FF7"/>
    <w:rsid w:val="009E2931"/>
    <w:rsid w:val="009E2E9C"/>
    <w:rsid w:val="009E3BDB"/>
    <w:rsid w:val="009E4403"/>
    <w:rsid w:val="009E46A4"/>
    <w:rsid w:val="009E47CE"/>
    <w:rsid w:val="009E48C3"/>
    <w:rsid w:val="009E49EE"/>
    <w:rsid w:val="009E4D8D"/>
    <w:rsid w:val="009E4F99"/>
    <w:rsid w:val="009E6789"/>
    <w:rsid w:val="009E6F17"/>
    <w:rsid w:val="009E7C02"/>
    <w:rsid w:val="009E7D94"/>
    <w:rsid w:val="009E7DF6"/>
    <w:rsid w:val="009F122A"/>
    <w:rsid w:val="009F1427"/>
    <w:rsid w:val="009F19A9"/>
    <w:rsid w:val="009F1E40"/>
    <w:rsid w:val="009F1F7D"/>
    <w:rsid w:val="009F1FFD"/>
    <w:rsid w:val="009F2959"/>
    <w:rsid w:val="009F4613"/>
    <w:rsid w:val="009F4A02"/>
    <w:rsid w:val="009F50A2"/>
    <w:rsid w:val="009F58EE"/>
    <w:rsid w:val="009F6B22"/>
    <w:rsid w:val="009F7182"/>
    <w:rsid w:val="00A0016E"/>
    <w:rsid w:val="00A002DF"/>
    <w:rsid w:val="00A006A6"/>
    <w:rsid w:val="00A00DDB"/>
    <w:rsid w:val="00A00E1C"/>
    <w:rsid w:val="00A00ED5"/>
    <w:rsid w:val="00A01F67"/>
    <w:rsid w:val="00A02229"/>
    <w:rsid w:val="00A02F21"/>
    <w:rsid w:val="00A034EC"/>
    <w:rsid w:val="00A03954"/>
    <w:rsid w:val="00A044DA"/>
    <w:rsid w:val="00A0455C"/>
    <w:rsid w:val="00A05871"/>
    <w:rsid w:val="00A05A05"/>
    <w:rsid w:val="00A06231"/>
    <w:rsid w:val="00A06289"/>
    <w:rsid w:val="00A0630C"/>
    <w:rsid w:val="00A0680B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C53"/>
    <w:rsid w:val="00A170FE"/>
    <w:rsid w:val="00A176A1"/>
    <w:rsid w:val="00A17E97"/>
    <w:rsid w:val="00A17F6D"/>
    <w:rsid w:val="00A203B2"/>
    <w:rsid w:val="00A21491"/>
    <w:rsid w:val="00A21726"/>
    <w:rsid w:val="00A221E8"/>
    <w:rsid w:val="00A228FD"/>
    <w:rsid w:val="00A22D02"/>
    <w:rsid w:val="00A22EA4"/>
    <w:rsid w:val="00A23136"/>
    <w:rsid w:val="00A2425C"/>
    <w:rsid w:val="00A24D81"/>
    <w:rsid w:val="00A2506B"/>
    <w:rsid w:val="00A2507A"/>
    <w:rsid w:val="00A2673A"/>
    <w:rsid w:val="00A267EC"/>
    <w:rsid w:val="00A27D81"/>
    <w:rsid w:val="00A30849"/>
    <w:rsid w:val="00A30A9D"/>
    <w:rsid w:val="00A30BA5"/>
    <w:rsid w:val="00A31447"/>
    <w:rsid w:val="00A31CDC"/>
    <w:rsid w:val="00A33A04"/>
    <w:rsid w:val="00A341D8"/>
    <w:rsid w:val="00A34265"/>
    <w:rsid w:val="00A34C2D"/>
    <w:rsid w:val="00A35EF5"/>
    <w:rsid w:val="00A364A6"/>
    <w:rsid w:val="00A3684B"/>
    <w:rsid w:val="00A36920"/>
    <w:rsid w:val="00A36C05"/>
    <w:rsid w:val="00A379F2"/>
    <w:rsid w:val="00A40255"/>
    <w:rsid w:val="00A40E76"/>
    <w:rsid w:val="00A41210"/>
    <w:rsid w:val="00A4163B"/>
    <w:rsid w:val="00A428A6"/>
    <w:rsid w:val="00A42969"/>
    <w:rsid w:val="00A4298D"/>
    <w:rsid w:val="00A42AEA"/>
    <w:rsid w:val="00A42B14"/>
    <w:rsid w:val="00A42C4C"/>
    <w:rsid w:val="00A440E3"/>
    <w:rsid w:val="00A44667"/>
    <w:rsid w:val="00A4506C"/>
    <w:rsid w:val="00A454B6"/>
    <w:rsid w:val="00A45895"/>
    <w:rsid w:val="00A45D86"/>
    <w:rsid w:val="00A4609D"/>
    <w:rsid w:val="00A462E3"/>
    <w:rsid w:val="00A468AE"/>
    <w:rsid w:val="00A46AE1"/>
    <w:rsid w:val="00A46C77"/>
    <w:rsid w:val="00A471F6"/>
    <w:rsid w:val="00A47D34"/>
    <w:rsid w:val="00A47F72"/>
    <w:rsid w:val="00A514DD"/>
    <w:rsid w:val="00A523C6"/>
    <w:rsid w:val="00A54AF8"/>
    <w:rsid w:val="00A54BB7"/>
    <w:rsid w:val="00A54F87"/>
    <w:rsid w:val="00A552E1"/>
    <w:rsid w:val="00A55E16"/>
    <w:rsid w:val="00A55F57"/>
    <w:rsid w:val="00A5673D"/>
    <w:rsid w:val="00A604C7"/>
    <w:rsid w:val="00A60E94"/>
    <w:rsid w:val="00A612FF"/>
    <w:rsid w:val="00A615E3"/>
    <w:rsid w:val="00A6259E"/>
    <w:rsid w:val="00A628AB"/>
    <w:rsid w:val="00A6291E"/>
    <w:rsid w:val="00A62927"/>
    <w:rsid w:val="00A62B6D"/>
    <w:rsid w:val="00A6380E"/>
    <w:rsid w:val="00A64EA5"/>
    <w:rsid w:val="00A64FA6"/>
    <w:rsid w:val="00A653C4"/>
    <w:rsid w:val="00A65827"/>
    <w:rsid w:val="00A659FA"/>
    <w:rsid w:val="00A66974"/>
    <w:rsid w:val="00A67A8B"/>
    <w:rsid w:val="00A67AB9"/>
    <w:rsid w:val="00A67F01"/>
    <w:rsid w:val="00A70299"/>
    <w:rsid w:val="00A70946"/>
    <w:rsid w:val="00A7270B"/>
    <w:rsid w:val="00A72A50"/>
    <w:rsid w:val="00A72B3C"/>
    <w:rsid w:val="00A73807"/>
    <w:rsid w:val="00A73A78"/>
    <w:rsid w:val="00A73D45"/>
    <w:rsid w:val="00A74420"/>
    <w:rsid w:val="00A74F90"/>
    <w:rsid w:val="00A75A16"/>
    <w:rsid w:val="00A75B13"/>
    <w:rsid w:val="00A770CE"/>
    <w:rsid w:val="00A77A5C"/>
    <w:rsid w:val="00A80451"/>
    <w:rsid w:val="00A80F29"/>
    <w:rsid w:val="00A81240"/>
    <w:rsid w:val="00A8194D"/>
    <w:rsid w:val="00A82043"/>
    <w:rsid w:val="00A8246C"/>
    <w:rsid w:val="00A83075"/>
    <w:rsid w:val="00A85684"/>
    <w:rsid w:val="00A85C4E"/>
    <w:rsid w:val="00A85DFD"/>
    <w:rsid w:val="00A87FB5"/>
    <w:rsid w:val="00A91955"/>
    <w:rsid w:val="00A9272F"/>
    <w:rsid w:val="00A92991"/>
    <w:rsid w:val="00A92AC1"/>
    <w:rsid w:val="00A92CF0"/>
    <w:rsid w:val="00A938E2"/>
    <w:rsid w:val="00A93C86"/>
    <w:rsid w:val="00A9497B"/>
    <w:rsid w:val="00A94E90"/>
    <w:rsid w:val="00A9510F"/>
    <w:rsid w:val="00A95E4E"/>
    <w:rsid w:val="00A95E87"/>
    <w:rsid w:val="00A9624E"/>
    <w:rsid w:val="00A96A8E"/>
    <w:rsid w:val="00A96D2E"/>
    <w:rsid w:val="00A97377"/>
    <w:rsid w:val="00AA0527"/>
    <w:rsid w:val="00AA0D9D"/>
    <w:rsid w:val="00AA1A3C"/>
    <w:rsid w:val="00AA1FA8"/>
    <w:rsid w:val="00AA2934"/>
    <w:rsid w:val="00AA3226"/>
    <w:rsid w:val="00AA4CBE"/>
    <w:rsid w:val="00AA4F35"/>
    <w:rsid w:val="00AA5DEF"/>
    <w:rsid w:val="00AA7428"/>
    <w:rsid w:val="00AB0D40"/>
    <w:rsid w:val="00AB108A"/>
    <w:rsid w:val="00AB128E"/>
    <w:rsid w:val="00AB13BC"/>
    <w:rsid w:val="00AB1FC2"/>
    <w:rsid w:val="00AB283A"/>
    <w:rsid w:val="00AB36F8"/>
    <w:rsid w:val="00AB4276"/>
    <w:rsid w:val="00AB4688"/>
    <w:rsid w:val="00AB4D92"/>
    <w:rsid w:val="00AB5436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4265"/>
    <w:rsid w:val="00AC5566"/>
    <w:rsid w:val="00AC5A2A"/>
    <w:rsid w:val="00AC62B7"/>
    <w:rsid w:val="00AC699F"/>
    <w:rsid w:val="00AC7352"/>
    <w:rsid w:val="00AC744D"/>
    <w:rsid w:val="00AC74D9"/>
    <w:rsid w:val="00AC7909"/>
    <w:rsid w:val="00AC7C6C"/>
    <w:rsid w:val="00AC7FEF"/>
    <w:rsid w:val="00AD0455"/>
    <w:rsid w:val="00AD0945"/>
    <w:rsid w:val="00AD1450"/>
    <w:rsid w:val="00AD1B10"/>
    <w:rsid w:val="00AD316A"/>
    <w:rsid w:val="00AD3830"/>
    <w:rsid w:val="00AD49EA"/>
    <w:rsid w:val="00AD4DB5"/>
    <w:rsid w:val="00AD4EB5"/>
    <w:rsid w:val="00AD5667"/>
    <w:rsid w:val="00AD57BE"/>
    <w:rsid w:val="00AD5A8D"/>
    <w:rsid w:val="00AD6717"/>
    <w:rsid w:val="00AD6725"/>
    <w:rsid w:val="00AD6A29"/>
    <w:rsid w:val="00AD6D18"/>
    <w:rsid w:val="00AD6FD4"/>
    <w:rsid w:val="00AD75E2"/>
    <w:rsid w:val="00AE2761"/>
    <w:rsid w:val="00AE294F"/>
    <w:rsid w:val="00AE4040"/>
    <w:rsid w:val="00AE4315"/>
    <w:rsid w:val="00AE500E"/>
    <w:rsid w:val="00AE5BFC"/>
    <w:rsid w:val="00AE5DEA"/>
    <w:rsid w:val="00AE6644"/>
    <w:rsid w:val="00AE6836"/>
    <w:rsid w:val="00AE69C7"/>
    <w:rsid w:val="00AE6DF0"/>
    <w:rsid w:val="00AF1386"/>
    <w:rsid w:val="00AF1F52"/>
    <w:rsid w:val="00AF2240"/>
    <w:rsid w:val="00AF2409"/>
    <w:rsid w:val="00AF2661"/>
    <w:rsid w:val="00AF2A4F"/>
    <w:rsid w:val="00AF32FA"/>
    <w:rsid w:val="00AF3CFE"/>
    <w:rsid w:val="00AF4038"/>
    <w:rsid w:val="00AF43C3"/>
    <w:rsid w:val="00AF5B3D"/>
    <w:rsid w:val="00AF6617"/>
    <w:rsid w:val="00AF74F0"/>
    <w:rsid w:val="00AF759A"/>
    <w:rsid w:val="00AF794D"/>
    <w:rsid w:val="00B00856"/>
    <w:rsid w:val="00B00862"/>
    <w:rsid w:val="00B016E3"/>
    <w:rsid w:val="00B023F2"/>
    <w:rsid w:val="00B02FBA"/>
    <w:rsid w:val="00B03CE2"/>
    <w:rsid w:val="00B04EBD"/>
    <w:rsid w:val="00B052DC"/>
    <w:rsid w:val="00B05E80"/>
    <w:rsid w:val="00B05F71"/>
    <w:rsid w:val="00B071A1"/>
    <w:rsid w:val="00B07821"/>
    <w:rsid w:val="00B07975"/>
    <w:rsid w:val="00B07E7D"/>
    <w:rsid w:val="00B103F0"/>
    <w:rsid w:val="00B10966"/>
    <w:rsid w:val="00B112C6"/>
    <w:rsid w:val="00B11A9D"/>
    <w:rsid w:val="00B1290C"/>
    <w:rsid w:val="00B142D9"/>
    <w:rsid w:val="00B143AC"/>
    <w:rsid w:val="00B15495"/>
    <w:rsid w:val="00B155BC"/>
    <w:rsid w:val="00B15884"/>
    <w:rsid w:val="00B166E4"/>
    <w:rsid w:val="00B1773A"/>
    <w:rsid w:val="00B21BCD"/>
    <w:rsid w:val="00B21CFF"/>
    <w:rsid w:val="00B2230D"/>
    <w:rsid w:val="00B225B1"/>
    <w:rsid w:val="00B22653"/>
    <w:rsid w:val="00B238DF"/>
    <w:rsid w:val="00B23ECA"/>
    <w:rsid w:val="00B26A3D"/>
    <w:rsid w:val="00B27631"/>
    <w:rsid w:val="00B27E9C"/>
    <w:rsid w:val="00B309FF"/>
    <w:rsid w:val="00B31336"/>
    <w:rsid w:val="00B32602"/>
    <w:rsid w:val="00B33468"/>
    <w:rsid w:val="00B337AB"/>
    <w:rsid w:val="00B33A58"/>
    <w:rsid w:val="00B360C7"/>
    <w:rsid w:val="00B36847"/>
    <w:rsid w:val="00B37884"/>
    <w:rsid w:val="00B40920"/>
    <w:rsid w:val="00B414EA"/>
    <w:rsid w:val="00B42914"/>
    <w:rsid w:val="00B42E24"/>
    <w:rsid w:val="00B42E3C"/>
    <w:rsid w:val="00B42E69"/>
    <w:rsid w:val="00B43662"/>
    <w:rsid w:val="00B440A3"/>
    <w:rsid w:val="00B4452A"/>
    <w:rsid w:val="00B44729"/>
    <w:rsid w:val="00B455B6"/>
    <w:rsid w:val="00B45838"/>
    <w:rsid w:val="00B45DC7"/>
    <w:rsid w:val="00B4744C"/>
    <w:rsid w:val="00B47C05"/>
    <w:rsid w:val="00B503DE"/>
    <w:rsid w:val="00B504F5"/>
    <w:rsid w:val="00B517F3"/>
    <w:rsid w:val="00B51982"/>
    <w:rsid w:val="00B51A6A"/>
    <w:rsid w:val="00B51B5E"/>
    <w:rsid w:val="00B51C86"/>
    <w:rsid w:val="00B53348"/>
    <w:rsid w:val="00B536FC"/>
    <w:rsid w:val="00B53F63"/>
    <w:rsid w:val="00B54EA9"/>
    <w:rsid w:val="00B5643C"/>
    <w:rsid w:val="00B566C2"/>
    <w:rsid w:val="00B57B78"/>
    <w:rsid w:val="00B57BA0"/>
    <w:rsid w:val="00B57FA5"/>
    <w:rsid w:val="00B60FFF"/>
    <w:rsid w:val="00B6192D"/>
    <w:rsid w:val="00B622EA"/>
    <w:rsid w:val="00B62587"/>
    <w:rsid w:val="00B64501"/>
    <w:rsid w:val="00B64979"/>
    <w:rsid w:val="00B64B10"/>
    <w:rsid w:val="00B652FB"/>
    <w:rsid w:val="00B65348"/>
    <w:rsid w:val="00B65583"/>
    <w:rsid w:val="00B66246"/>
    <w:rsid w:val="00B66441"/>
    <w:rsid w:val="00B66B4B"/>
    <w:rsid w:val="00B66D67"/>
    <w:rsid w:val="00B67D91"/>
    <w:rsid w:val="00B7004D"/>
    <w:rsid w:val="00B70BF1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A27"/>
    <w:rsid w:val="00B74FB3"/>
    <w:rsid w:val="00B75CBD"/>
    <w:rsid w:val="00B762A0"/>
    <w:rsid w:val="00B76CEF"/>
    <w:rsid w:val="00B77E11"/>
    <w:rsid w:val="00B77F73"/>
    <w:rsid w:val="00B804E0"/>
    <w:rsid w:val="00B80710"/>
    <w:rsid w:val="00B81876"/>
    <w:rsid w:val="00B81903"/>
    <w:rsid w:val="00B82044"/>
    <w:rsid w:val="00B82E1E"/>
    <w:rsid w:val="00B83094"/>
    <w:rsid w:val="00B8326B"/>
    <w:rsid w:val="00B83578"/>
    <w:rsid w:val="00B8387F"/>
    <w:rsid w:val="00B83D2C"/>
    <w:rsid w:val="00B8435C"/>
    <w:rsid w:val="00B843CD"/>
    <w:rsid w:val="00B8566E"/>
    <w:rsid w:val="00B85946"/>
    <w:rsid w:val="00B86C77"/>
    <w:rsid w:val="00B86DB4"/>
    <w:rsid w:val="00B87059"/>
    <w:rsid w:val="00B87F8E"/>
    <w:rsid w:val="00B90147"/>
    <w:rsid w:val="00B90529"/>
    <w:rsid w:val="00B905FE"/>
    <w:rsid w:val="00B91AB8"/>
    <w:rsid w:val="00B9245A"/>
    <w:rsid w:val="00B926C8"/>
    <w:rsid w:val="00B928EB"/>
    <w:rsid w:val="00B92CB2"/>
    <w:rsid w:val="00B93B6C"/>
    <w:rsid w:val="00B93CF8"/>
    <w:rsid w:val="00B94690"/>
    <w:rsid w:val="00B95144"/>
    <w:rsid w:val="00B963D7"/>
    <w:rsid w:val="00B9664E"/>
    <w:rsid w:val="00B96712"/>
    <w:rsid w:val="00BA29FC"/>
    <w:rsid w:val="00BA47F8"/>
    <w:rsid w:val="00BA50A2"/>
    <w:rsid w:val="00BA5753"/>
    <w:rsid w:val="00BA5928"/>
    <w:rsid w:val="00BA5ABC"/>
    <w:rsid w:val="00BA749B"/>
    <w:rsid w:val="00BA773D"/>
    <w:rsid w:val="00BA7973"/>
    <w:rsid w:val="00BB010C"/>
    <w:rsid w:val="00BB296D"/>
    <w:rsid w:val="00BB3072"/>
    <w:rsid w:val="00BB3E67"/>
    <w:rsid w:val="00BB4693"/>
    <w:rsid w:val="00BB5793"/>
    <w:rsid w:val="00BB5FBD"/>
    <w:rsid w:val="00BB6076"/>
    <w:rsid w:val="00BB6409"/>
    <w:rsid w:val="00BB64CE"/>
    <w:rsid w:val="00BB68AE"/>
    <w:rsid w:val="00BB6D7F"/>
    <w:rsid w:val="00BB72DB"/>
    <w:rsid w:val="00BB775A"/>
    <w:rsid w:val="00BC0171"/>
    <w:rsid w:val="00BC0B78"/>
    <w:rsid w:val="00BC1375"/>
    <w:rsid w:val="00BC1BB6"/>
    <w:rsid w:val="00BC41F7"/>
    <w:rsid w:val="00BC4635"/>
    <w:rsid w:val="00BC67BD"/>
    <w:rsid w:val="00BC7677"/>
    <w:rsid w:val="00BD08D1"/>
    <w:rsid w:val="00BD1305"/>
    <w:rsid w:val="00BD2184"/>
    <w:rsid w:val="00BD246A"/>
    <w:rsid w:val="00BD257F"/>
    <w:rsid w:val="00BD2A6B"/>
    <w:rsid w:val="00BD2D25"/>
    <w:rsid w:val="00BD385F"/>
    <w:rsid w:val="00BD4976"/>
    <w:rsid w:val="00BD4F8A"/>
    <w:rsid w:val="00BD59CA"/>
    <w:rsid w:val="00BD5B8D"/>
    <w:rsid w:val="00BD6699"/>
    <w:rsid w:val="00BD6D31"/>
    <w:rsid w:val="00BD6EAA"/>
    <w:rsid w:val="00BD6F56"/>
    <w:rsid w:val="00BD7066"/>
    <w:rsid w:val="00BD7E4F"/>
    <w:rsid w:val="00BE08A2"/>
    <w:rsid w:val="00BE1244"/>
    <w:rsid w:val="00BE3306"/>
    <w:rsid w:val="00BE35C8"/>
    <w:rsid w:val="00BE3A14"/>
    <w:rsid w:val="00BE3C8A"/>
    <w:rsid w:val="00BE4724"/>
    <w:rsid w:val="00BE505B"/>
    <w:rsid w:val="00BE549B"/>
    <w:rsid w:val="00BE5C92"/>
    <w:rsid w:val="00BE6333"/>
    <w:rsid w:val="00BE6E75"/>
    <w:rsid w:val="00BE6EF6"/>
    <w:rsid w:val="00BE7EE8"/>
    <w:rsid w:val="00BF0363"/>
    <w:rsid w:val="00BF07C6"/>
    <w:rsid w:val="00BF07FF"/>
    <w:rsid w:val="00BF35CA"/>
    <w:rsid w:val="00BF373E"/>
    <w:rsid w:val="00BF43B7"/>
    <w:rsid w:val="00BF4724"/>
    <w:rsid w:val="00BF4C80"/>
    <w:rsid w:val="00BF5C2A"/>
    <w:rsid w:val="00BF6008"/>
    <w:rsid w:val="00BF6D3E"/>
    <w:rsid w:val="00BF71E8"/>
    <w:rsid w:val="00BF77E1"/>
    <w:rsid w:val="00BF788E"/>
    <w:rsid w:val="00C0045D"/>
    <w:rsid w:val="00C006D3"/>
    <w:rsid w:val="00C0070B"/>
    <w:rsid w:val="00C00AC3"/>
    <w:rsid w:val="00C012CB"/>
    <w:rsid w:val="00C0197F"/>
    <w:rsid w:val="00C02DCD"/>
    <w:rsid w:val="00C03311"/>
    <w:rsid w:val="00C05C90"/>
    <w:rsid w:val="00C06494"/>
    <w:rsid w:val="00C06D4F"/>
    <w:rsid w:val="00C071A3"/>
    <w:rsid w:val="00C07609"/>
    <w:rsid w:val="00C1030D"/>
    <w:rsid w:val="00C1083F"/>
    <w:rsid w:val="00C110BD"/>
    <w:rsid w:val="00C114F7"/>
    <w:rsid w:val="00C11C8F"/>
    <w:rsid w:val="00C11DA6"/>
    <w:rsid w:val="00C12339"/>
    <w:rsid w:val="00C124AD"/>
    <w:rsid w:val="00C12E09"/>
    <w:rsid w:val="00C13CE7"/>
    <w:rsid w:val="00C14717"/>
    <w:rsid w:val="00C15498"/>
    <w:rsid w:val="00C15E98"/>
    <w:rsid w:val="00C15F4F"/>
    <w:rsid w:val="00C15FE0"/>
    <w:rsid w:val="00C17278"/>
    <w:rsid w:val="00C173FC"/>
    <w:rsid w:val="00C17B77"/>
    <w:rsid w:val="00C22E95"/>
    <w:rsid w:val="00C232BD"/>
    <w:rsid w:val="00C2370E"/>
    <w:rsid w:val="00C23A48"/>
    <w:rsid w:val="00C23B45"/>
    <w:rsid w:val="00C24208"/>
    <w:rsid w:val="00C24BBB"/>
    <w:rsid w:val="00C26E95"/>
    <w:rsid w:val="00C27C87"/>
    <w:rsid w:val="00C27EB1"/>
    <w:rsid w:val="00C27EB7"/>
    <w:rsid w:val="00C306F1"/>
    <w:rsid w:val="00C319D9"/>
    <w:rsid w:val="00C322CA"/>
    <w:rsid w:val="00C325B2"/>
    <w:rsid w:val="00C33907"/>
    <w:rsid w:val="00C341A4"/>
    <w:rsid w:val="00C35168"/>
    <w:rsid w:val="00C36220"/>
    <w:rsid w:val="00C362B0"/>
    <w:rsid w:val="00C36C76"/>
    <w:rsid w:val="00C379AB"/>
    <w:rsid w:val="00C37E8F"/>
    <w:rsid w:val="00C427B4"/>
    <w:rsid w:val="00C43711"/>
    <w:rsid w:val="00C43D9D"/>
    <w:rsid w:val="00C443AB"/>
    <w:rsid w:val="00C443D8"/>
    <w:rsid w:val="00C44A90"/>
    <w:rsid w:val="00C45325"/>
    <w:rsid w:val="00C45A04"/>
    <w:rsid w:val="00C461E5"/>
    <w:rsid w:val="00C5012D"/>
    <w:rsid w:val="00C5023B"/>
    <w:rsid w:val="00C5067C"/>
    <w:rsid w:val="00C50ADE"/>
    <w:rsid w:val="00C50CBD"/>
    <w:rsid w:val="00C50EF5"/>
    <w:rsid w:val="00C51302"/>
    <w:rsid w:val="00C51426"/>
    <w:rsid w:val="00C52018"/>
    <w:rsid w:val="00C523AD"/>
    <w:rsid w:val="00C52867"/>
    <w:rsid w:val="00C52A7F"/>
    <w:rsid w:val="00C5318C"/>
    <w:rsid w:val="00C5329D"/>
    <w:rsid w:val="00C534D2"/>
    <w:rsid w:val="00C53D95"/>
    <w:rsid w:val="00C53DCE"/>
    <w:rsid w:val="00C54667"/>
    <w:rsid w:val="00C54D78"/>
    <w:rsid w:val="00C54E77"/>
    <w:rsid w:val="00C550D9"/>
    <w:rsid w:val="00C56539"/>
    <w:rsid w:val="00C5689C"/>
    <w:rsid w:val="00C6092E"/>
    <w:rsid w:val="00C60CE7"/>
    <w:rsid w:val="00C61EBE"/>
    <w:rsid w:val="00C626B7"/>
    <w:rsid w:val="00C62D27"/>
    <w:rsid w:val="00C648CD"/>
    <w:rsid w:val="00C64D48"/>
    <w:rsid w:val="00C64E21"/>
    <w:rsid w:val="00C65459"/>
    <w:rsid w:val="00C65862"/>
    <w:rsid w:val="00C66516"/>
    <w:rsid w:val="00C66874"/>
    <w:rsid w:val="00C6726B"/>
    <w:rsid w:val="00C70199"/>
    <w:rsid w:val="00C702DB"/>
    <w:rsid w:val="00C70389"/>
    <w:rsid w:val="00C7096A"/>
    <w:rsid w:val="00C70BE8"/>
    <w:rsid w:val="00C70FA3"/>
    <w:rsid w:val="00C71003"/>
    <w:rsid w:val="00C71886"/>
    <w:rsid w:val="00C71969"/>
    <w:rsid w:val="00C71E35"/>
    <w:rsid w:val="00C7217C"/>
    <w:rsid w:val="00C725CF"/>
    <w:rsid w:val="00C743FC"/>
    <w:rsid w:val="00C747D9"/>
    <w:rsid w:val="00C76328"/>
    <w:rsid w:val="00C7683F"/>
    <w:rsid w:val="00C76C65"/>
    <w:rsid w:val="00C8020B"/>
    <w:rsid w:val="00C8108A"/>
    <w:rsid w:val="00C81095"/>
    <w:rsid w:val="00C81196"/>
    <w:rsid w:val="00C8127B"/>
    <w:rsid w:val="00C814C5"/>
    <w:rsid w:val="00C81971"/>
    <w:rsid w:val="00C81AD5"/>
    <w:rsid w:val="00C81D3B"/>
    <w:rsid w:val="00C81D49"/>
    <w:rsid w:val="00C836F1"/>
    <w:rsid w:val="00C83801"/>
    <w:rsid w:val="00C85433"/>
    <w:rsid w:val="00C855CB"/>
    <w:rsid w:val="00C85730"/>
    <w:rsid w:val="00C85864"/>
    <w:rsid w:val="00C85E3C"/>
    <w:rsid w:val="00C86FEB"/>
    <w:rsid w:val="00C87535"/>
    <w:rsid w:val="00C9015F"/>
    <w:rsid w:val="00C9090C"/>
    <w:rsid w:val="00C90DE3"/>
    <w:rsid w:val="00C910A7"/>
    <w:rsid w:val="00C92585"/>
    <w:rsid w:val="00C9266D"/>
    <w:rsid w:val="00C93626"/>
    <w:rsid w:val="00C936FA"/>
    <w:rsid w:val="00C9381C"/>
    <w:rsid w:val="00C93B25"/>
    <w:rsid w:val="00C94C90"/>
    <w:rsid w:val="00C94E19"/>
    <w:rsid w:val="00C9529F"/>
    <w:rsid w:val="00C97A3D"/>
    <w:rsid w:val="00C97BEC"/>
    <w:rsid w:val="00CA0E56"/>
    <w:rsid w:val="00CA13CC"/>
    <w:rsid w:val="00CA161C"/>
    <w:rsid w:val="00CA1FBE"/>
    <w:rsid w:val="00CA22DE"/>
    <w:rsid w:val="00CA2D14"/>
    <w:rsid w:val="00CA37E8"/>
    <w:rsid w:val="00CA43B8"/>
    <w:rsid w:val="00CA4544"/>
    <w:rsid w:val="00CA47B6"/>
    <w:rsid w:val="00CA4C73"/>
    <w:rsid w:val="00CA5170"/>
    <w:rsid w:val="00CA5690"/>
    <w:rsid w:val="00CA5B79"/>
    <w:rsid w:val="00CA5F86"/>
    <w:rsid w:val="00CA6038"/>
    <w:rsid w:val="00CA6676"/>
    <w:rsid w:val="00CA7CDC"/>
    <w:rsid w:val="00CB049A"/>
    <w:rsid w:val="00CB07CC"/>
    <w:rsid w:val="00CB25DA"/>
    <w:rsid w:val="00CB2E46"/>
    <w:rsid w:val="00CB3CDD"/>
    <w:rsid w:val="00CB3DB9"/>
    <w:rsid w:val="00CB406A"/>
    <w:rsid w:val="00CB6EE9"/>
    <w:rsid w:val="00CB738D"/>
    <w:rsid w:val="00CB74B2"/>
    <w:rsid w:val="00CB75E9"/>
    <w:rsid w:val="00CC0392"/>
    <w:rsid w:val="00CC0A99"/>
    <w:rsid w:val="00CC12B7"/>
    <w:rsid w:val="00CC220F"/>
    <w:rsid w:val="00CC2D5B"/>
    <w:rsid w:val="00CC2FCB"/>
    <w:rsid w:val="00CC3ADF"/>
    <w:rsid w:val="00CC3DF5"/>
    <w:rsid w:val="00CC4E40"/>
    <w:rsid w:val="00CC5B3B"/>
    <w:rsid w:val="00CC6568"/>
    <w:rsid w:val="00CC732E"/>
    <w:rsid w:val="00CC7C3E"/>
    <w:rsid w:val="00CC7D42"/>
    <w:rsid w:val="00CC7FB2"/>
    <w:rsid w:val="00CD01BB"/>
    <w:rsid w:val="00CD0300"/>
    <w:rsid w:val="00CD05AB"/>
    <w:rsid w:val="00CD0F96"/>
    <w:rsid w:val="00CD1D89"/>
    <w:rsid w:val="00CD24C8"/>
    <w:rsid w:val="00CD2559"/>
    <w:rsid w:val="00CD2954"/>
    <w:rsid w:val="00CD2EA6"/>
    <w:rsid w:val="00CD38B0"/>
    <w:rsid w:val="00CD4B40"/>
    <w:rsid w:val="00CD58A1"/>
    <w:rsid w:val="00CD6509"/>
    <w:rsid w:val="00CD6F9A"/>
    <w:rsid w:val="00CD744D"/>
    <w:rsid w:val="00CE045F"/>
    <w:rsid w:val="00CE07B1"/>
    <w:rsid w:val="00CE1D9E"/>
    <w:rsid w:val="00CE1E2E"/>
    <w:rsid w:val="00CE1E9B"/>
    <w:rsid w:val="00CE1F21"/>
    <w:rsid w:val="00CE2E14"/>
    <w:rsid w:val="00CE2F40"/>
    <w:rsid w:val="00CE3B19"/>
    <w:rsid w:val="00CE495F"/>
    <w:rsid w:val="00CE4F4D"/>
    <w:rsid w:val="00CE6FD1"/>
    <w:rsid w:val="00CE7366"/>
    <w:rsid w:val="00CF021D"/>
    <w:rsid w:val="00CF035D"/>
    <w:rsid w:val="00CF074D"/>
    <w:rsid w:val="00CF092A"/>
    <w:rsid w:val="00CF0990"/>
    <w:rsid w:val="00CF09C9"/>
    <w:rsid w:val="00CF0C5D"/>
    <w:rsid w:val="00CF19B6"/>
    <w:rsid w:val="00CF1E51"/>
    <w:rsid w:val="00CF32D3"/>
    <w:rsid w:val="00CF388D"/>
    <w:rsid w:val="00CF3EDF"/>
    <w:rsid w:val="00CF445C"/>
    <w:rsid w:val="00CF45AF"/>
    <w:rsid w:val="00CF4659"/>
    <w:rsid w:val="00CF49D8"/>
    <w:rsid w:val="00CF5802"/>
    <w:rsid w:val="00CF59BD"/>
    <w:rsid w:val="00CF71F6"/>
    <w:rsid w:val="00CF7B08"/>
    <w:rsid w:val="00D004DF"/>
    <w:rsid w:val="00D00917"/>
    <w:rsid w:val="00D0111F"/>
    <w:rsid w:val="00D01771"/>
    <w:rsid w:val="00D01C4D"/>
    <w:rsid w:val="00D02AC7"/>
    <w:rsid w:val="00D02ACE"/>
    <w:rsid w:val="00D02C62"/>
    <w:rsid w:val="00D0323E"/>
    <w:rsid w:val="00D038CE"/>
    <w:rsid w:val="00D045DD"/>
    <w:rsid w:val="00D04D4A"/>
    <w:rsid w:val="00D05B72"/>
    <w:rsid w:val="00D064F5"/>
    <w:rsid w:val="00D073A8"/>
    <w:rsid w:val="00D078C8"/>
    <w:rsid w:val="00D12537"/>
    <w:rsid w:val="00D12A8D"/>
    <w:rsid w:val="00D13158"/>
    <w:rsid w:val="00D145FC"/>
    <w:rsid w:val="00D146F7"/>
    <w:rsid w:val="00D148BF"/>
    <w:rsid w:val="00D17E72"/>
    <w:rsid w:val="00D201C6"/>
    <w:rsid w:val="00D20304"/>
    <w:rsid w:val="00D213CA"/>
    <w:rsid w:val="00D215BF"/>
    <w:rsid w:val="00D21EA1"/>
    <w:rsid w:val="00D227B1"/>
    <w:rsid w:val="00D2315C"/>
    <w:rsid w:val="00D24A79"/>
    <w:rsid w:val="00D24C9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4371"/>
    <w:rsid w:val="00D34498"/>
    <w:rsid w:val="00D34B1E"/>
    <w:rsid w:val="00D354BE"/>
    <w:rsid w:val="00D35A9E"/>
    <w:rsid w:val="00D35B5A"/>
    <w:rsid w:val="00D36B6D"/>
    <w:rsid w:val="00D416CE"/>
    <w:rsid w:val="00D41718"/>
    <w:rsid w:val="00D423B6"/>
    <w:rsid w:val="00D42822"/>
    <w:rsid w:val="00D428D3"/>
    <w:rsid w:val="00D42952"/>
    <w:rsid w:val="00D4371E"/>
    <w:rsid w:val="00D43A9A"/>
    <w:rsid w:val="00D43B29"/>
    <w:rsid w:val="00D43C4C"/>
    <w:rsid w:val="00D44120"/>
    <w:rsid w:val="00D44C12"/>
    <w:rsid w:val="00D45825"/>
    <w:rsid w:val="00D45EDC"/>
    <w:rsid w:val="00D462EB"/>
    <w:rsid w:val="00D46995"/>
    <w:rsid w:val="00D469B4"/>
    <w:rsid w:val="00D46C76"/>
    <w:rsid w:val="00D46D79"/>
    <w:rsid w:val="00D47B95"/>
    <w:rsid w:val="00D50C8E"/>
    <w:rsid w:val="00D50FB8"/>
    <w:rsid w:val="00D5149D"/>
    <w:rsid w:val="00D51C25"/>
    <w:rsid w:val="00D523D5"/>
    <w:rsid w:val="00D525EA"/>
    <w:rsid w:val="00D531C4"/>
    <w:rsid w:val="00D53F8E"/>
    <w:rsid w:val="00D54DD5"/>
    <w:rsid w:val="00D552CF"/>
    <w:rsid w:val="00D567A9"/>
    <w:rsid w:val="00D569C0"/>
    <w:rsid w:val="00D57723"/>
    <w:rsid w:val="00D578DE"/>
    <w:rsid w:val="00D60028"/>
    <w:rsid w:val="00D60BFC"/>
    <w:rsid w:val="00D61327"/>
    <w:rsid w:val="00D61653"/>
    <w:rsid w:val="00D61879"/>
    <w:rsid w:val="00D61D25"/>
    <w:rsid w:val="00D64292"/>
    <w:rsid w:val="00D64775"/>
    <w:rsid w:val="00D64F56"/>
    <w:rsid w:val="00D652F7"/>
    <w:rsid w:val="00D65BC9"/>
    <w:rsid w:val="00D66981"/>
    <w:rsid w:val="00D66AC0"/>
    <w:rsid w:val="00D66B6D"/>
    <w:rsid w:val="00D6760A"/>
    <w:rsid w:val="00D70CF1"/>
    <w:rsid w:val="00D71605"/>
    <w:rsid w:val="00D71B82"/>
    <w:rsid w:val="00D71F92"/>
    <w:rsid w:val="00D7285A"/>
    <w:rsid w:val="00D72C28"/>
    <w:rsid w:val="00D72EB7"/>
    <w:rsid w:val="00D738A3"/>
    <w:rsid w:val="00D74422"/>
    <w:rsid w:val="00D747B7"/>
    <w:rsid w:val="00D7484D"/>
    <w:rsid w:val="00D74982"/>
    <w:rsid w:val="00D74F4D"/>
    <w:rsid w:val="00D74F67"/>
    <w:rsid w:val="00D75011"/>
    <w:rsid w:val="00D750F9"/>
    <w:rsid w:val="00D7520B"/>
    <w:rsid w:val="00D75706"/>
    <w:rsid w:val="00D7572B"/>
    <w:rsid w:val="00D7627C"/>
    <w:rsid w:val="00D76DCA"/>
    <w:rsid w:val="00D77346"/>
    <w:rsid w:val="00D800B9"/>
    <w:rsid w:val="00D80792"/>
    <w:rsid w:val="00D80EB4"/>
    <w:rsid w:val="00D817D6"/>
    <w:rsid w:val="00D81823"/>
    <w:rsid w:val="00D8237E"/>
    <w:rsid w:val="00D826CE"/>
    <w:rsid w:val="00D83125"/>
    <w:rsid w:val="00D8379B"/>
    <w:rsid w:val="00D84EAE"/>
    <w:rsid w:val="00D8550B"/>
    <w:rsid w:val="00D85BB1"/>
    <w:rsid w:val="00D85D60"/>
    <w:rsid w:val="00D85F2F"/>
    <w:rsid w:val="00D86321"/>
    <w:rsid w:val="00D86569"/>
    <w:rsid w:val="00D87AE4"/>
    <w:rsid w:val="00D903FA"/>
    <w:rsid w:val="00D90D9C"/>
    <w:rsid w:val="00D911F3"/>
    <w:rsid w:val="00D915D0"/>
    <w:rsid w:val="00D916B6"/>
    <w:rsid w:val="00D9261D"/>
    <w:rsid w:val="00D93CA6"/>
    <w:rsid w:val="00D95659"/>
    <w:rsid w:val="00D956CC"/>
    <w:rsid w:val="00D9578C"/>
    <w:rsid w:val="00D95852"/>
    <w:rsid w:val="00D962B1"/>
    <w:rsid w:val="00D96EB8"/>
    <w:rsid w:val="00DA00EE"/>
    <w:rsid w:val="00DA0189"/>
    <w:rsid w:val="00DA0379"/>
    <w:rsid w:val="00DA06B4"/>
    <w:rsid w:val="00DA07C3"/>
    <w:rsid w:val="00DA195E"/>
    <w:rsid w:val="00DA1CEA"/>
    <w:rsid w:val="00DA20DB"/>
    <w:rsid w:val="00DA2662"/>
    <w:rsid w:val="00DA26C1"/>
    <w:rsid w:val="00DA29B1"/>
    <w:rsid w:val="00DA2D32"/>
    <w:rsid w:val="00DA35AD"/>
    <w:rsid w:val="00DA41D0"/>
    <w:rsid w:val="00DA6422"/>
    <w:rsid w:val="00DA6457"/>
    <w:rsid w:val="00DB0970"/>
    <w:rsid w:val="00DB0E22"/>
    <w:rsid w:val="00DB132E"/>
    <w:rsid w:val="00DB1720"/>
    <w:rsid w:val="00DB1C78"/>
    <w:rsid w:val="00DB2767"/>
    <w:rsid w:val="00DB2CF6"/>
    <w:rsid w:val="00DB32FD"/>
    <w:rsid w:val="00DB36A3"/>
    <w:rsid w:val="00DB36FC"/>
    <w:rsid w:val="00DB6B6C"/>
    <w:rsid w:val="00DB737C"/>
    <w:rsid w:val="00DB7729"/>
    <w:rsid w:val="00DB786C"/>
    <w:rsid w:val="00DC1036"/>
    <w:rsid w:val="00DC16C5"/>
    <w:rsid w:val="00DC18FF"/>
    <w:rsid w:val="00DC1C19"/>
    <w:rsid w:val="00DC1D41"/>
    <w:rsid w:val="00DC2303"/>
    <w:rsid w:val="00DC39BB"/>
    <w:rsid w:val="00DC4467"/>
    <w:rsid w:val="00DC4A74"/>
    <w:rsid w:val="00DC4F12"/>
    <w:rsid w:val="00DC5671"/>
    <w:rsid w:val="00DC70A5"/>
    <w:rsid w:val="00DC72AF"/>
    <w:rsid w:val="00DC7356"/>
    <w:rsid w:val="00DD07CB"/>
    <w:rsid w:val="00DD0A1C"/>
    <w:rsid w:val="00DD0C29"/>
    <w:rsid w:val="00DD171E"/>
    <w:rsid w:val="00DD2386"/>
    <w:rsid w:val="00DD2FB9"/>
    <w:rsid w:val="00DD3209"/>
    <w:rsid w:val="00DD4664"/>
    <w:rsid w:val="00DD4B49"/>
    <w:rsid w:val="00DD4DA7"/>
    <w:rsid w:val="00DD57D0"/>
    <w:rsid w:val="00DD5A57"/>
    <w:rsid w:val="00DD5AA3"/>
    <w:rsid w:val="00DD5B33"/>
    <w:rsid w:val="00DD7084"/>
    <w:rsid w:val="00DD7394"/>
    <w:rsid w:val="00DD75E0"/>
    <w:rsid w:val="00DE0927"/>
    <w:rsid w:val="00DE103E"/>
    <w:rsid w:val="00DE265E"/>
    <w:rsid w:val="00DE27D4"/>
    <w:rsid w:val="00DE3528"/>
    <w:rsid w:val="00DE4B0C"/>
    <w:rsid w:val="00DE53AC"/>
    <w:rsid w:val="00DE5B61"/>
    <w:rsid w:val="00DE61FF"/>
    <w:rsid w:val="00DE6648"/>
    <w:rsid w:val="00DE7B47"/>
    <w:rsid w:val="00DE7E61"/>
    <w:rsid w:val="00DE7E73"/>
    <w:rsid w:val="00DF0380"/>
    <w:rsid w:val="00DF08B1"/>
    <w:rsid w:val="00DF0EE4"/>
    <w:rsid w:val="00DF1074"/>
    <w:rsid w:val="00DF12BB"/>
    <w:rsid w:val="00DF1BD3"/>
    <w:rsid w:val="00DF2157"/>
    <w:rsid w:val="00DF3052"/>
    <w:rsid w:val="00DF3C3A"/>
    <w:rsid w:val="00DF44D7"/>
    <w:rsid w:val="00DF4593"/>
    <w:rsid w:val="00DF4AF6"/>
    <w:rsid w:val="00DF4E3E"/>
    <w:rsid w:val="00DF4EDB"/>
    <w:rsid w:val="00DF5848"/>
    <w:rsid w:val="00DF68DA"/>
    <w:rsid w:val="00DF719C"/>
    <w:rsid w:val="00E00891"/>
    <w:rsid w:val="00E00D09"/>
    <w:rsid w:val="00E01725"/>
    <w:rsid w:val="00E01AEA"/>
    <w:rsid w:val="00E01B96"/>
    <w:rsid w:val="00E0396D"/>
    <w:rsid w:val="00E044D1"/>
    <w:rsid w:val="00E044DD"/>
    <w:rsid w:val="00E0628B"/>
    <w:rsid w:val="00E1055C"/>
    <w:rsid w:val="00E1113C"/>
    <w:rsid w:val="00E11F91"/>
    <w:rsid w:val="00E1273E"/>
    <w:rsid w:val="00E143FF"/>
    <w:rsid w:val="00E147C6"/>
    <w:rsid w:val="00E148F4"/>
    <w:rsid w:val="00E16B78"/>
    <w:rsid w:val="00E17CED"/>
    <w:rsid w:val="00E218A3"/>
    <w:rsid w:val="00E222DA"/>
    <w:rsid w:val="00E227AD"/>
    <w:rsid w:val="00E22B64"/>
    <w:rsid w:val="00E22D9A"/>
    <w:rsid w:val="00E2393D"/>
    <w:rsid w:val="00E24320"/>
    <w:rsid w:val="00E24441"/>
    <w:rsid w:val="00E2474B"/>
    <w:rsid w:val="00E24D67"/>
    <w:rsid w:val="00E250BC"/>
    <w:rsid w:val="00E257AC"/>
    <w:rsid w:val="00E27B5E"/>
    <w:rsid w:val="00E27F71"/>
    <w:rsid w:val="00E30011"/>
    <w:rsid w:val="00E310ED"/>
    <w:rsid w:val="00E3190A"/>
    <w:rsid w:val="00E31B22"/>
    <w:rsid w:val="00E32F5A"/>
    <w:rsid w:val="00E34271"/>
    <w:rsid w:val="00E3481E"/>
    <w:rsid w:val="00E35AB8"/>
    <w:rsid w:val="00E40F04"/>
    <w:rsid w:val="00E41E84"/>
    <w:rsid w:val="00E422F5"/>
    <w:rsid w:val="00E428F8"/>
    <w:rsid w:val="00E43363"/>
    <w:rsid w:val="00E43720"/>
    <w:rsid w:val="00E43A89"/>
    <w:rsid w:val="00E441C4"/>
    <w:rsid w:val="00E45A25"/>
    <w:rsid w:val="00E46059"/>
    <w:rsid w:val="00E460F4"/>
    <w:rsid w:val="00E507DF"/>
    <w:rsid w:val="00E50B52"/>
    <w:rsid w:val="00E50F74"/>
    <w:rsid w:val="00E518BD"/>
    <w:rsid w:val="00E51DB1"/>
    <w:rsid w:val="00E51E85"/>
    <w:rsid w:val="00E53037"/>
    <w:rsid w:val="00E542E5"/>
    <w:rsid w:val="00E544E7"/>
    <w:rsid w:val="00E5549C"/>
    <w:rsid w:val="00E55697"/>
    <w:rsid w:val="00E557E4"/>
    <w:rsid w:val="00E55F5C"/>
    <w:rsid w:val="00E5688F"/>
    <w:rsid w:val="00E57C15"/>
    <w:rsid w:val="00E57F75"/>
    <w:rsid w:val="00E600F7"/>
    <w:rsid w:val="00E60582"/>
    <w:rsid w:val="00E60EC9"/>
    <w:rsid w:val="00E61754"/>
    <w:rsid w:val="00E61799"/>
    <w:rsid w:val="00E619F1"/>
    <w:rsid w:val="00E625B2"/>
    <w:rsid w:val="00E633DD"/>
    <w:rsid w:val="00E646EB"/>
    <w:rsid w:val="00E64978"/>
    <w:rsid w:val="00E64D25"/>
    <w:rsid w:val="00E65307"/>
    <w:rsid w:val="00E65A53"/>
    <w:rsid w:val="00E66266"/>
    <w:rsid w:val="00E664EF"/>
    <w:rsid w:val="00E66BF2"/>
    <w:rsid w:val="00E678FD"/>
    <w:rsid w:val="00E701D1"/>
    <w:rsid w:val="00E706C1"/>
    <w:rsid w:val="00E713E8"/>
    <w:rsid w:val="00E72503"/>
    <w:rsid w:val="00E72E33"/>
    <w:rsid w:val="00E73772"/>
    <w:rsid w:val="00E74A53"/>
    <w:rsid w:val="00E764A8"/>
    <w:rsid w:val="00E76519"/>
    <w:rsid w:val="00E777E0"/>
    <w:rsid w:val="00E77E30"/>
    <w:rsid w:val="00E80ECF"/>
    <w:rsid w:val="00E817E3"/>
    <w:rsid w:val="00E81DD0"/>
    <w:rsid w:val="00E820AE"/>
    <w:rsid w:val="00E821A0"/>
    <w:rsid w:val="00E82244"/>
    <w:rsid w:val="00E822E8"/>
    <w:rsid w:val="00E827E5"/>
    <w:rsid w:val="00E82A03"/>
    <w:rsid w:val="00E83D10"/>
    <w:rsid w:val="00E85507"/>
    <w:rsid w:val="00E85A4F"/>
    <w:rsid w:val="00E86359"/>
    <w:rsid w:val="00E86AFD"/>
    <w:rsid w:val="00E86D54"/>
    <w:rsid w:val="00E87780"/>
    <w:rsid w:val="00E87DDD"/>
    <w:rsid w:val="00E90633"/>
    <w:rsid w:val="00E91D59"/>
    <w:rsid w:val="00E92198"/>
    <w:rsid w:val="00E95142"/>
    <w:rsid w:val="00E9664E"/>
    <w:rsid w:val="00E96F99"/>
    <w:rsid w:val="00E97302"/>
    <w:rsid w:val="00E97D3A"/>
    <w:rsid w:val="00EA084F"/>
    <w:rsid w:val="00EA08BB"/>
    <w:rsid w:val="00EA0D21"/>
    <w:rsid w:val="00EA1FF1"/>
    <w:rsid w:val="00EA208C"/>
    <w:rsid w:val="00EA2F4E"/>
    <w:rsid w:val="00EA37CD"/>
    <w:rsid w:val="00EA4142"/>
    <w:rsid w:val="00EA5910"/>
    <w:rsid w:val="00EA6443"/>
    <w:rsid w:val="00EA65B9"/>
    <w:rsid w:val="00EA692B"/>
    <w:rsid w:val="00EA6A54"/>
    <w:rsid w:val="00EB07C5"/>
    <w:rsid w:val="00EB0A19"/>
    <w:rsid w:val="00EB0D87"/>
    <w:rsid w:val="00EB17D3"/>
    <w:rsid w:val="00EB1BC2"/>
    <w:rsid w:val="00EB1D94"/>
    <w:rsid w:val="00EB1FD2"/>
    <w:rsid w:val="00EB24B6"/>
    <w:rsid w:val="00EB2824"/>
    <w:rsid w:val="00EB2F51"/>
    <w:rsid w:val="00EB3265"/>
    <w:rsid w:val="00EB42DC"/>
    <w:rsid w:val="00EB4817"/>
    <w:rsid w:val="00EB4AB3"/>
    <w:rsid w:val="00EB4AF8"/>
    <w:rsid w:val="00EB5480"/>
    <w:rsid w:val="00EB55E9"/>
    <w:rsid w:val="00EB56D8"/>
    <w:rsid w:val="00EB70A3"/>
    <w:rsid w:val="00EB7406"/>
    <w:rsid w:val="00EB77C1"/>
    <w:rsid w:val="00EC029E"/>
    <w:rsid w:val="00EC1D65"/>
    <w:rsid w:val="00EC2051"/>
    <w:rsid w:val="00EC2776"/>
    <w:rsid w:val="00EC3302"/>
    <w:rsid w:val="00EC37CC"/>
    <w:rsid w:val="00EC3DFD"/>
    <w:rsid w:val="00EC424B"/>
    <w:rsid w:val="00EC46DC"/>
    <w:rsid w:val="00EC4CF0"/>
    <w:rsid w:val="00EC6FE0"/>
    <w:rsid w:val="00EC7B2B"/>
    <w:rsid w:val="00ED0C66"/>
    <w:rsid w:val="00ED0F64"/>
    <w:rsid w:val="00ED184E"/>
    <w:rsid w:val="00ED1C06"/>
    <w:rsid w:val="00ED1C8A"/>
    <w:rsid w:val="00ED1FB2"/>
    <w:rsid w:val="00ED284F"/>
    <w:rsid w:val="00ED2F77"/>
    <w:rsid w:val="00ED2FE4"/>
    <w:rsid w:val="00ED3314"/>
    <w:rsid w:val="00ED358B"/>
    <w:rsid w:val="00ED35C3"/>
    <w:rsid w:val="00ED38CA"/>
    <w:rsid w:val="00ED3CC3"/>
    <w:rsid w:val="00ED3D6C"/>
    <w:rsid w:val="00ED43C9"/>
    <w:rsid w:val="00ED461E"/>
    <w:rsid w:val="00ED48F8"/>
    <w:rsid w:val="00ED5068"/>
    <w:rsid w:val="00ED564E"/>
    <w:rsid w:val="00ED5FEF"/>
    <w:rsid w:val="00ED69A9"/>
    <w:rsid w:val="00ED6A84"/>
    <w:rsid w:val="00ED6B9C"/>
    <w:rsid w:val="00EE009A"/>
    <w:rsid w:val="00EE0C65"/>
    <w:rsid w:val="00EE0EC3"/>
    <w:rsid w:val="00EE18D6"/>
    <w:rsid w:val="00EE2608"/>
    <w:rsid w:val="00EE3A2D"/>
    <w:rsid w:val="00EE3BA6"/>
    <w:rsid w:val="00EE3CD6"/>
    <w:rsid w:val="00EE52CB"/>
    <w:rsid w:val="00EE577F"/>
    <w:rsid w:val="00EF0736"/>
    <w:rsid w:val="00EF1990"/>
    <w:rsid w:val="00EF2B65"/>
    <w:rsid w:val="00EF4253"/>
    <w:rsid w:val="00EF4CFB"/>
    <w:rsid w:val="00EF4DCE"/>
    <w:rsid w:val="00EF53E1"/>
    <w:rsid w:val="00EF74EF"/>
    <w:rsid w:val="00F00F2A"/>
    <w:rsid w:val="00F017F2"/>
    <w:rsid w:val="00F01C3C"/>
    <w:rsid w:val="00F030A3"/>
    <w:rsid w:val="00F03542"/>
    <w:rsid w:val="00F0355A"/>
    <w:rsid w:val="00F0384B"/>
    <w:rsid w:val="00F04275"/>
    <w:rsid w:val="00F06094"/>
    <w:rsid w:val="00F0618C"/>
    <w:rsid w:val="00F07392"/>
    <w:rsid w:val="00F07493"/>
    <w:rsid w:val="00F1183E"/>
    <w:rsid w:val="00F125E8"/>
    <w:rsid w:val="00F12C6C"/>
    <w:rsid w:val="00F12FB2"/>
    <w:rsid w:val="00F14191"/>
    <w:rsid w:val="00F14319"/>
    <w:rsid w:val="00F14C9F"/>
    <w:rsid w:val="00F14DB4"/>
    <w:rsid w:val="00F16B38"/>
    <w:rsid w:val="00F17287"/>
    <w:rsid w:val="00F1765E"/>
    <w:rsid w:val="00F1792D"/>
    <w:rsid w:val="00F17B71"/>
    <w:rsid w:val="00F2093A"/>
    <w:rsid w:val="00F22022"/>
    <w:rsid w:val="00F2280D"/>
    <w:rsid w:val="00F22D1F"/>
    <w:rsid w:val="00F22D4C"/>
    <w:rsid w:val="00F24113"/>
    <w:rsid w:val="00F25083"/>
    <w:rsid w:val="00F26359"/>
    <w:rsid w:val="00F27442"/>
    <w:rsid w:val="00F27D09"/>
    <w:rsid w:val="00F3050A"/>
    <w:rsid w:val="00F30F59"/>
    <w:rsid w:val="00F31133"/>
    <w:rsid w:val="00F31F4D"/>
    <w:rsid w:val="00F32294"/>
    <w:rsid w:val="00F32C2F"/>
    <w:rsid w:val="00F33668"/>
    <w:rsid w:val="00F3527B"/>
    <w:rsid w:val="00F35524"/>
    <w:rsid w:val="00F355F9"/>
    <w:rsid w:val="00F3570B"/>
    <w:rsid w:val="00F357EB"/>
    <w:rsid w:val="00F36E9B"/>
    <w:rsid w:val="00F37389"/>
    <w:rsid w:val="00F373EA"/>
    <w:rsid w:val="00F37D42"/>
    <w:rsid w:val="00F40372"/>
    <w:rsid w:val="00F40453"/>
    <w:rsid w:val="00F4077D"/>
    <w:rsid w:val="00F42001"/>
    <w:rsid w:val="00F4212C"/>
    <w:rsid w:val="00F42CDD"/>
    <w:rsid w:val="00F43141"/>
    <w:rsid w:val="00F43A2D"/>
    <w:rsid w:val="00F45114"/>
    <w:rsid w:val="00F46AF7"/>
    <w:rsid w:val="00F478CE"/>
    <w:rsid w:val="00F50469"/>
    <w:rsid w:val="00F50B1D"/>
    <w:rsid w:val="00F50B98"/>
    <w:rsid w:val="00F51127"/>
    <w:rsid w:val="00F51997"/>
    <w:rsid w:val="00F51F66"/>
    <w:rsid w:val="00F52362"/>
    <w:rsid w:val="00F52969"/>
    <w:rsid w:val="00F52BEC"/>
    <w:rsid w:val="00F55424"/>
    <w:rsid w:val="00F566A1"/>
    <w:rsid w:val="00F56D69"/>
    <w:rsid w:val="00F56DE5"/>
    <w:rsid w:val="00F572AA"/>
    <w:rsid w:val="00F57508"/>
    <w:rsid w:val="00F57840"/>
    <w:rsid w:val="00F57ABF"/>
    <w:rsid w:val="00F57B70"/>
    <w:rsid w:val="00F60163"/>
    <w:rsid w:val="00F6077D"/>
    <w:rsid w:val="00F61C56"/>
    <w:rsid w:val="00F620C1"/>
    <w:rsid w:val="00F620C2"/>
    <w:rsid w:val="00F62C26"/>
    <w:rsid w:val="00F63D07"/>
    <w:rsid w:val="00F63D7E"/>
    <w:rsid w:val="00F63F75"/>
    <w:rsid w:val="00F643EC"/>
    <w:rsid w:val="00F64BE7"/>
    <w:rsid w:val="00F65166"/>
    <w:rsid w:val="00F6545A"/>
    <w:rsid w:val="00F656C3"/>
    <w:rsid w:val="00F65D0F"/>
    <w:rsid w:val="00F65F3A"/>
    <w:rsid w:val="00F6661F"/>
    <w:rsid w:val="00F67061"/>
    <w:rsid w:val="00F674A0"/>
    <w:rsid w:val="00F678FA"/>
    <w:rsid w:val="00F67A53"/>
    <w:rsid w:val="00F70649"/>
    <w:rsid w:val="00F70D24"/>
    <w:rsid w:val="00F721AD"/>
    <w:rsid w:val="00F7315B"/>
    <w:rsid w:val="00F7351E"/>
    <w:rsid w:val="00F7525F"/>
    <w:rsid w:val="00F758F3"/>
    <w:rsid w:val="00F76222"/>
    <w:rsid w:val="00F76645"/>
    <w:rsid w:val="00F76BB8"/>
    <w:rsid w:val="00F7772E"/>
    <w:rsid w:val="00F77877"/>
    <w:rsid w:val="00F77C67"/>
    <w:rsid w:val="00F800EF"/>
    <w:rsid w:val="00F80413"/>
    <w:rsid w:val="00F806A9"/>
    <w:rsid w:val="00F809E1"/>
    <w:rsid w:val="00F80F95"/>
    <w:rsid w:val="00F812A0"/>
    <w:rsid w:val="00F81E03"/>
    <w:rsid w:val="00F82052"/>
    <w:rsid w:val="00F826E8"/>
    <w:rsid w:val="00F8279B"/>
    <w:rsid w:val="00F83328"/>
    <w:rsid w:val="00F83B60"/>
    <w:rsid w:val="00F83E3F"/>
    <w:rsid w:val="00F84D14"/>
    <w:rsid w:val="00F85133"/>
    <w:rsid w:val="00F8549E"/>
    <w:rsid w:val="00F85B60"/>
    <w:rsid w:val="00F85F83"/>
    <w:rsid w:val="00F862FD"/>
    <w:rsid w:val="00F86365"/>
    <w:rsid w:val="00F86FCB"/>
    <w:rsid w:val="00F90708"/>
    <w:rsid w:val="00F914AE"/>
    <w:rsid w:val="00F918A5"/>
    <w:rsid w:val="00F9284F"/>
    <w:rsid w:val="00F92C10"/>
    <w:rsid w:val="00F92C3C"/>
    <w:rsid w:val="00F942D6"/>
    <w:rsid w:val="00F969BB"/>
    <w:rsid w:val="00F96B18"/>
    <w:rsid w:val="00F96B8F"/>
    <w:rsid w:val="00F96E29"/>
    <w:rsid w:val="00F96E83"/>
    <w:rsid w:val="00F97A8F"/>
    <w:rsid w:val="00FA0D2A"/>
    <w:rsid w:val="00FA163E"/>
    <w:rsid w:val="00FA2777"/>
    <w:rsid w:val="00FA27D1"/>
    <w:rsid w:val="00FA2FFC"/>
    <w:rsid w:val="00FA43D4"/>
    <w:rsid w:val="00FA67D7"/>
    <w:rsid w:val="00FA6938"/>
    <w:rsid w:val="00FB02C7"/>
    <w:rsid w:val="00FB117D"/>
    <w:rsid w:val="00FB126B"/>
    <w:rsid w:val="00FB153C"/>
    <w:rsid w:val="00FB1642"/>
    <w:rsid w:val="00FB2755"/>
    <w:rsid w:val="00FB38D4"/>
    <w:rsid w:val="00FB4EB7"/>
    <w:rsid w:val="00FB596E"/>
    <w:rsid w:val="00FB6691"/>
    <w:rsid w:val="00FB69C0"/>
    <w:rsid w:val="00FB6CA0"/>
    <w:rsid w:val="00FB6D7E"/>
    <w:rsid w:val="00FB7E4B"/>
    <w:rsid w:val="00FB7ED6"/>
    <w:rsid w:val="00FC0CBF"/>
    <w:rsid w:val="00FC1DB3"/>
    <w:rsid w:val="00FC2063"/>
    <w:rsid w:val="00FC29B8"/>
    <w:rsid w:val="00FC2C45"/>
    <w:rsid w:val="00FC2D9B"/>
    <w:rsid w:val="00FC41CD"/>
    <w:rsid w:val="00FC42A3"/>
    <w:rsid w:val="00FC5275"/>
    <w:rsid w:val="00FC6128"/>
    <w:rsid w:val="00FC653D"/>
    <w:rsid w:val="00FC69F3"/>
    <w:rsid w:val="00FC6DC9"/>
    <w:rsid w:val="00FC6F60"/>
    <w:rsid w:val="00FC7EDF"/>
    <w:rsid w:val="00FC7EE1"/>
    <w:rsid w:val="00FD09C5"/>
    <w:rsid w:val="00FD19DA"/>
    <w:rsid w:val="00FD2E7E"/>
    <w:rsid w:val="00FD3D5F"/>
    <w:rsid w:val="00FD3F05"/>
    <w:rsid w:val="00FD49B8"/>
    <w:rsid w:val="00FD65DE"/>
    <w:rsid w:val="00FD6ADB"/>
    <w:rsid w:val="00FE016A"/>
    <w:rsid w:val="00FE026D"/>
    <w:rsid w:val="00FE0A0C"/>
    <w:rsid w:val="00FE0B06"/>
    <w:rsid w:val="00FE10DE"/>
    <w:rsid w:val="00FE2278"/>
    <w:rsid w:val="00FE234B"/>
    <w:rsid w:val="00FE3B91"/>
    <w:rsid w:val="00FE3C7C"/>
    <w:rsid w:val="00FE3DFE"/>
    <w:rsid w:val="00FE63CD"/>
    <w:rsid w:val="00FE65C0"/>
    <w:rsid w:val="00FE70B2"/>
    <w:rsid w:val="00FE79E7"/>
    <w:rsid w:val="00FF0A7E"/>
    <w:rsid w:val="00FF1404"/>
    <w:rsid w:val="00FF1974"/>
    <w:rsid w:val="00FF229D"/>
    <w:rsid w:val="00FF3F3E"/>
    <w:rsid w:val="00FF3F55"/>
    <w:rsid w:val="00FF409A"/>
    <w:rsid w:val="00FF4CCF"/>
    <w:rsid w:val="00FF4FD6"/>
    <w:rsid w:val="00FF5691"/>
    <w:rsid w:val="00FF56BC"/>
    <w:rsid w:val="00FF59E9"/>
    <w:rsid w:val="00FF64B3"/>
    <w:rsid w:val="00FF6AEF"/>
    <w:rsid w:val="00FF783F"/>
    <w:rsid w:val="00FF78E7"/>
    <w:rsid w:val="00FF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533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4A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200E"/>
    <w:pPr>
      <w:ind w:left="720"/>
      <w:contextualSpacing/>
    </w:pPr>
  </w:style>
  <w:style w:type="table" w:styleId="a6">
    <w:name w:val="Table Grid"/>
    <w:basedOn w:val="a1"/>
    <w:uiPriority w:val="59"/>
    <w:rsid w:val="004D35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a1"/>
    <w:uiPriority w:val="60"/>
    <w:rsid w:val="007B47C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7">
    <w:name w:val="header"/>
    <w:basedOn w:val="a"/>
    <w:link w:val="a8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3F3E"/>
  </w:style>
  <w:style w:type="paragraph" w:styleId="a9">
    <w:name w:val="footer"/>
    <w:basedOn w:val="a"/>
    <w:link w:val="aa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3F3E"/>
  </w:style>
  <w:style w:type="character" w:styleId="ab">
    <w:name w:val="Hyperlink"/>
    <w:basedOn w:val="a0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a1"/>
    <w:uiPriority w:val="65"/>
    <w:rsid w:val="00E11F91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a1"/>
    <w:uiPriority w:val="60"/>
    <w:rsid w:val="00E66266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3">
    <w:name w:val="Light Shading Accent 3"/>
    <w:basedOn w:val="a1"/>
    <w:uiPriority w:val="60"/>
    <w:rsid w:val="00ED358B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660397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ac">
    <w:name w:val="FollowedHyperlink"/>
    <w:basedOn w:val="a0"/>
    <w:uiPriority w:val="99"/>
    <w:semiHidden/>
    <w:unhideWhenUsed/>
    <w:rsid w:val="00443C07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773F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773F8"/>
    <w:rPr>
      <w:vertAlign w:val="superscript"/>
    </w:rPr>
  </w:style>
  <w:style w:type="table" w:styleId="-5">
    <w:name w:val="Light Shading Accent 5"/>
    <w:basedOn w:val="a1"/>
    <w:uiPriority w:val="60"/>
    <w:rsid w:val="0036274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2">
    <w:name w:val="Light Shading Accent 2"/>
    <w:basedOn w:val="a1"/>
    <w:uiPriority w:val="60"/>
    <w:rsid w:val="00AB5B4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-1">
    <w:name w:val="Medium List 2 Accent 1"/>
    <w:basedOn w:val="a1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Shading Accent 6"/>
    <w:basedOn w:val="a1"/>
    <w:uiPriority w:val="60"/>
    <w:rsid w:val="00CA22DE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10">
    <w:name w:val="Заголовок 1 Знак"/>
    <w:basedOn w:val="a0"/>
    <w:link w:val="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af0">
    <w:name w:val="caption"/>
    <w:basedOn w:val="a"/>
    <w:next w:val="a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806FAD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af1">
    <w:name w:val="Normal (Web)"/>
    <w:basedOn w:val="a"/>
    <w:uiPriority w:val="99"/>
    <w:semiHidden/>
    <w:unhideWhenUsed/>
    <w:rsid w:val="00EC7B2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ilianlud\Desktop\2RM%20%20luna%20%20decembrtie%202016%20-\diagrame%202RM%20mai%201%20(2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ilianlud\Desktop\pe%20luna%20martie%202017\diagrame%202RM%20%201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35"/>
  <c:chart>
    <c:autoTitleDeleted val="1"/>
    <c:view3D>
      <c:rotX val="30"/>
      <c:rotY val="190"/>
      <c:depthPercent val="100"/>
      <c:perspective val="10"/>
    </c:view3D>
    <c:plotArea>
      <c:layout>
        <c:manualLayout>
          <c:layoutTarget val="inner"/>
          <c:xMode val="edge"/>
          <c:yMode val="edge"/>
          <c:x val="0.10993957337441362"/>
          <c:y val="0"/>
          <c:w val="0.69581257699930366"/>
          <c:h val="1"/>
        </c:manualLayout>
      </c:layout>
      <c:pie3DChart>
        <c:varyColors val="1"/>
        <c:ser>
          <c:idx val="0"/>
          <c:order val="0"/>
          <c:dPt>
            <c:idx val="1"/>
            <c:explosion val="22"/>
          </c:dPt>
          <c:dLbls>
            <c:dLbl>
              <c:idx val="0"/>
              <c:layout>
                <c:manualLayout>
                  <c:x val="1.8397130000977223E-2"/>
                  <c:y val="-0.1444348744059484"/>
                </c:manualLayout>
              </c:layout>
              <c:tx>
                <c:rich>
                  <a:bodyPr/>
                  <a:lstStyle/>
                  <a:p>
                    <a:r>
                      <a:rPr lang="ro-RO"/>
                      <a:t>Bugetele locale 87,1</a:t>
                    </a:r>
                    <a:r>
                      <a:rPr lang="en-US"/>
                      <a:t> </a:t>
                    </a:r>
                    <a:r>
                      <a:rPr lang="ro-RO"/>
                      <a:t>mil. lei </a:t>
                    </a:r>
                    <a:r>
                      <a:rPr lang="ro-RO" i="1"/>
                      <a:t>89,0%</a:t>
                    </a:r>
                    <a:endParaRPr lang="en-US" i="1"/>
                  </a:p>
                </c:rich>
              </c:tx>
              <c:showVal val="1"/>
              <c:showCatName val="1"/>
            </c:dLbl>
            <c:dLbl>
              <c:idx val="1"/>
              <c:layout>
                <c:manualLayout>
                  <c:x val="9.039357684793338E-2"/>
                  <c:y val="3.0356968692090119E-2"/>
                </c:manualLayout>
              </c:layout>
              <c:tx>
                <c:rich>
                  <a:bodyPr/>
                  <a:lstStyle/>
                  <a:p>
                    <a:r>
                      <a:rPr lang="ro-RO"/>
                      <a:t>Bugetul de stat</a:t>
                    </a:r>
                  </a:p>
                  <a:p>
                    <a:r>
                      <a:rPr lang="ro-RO"/>
                      <a:t>10,8</a:t>
                    </a:r>
                    <a:r>
                      <a:rPr lang="en-US"/>
                      <a:t> </a:t>
                    </a:r>
                    <a:r>
                      <a:rPr lang="ro-RO"/>
                      <a:t>mil. lei </a:t>
                    </a:r>
                    <a:r>
                      <a:rPr lang="ro-RO" i="1"/>
                      <a:t>11,0%</a:t>
                    </a:r>
                    <a:endParaRPr lang="en-US" i="1"/>
                  </a:p>
                </c:rich>
              </c:tx>
              <c:showVal val="1"/>
              <c:showCatName val="1"/>
            </c:dLbl>
            <c:dLbl>
              <c:idx val="2"/>
              <c:layout>
                <c:manualLayout>
                  <c:x val="6.5175032517027734E-2"/>
                  <c:y val="2.3997869831488368E-3"/>
                </c:manualLayout>
              </c:layout>
              <c:tx>
                <c:rich>
                  <a:bodyPr/>
                  <a:lstStyle/>
                  <a:p>
                    <a:r>
                      <a:rPr lang="ro-RO"/>
                      <a:t>bugetele</a:t>
                    </a:r>
                    <a:r>
                      <a:rPr lang="ro-RO" baseline="0"/>
                      <a:t> unităților administrativ-teritoriale</a:t>
                    </a:r>
                    <a:r>
                      <a:rPr lang="en-US"/>
                      <a:t>; </a:t>
                    </a:r>
                    <a:endParaRPr lang="ro-RO"/>
                  </a:p>
                  <a:p>
                    <a:r>
                      <a:rPr lang="en-US"/>
                      <a:t>230,1</a:t>
                    </a:r>
                    <a:r>
                      <a:rPr lang="ro-RO"/>
                      <a:t> mil.lei, 20%</a:t>
                    </a:r>
                    <a:endParaRPr lang="en-US"/>
                  </a:p>
                </c:rich>
              </c:tx>
              <c:showVal val="1"/>
              <c:showCatName val="1"/>
            </c:dLbl>
            <c:showVal val="1"/>
            <c:showCatName val="1"/>
            <c:showLeaderLines val="1"/>
          </c:dLbls>
          <c:cat>
            <c:strRef>
              <c:f>Total!$C$6:$C$7</c:f>
              <c:strCache>
                <c:ptCount val="2"/>
                <c:pt idx="0">
                  <c:v>BS</c:v>
                </c:pt>
                <c:pt idx="1">
                  <c:v>BL</c:v>
                </c:pt>
              </c:strCache>
            </c:strRef>
          </c:cat>
          <c:val>
            <c:numRef>
              <c:f>Total!$D$6:$D$7</c:f>
              <c:numCache>
                <c:formatCode>General</c:formatCode>
                <c:ptCount val="2"/>
                <c:pt idx="0" formatCode="0.0">
                  <c:v>68.8</c:v>
                </c:pt>
                <c:pt idx="1">
                  <c:v>31.2</c:v>
                </c:pt>
              </c:numCache>
            </c:numRef>
          </c:val>
        </c:ser>
        <c:dLbls>
          <c:showVal val="1"/>
          <c:showCatName val="1"/>
        </c:dLbls>
      </c:pie3DChart>
      <c:spPr>
        <a:noFill/>
        <a:ln w="25400">
          <a:noFill/>
        </a:ln>
      </c:spPr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7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4.5794717716272082E-3"/>
          <c:y val="5.4490655467628504E-2"/>
          <c:w val="0.96706311488346797"/>
          <c:h val="0.66619598561741156"/>
        </c:manualLayout>
      </c:layout>
      <c:bar3DChart>
        <c:barDir val="col"/>
        <c:grouping val="clustered"/>
        <c:ser>
          <c:idx val="0"/>
          <c:order val="0"/>
          <c:tx>
            <c:strRef>
              <c:f>CT!$D$5</c:f>
              <c:strCache>
                <c:ptCount val="1"/>
                <c:pt idx="0">
                  <c:v>01.01.2017</c:v>
                </c:pt>
              </c:strCache>
            </c:strRef>
          </c:tx>
          <c:dLbls>
            <c:dLbl>
              <c:idx val="0"/>
              <c:layout>
                <c:manualLayout>
                  <c:x val="1.291624539493264E-2"/>
                  <c:y val="9.9173527904333203E-3"/>
                </c:manualLayout>
              </c:layout>
              <c:showVal val="1"/>
            </c:dLbl>
            <c:dLbl>
              <c:idx val="1"/>
              <c:layout>
                <c:manualLayout>
                  <c:x val="9.6871840461994797E-3"/>
                  <c:y val="1.3223137053911121E-2"/>
                </c:manualLayout>
              </c:layout>
              <c:showVal val="1"/>
            </c:dLbl>
            <c:txPr>
              <a:bodyPr rot="-1800000"/>
              <a:lstStyle/>
              <a:p>
                <a:pPr>
                  <a:defRPr/>
                </a:pPr>
                <a:endParaRPr lang="en-US"/>
              </a:p>
            </c:txPr>
            <c:showVal val="1"/>
          </c:dLbls>
          <c:cat>
            <c:strRef>
              <c:f>CT!$C$6:$C$15</c:f>
              <c:strCache>
                <c:ptCount val="9"/>
                <c:pt idx="0">
                  <c:v>Total</c:v>
                </c:pt>
                <c:pt idx="1">
                  <c:v>Bunuri și servicii</c:v>
                </c:pt>
                <c:pt idx="2">
                  <c:v>Investiții capitale</c:v>
                </c:pt>
                <c:pt idx="3">
                  <c:v>Reparații capitale ale mijloacelor fixe</c:v>
                </c:pt>
                <c:pt idx="4">
                  <c:v>Stocuri de materiale  circulante</c:v>
                </c:pt>
                <c:pt idx="5">
                  <c:v>Procurarea mijloacelor fixe</c:v>
                </c:pt>
                <c:pt idx="6">
                  <c:v>Remunerarea muncii</c:v>
                </c:pt>
                <c:pt idx="7">
                  <c:v>Rezerve materiale ale statului</c:v>
                </c:pt>
                <c:pt idx="8">
                  <c:v>Alte cheltuieli</c:v>
                </c:pt>
              </c:strCache>
            </c:strRef>
          </c:cat>
          <c:val>
            <c:numRef>
              <c:f>CT!$D$6:$D$15</c:f>
              <c:numCache>
                <c:formatCode>0.0</c:formatCode>
                <c:ptCount val="10"/>
                <c:pt idx="0">
                  <c:v>101.3</c:v>
                </c:pt>
                <c:pt idx="1">
                  <c:v>43.7</c:v>
                </c:pt>
                <c:pt idx="2">
                  <c:v>23.4</c:v>
                </c:pt>
                <c:pt idx="3" formatCode="General">
                  <c:v>14.7</c:v>
                </c:pt>
                <c:pt idx="4" formatCode="_-* #,##0.0\ _l_e_i_-;\-* #,##0.0\ _l_e_i_-;_-* &quot;-&quot;??\ _l_e_i_-;_-@_-">
                  <c:v>5.5</c:v>
                </c:pt>
                <c:pt idx="5">
                  <c:v>7</c:v>
                </c:pt>
                <c:pt idx="6">
                  <c:v>1.5</c:v>
                </c:pt>
                <c:pt idx="7" formatCode="General">
                  <c:v>0.1</c:v>
                </c:pt>
                <c:pt idx="8" formatCode="General">
                  <c:v>5.4</c:v>
                </c:pt>
              </c:numCache>
            </c:numRef>
          </c:val>
        </c:ser>
        <c:ser>
          <c:idx val="1"/>
          <c:order val="1"/>
          <c:tx>
            <c:strRef>
              <c:f>CT!$E$5</c:f>
              <c:strCache>
                <c:ptCount val="1"/>
                <c:pt idx="0">
                  <c:v>31.03.2017</c:v>
                </c:pt>
              </c:strCache>
            </c:strRef>
          </c:tx>
          <c:dLbls>
            <c:dLbl>
              <c:idx val="0"/>
              <c:layout>
                <c:manualLayout>
                  <c:x val="1.1301714720566083E-2"/>
                  <c:y val="3.3057842634778129E-3"/>
                </c:manualLayout>
              </c:layout>
              <c:showVal val="1"/>
            </c:dLbl>
            <c:dLbl>
              <c:idx val="1"/>
              <c:layout>
                <c:manualLayout>
                  <c:x val="8.0726533718329767E-3"/>
                  <c:y val="1.3223137053911121E-2"/>
                </c:manualLayout>
              </c:layout>
              <c:showVal val="1"/>
            </c:dLbl>
            <c:txPr>
              <a:bodyPr rot="-1800000"/>
              <a:lstStyle/>
              <a:p>
                <a:pPr>
                  <a:defRPr/>
                </a:pPr>
                <a:endParaRPr lang="en-US"/>
              </a:p>
            </c:txPr>
            <c:showVal val="1"/>
          </c:dLbls>
          <c:cat>
            <c:strRef>
              <c:f>CT!$C$6:$C$15</c:f>
              <c:strCache>
                <c:ptCount val="9"/>
                <c:pt idx="0">
                  <c:v>Total</c:v>
                </c:pt>
                <c:pt idx="1">
                  <c:v>Bunuri și servicii</c:v>
                </c:pt>
                <c:pt idx="2">
                  <c:v>Investiții capitale</c:v>
                </c:pt>
                <c:pt idx="3">
                  <c:v>Reparații capitale ale mijloacelor fixe</c:v>
                </c:pt>
                <c:pt idx="4">
                  <c:v>Stocuri de materiale  circulante</c:v>
                </c:pt>
                <c:pt idx="5">
                  <c:v>Procurarea mijloacelor fixe</c:v>
                </c:pt>
                <c:pt idx="6">
                  <c:v>Remunerarea muncii</c:v>
                </c:pt>
                <c:pt idx="7">
                  <c:v>Rezerve materiale ale statului</c:v>
                </c:pt>
                <c:pt idx="8">
                  <c:v>Alte cheltuieli</c:v>
                </c:pt>
              </c:strCache>
            </c:strRef>
          </c:cat>
          <c:val>
            <c:numRef>
              <c:f>CT!$E$6:$E$15</c:f>
              <c:numCache>
                <c:formatCode>0.0</c:formatCode>
                <c:ptCount val="10"/>
                <c:pt idx="0">
                  <c:v>97.9</c:v>
                </c:pt>
                <c:pt idx="1">
                  <c:v>52.3</c:v>
                </c:pt>
                <c:pt idx="2">
                  <c:v>13.8</c:v>
                </c:pt>
                <c:pt idx="3" formatCode="General">
                  <c:v>8.5</c:v>
                </c:pt>
                <c:pt idx="4" formatCode="_-* #,##0.0\ _l_e_i_-;\-* #,##0.0\ _l_e_i_-;_-* &quot;-&quot;??\ _l_e_i_-;_-@_-">
                  <c:v>4</c:v>
                </c:pt>
                <c:pt idx="5" formatCode="General">
                  <c:v>2.2999999999999998</c:v>
                </c:pt>
                <c:pt idx="6">
                  <c:v>0</c:v>
                </c:pt>
                <c:pt idx="7" formatCode="General">
                  <c:v>0.1</c:v>
                </c:pt>
                <c:pt idx="8">
                  <c:v>16.899999999999999</c:v>
                </c:pt>
              </c:numCache>
            </c:numRef>
          </c:val>
        </c:ser>
        <c:dLbls>
          <c:showVal val="1"/>
        </c:dLbls>
        <c:gapWidth val="75"/>
        <c:shape val="cylinder"/>
        <c:axId val="86014976"/>
        <c:axId val="86016768"/>
        <c:axId val="0"/>
      </c:bar3DChart>
      <c:catAx>
        <c:axId val="86014976"/>
        <c:scaling>
          <c:orientation val="minMax"/>
        </c:scaling>
        <c:axPos val="b"/>
        <c:majorTickMark val="none"/>
        <c:tickLblPos val="nextTo"/>
        <c:txPr>
          <a:bodyPr rot="0"/>
          <a:lstStyle/>
          <a:p>
            <a:pPr>
              <a:defRPr/>
            </a:pPr>
            <a:endParaRPr lang="en-US"/>
          </a:p>
        </c:txPr>
        <c:crossAx val="86016768"/>
        <c:crosses val="autoZero"/>
        <c:auto val="1"/>
        <c:lblAlgn val="ctr"/>
        <c:lblOffset val="100"/>
      </c:catAx>
      <c:valAx>
        <c:axId val="86016768"/>
        <c:scaling>
          <c:orientation val="minMax"/>
        </c:scaling>
        <c:delete val="1"/>
        <c:axPos val="l"/>
        <c:numFmt formatCode="0.0" sourceLinked="1"/>
        <c:majorTickMark val="none"/>
        <c:tickLblPos val="none"/>
        <c:crossAx val="8601497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74603398628623541"/>
          <c:y val="0.87938537162623454"/>
          <c:w val="0.23519780885631039"/>
          <c:h val="5.9778210508697804E-2"/>
        </c:manualLayout>
      </c:layout>
    </c:legend>
    <c:plotVisOnly val="1"/>
  </c:chart>
  <c:spPr>
    <a:ln>
      <a:noFill/>
    </a:ln>
  </c:spPr>
  <c:txPr>
    <a:bodyPr/>
    <a:lstStyle/>
    <a:p>
      <a:pPr>
        <a:defRPr sz="600" baseline="0"/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FB859-8F12-4A04-A468-EBAC43DF9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4</Pages>
  <Words>398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2662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chilianlud</cp:lastModifiedBy>
  <cp:revision>372</cp:revision>
  <cp:lastPrinted>2017-03-02T08:29:00Z</cp:lastPrinted>
  <dcterms:created xsi:type="dcterms:W3CDTF">2016-08-19T05:09:00Z</dcterms:created>
  <dcterms:modified xsi:type="dcterms:W3CDTF">2017-04-26T11:01:00Z</dcterms:modified>
</cp:coreProperties>
</file>