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D2AF5" w14:textId="77777777" w:rsidR="003A66CC" w:rsidRPr="003A66CC" w:rsidRDefault="003A66CC" w:rsidP="003A66CC">
      <w:pPr>
        <w:tabs>
          <w:tab w:val="left" w:pos="6840"/>
        </w:tabs>
        <w:jc w:val="both"/>
        <w:rPr>
          <w:b/>
          <w:bCs/>
          <w:color w:val="000000"/>
          <w:lang w:val="ro-RO"/>
        </w:rPr>
      </w:pPr>
      <w:r w:rsidRPr="003A66CC">
        <w:rPr>
          <w:b/>
          <w:bCs/>
          <w:color w:val="000000"/>
          <w:lang w:val="ro-RO"/>
        </w:rPr>
        <w:t xml:space="preserve">Denumirea </w:t>
      </w:r>
      <w:proofErr w:type="spellStart"/>
      <w:r w:rsidRPr="003A66CC">
        <w:rPr>
          <w:b/>
          <w:bCs/>
          <w:color w:val="000000"/>
          <w:lang w:val="ro-RO"/>
        </w:rPr>
        <w:t>funcţiei</w:t>
      </w:r>
      <w:proofErr w:type="spellEnd"/>
      <w:r w:rsidRPr="003A66CC">
        <w:rPr>
          <w:b/>
          <w:bCs/>
          <w:color w:val="000000"/>
          <w:lang w:val="ro-RO"/>
        </w:rPr>
        <w:t xml:space="preserve"> publice vacante: </w:t>
      </w:r>
    </w:p>
    <w:p w14:paraId="18A5EA13" w14:textId="77777777" w:rsidR="003A66CC" w:rsidRPr="003A66CC" w:rsidRDefault="003A66CC" w:rsidP="003A66CC">
      <w:pPr>
        <w:tabs>
          <w:tab w:val="left" w:pos="6840"/>
        </w:tabs>
        <w:jc w:val="both"/>
        <w:rPr>
          <w:bCs/>
          <w:color w:val="000000"/>
          <w:lang w:val="ro-RO"/>
        </w:rPr>
      </w:pPr>
      <w:r w:rsidRPr="003A66CC">
        <w:rPr>
          <w:bCs/>
          <w:i/>
          <w:color w:val="000000"/>
          <w:lang w:val="ro-RO"/>
        </w:rPr>
        <w:t>consultant principal al Secției integrare europeană</w:t>
      </w:r>
      <w:r w:rsidRPr="003A66CC">
        <w:rPr>
          <w:bCs/>
          <w:color w:val="000000"/>
          <w:lang w:val="ro-RO"/>
        </w:rPr>
        <w:t xml:space="preserve"> din cadrul Direcției integrare europeană și cooperare transfrontalieră</w:t>
      </w:r>
    </w:p>
    <w:p w14:paraId="30119220" w14:textId="77777777" w:rsidR="003A66CC" w:rsidRPr="003A66CC" w:rsidRDefault="003A66CC" w:rsidP="003A66CC">
      <w:pPr>
        <w:shd w:val="clear" w:color="auto" w:fill="FFFFFF"/>
        <w:rPr>
          <w:rStyle w:val="a5"/>
          <w:b w:val="0"/>
          <w:lang w:val="ro-RO"/>
        </w:rPr>
      </w:pPr>
    </w:p>
    <w:p w14:paraId="2D1FAA72" w14:textId="77777777" w:rsidR="003A66CC" w:rsidRPr="003A66CC" w:rsidRDefault="003A66CC" w:rsidP="003A66CC">
      <w:pPr>
        <w:rPr>
          <w:rFonts w:eastAsia="SimSun"/>
          <w:b/>
          <w:bCs/>
          <w:color w:val="000000"/>
          <w:lang w:val="ro-RO" w:eastAsia="zh-CN"/>
        </w:rPr>
      </w:pPr>
      <w:r w:rsidRPr="003A66CC">
        <w:rPr>
          <w:rFonts w:eastAsia="SimSun"/>
          <w:b/>
          <w:bCs/>
          <w:color w:val="000000"/>
          <w:lang w:val="ro-RO" w:eastAsia="zh-CN"/>
        </w:rPr>
        <w:t xml:space="preserve">a) Scopul general al </w:t>
      </w:r>
      <w:proofErr w:type="spellStart"/>
      <w:r w:rsidRPr="003A66CC">
        <w:rPr>
          <w:rFonts w:eastAsia="SimSun"/>
          <w:b/>
          <w:bCs/>
          <w:color w:val="000000"/>
          <w:lang w:val="ro-RO" w:eastAsia="zh-CN"/>
        </w:rPr>
        <w:t>funcţiei</w:t>
      </w:r>
      <w:proofErr w:type="spellEnd"/>
      <w:r w:rsidRPr="003A66CC">
        <w:rPr>
          <w:rFonts w:eastAsia="SimSun"/>
          <w:b/>
          <w:bCs/>
          <w:color w:val="000000"/>
          <w:lang w:val="ro-RO" w:eastAsia="zh-CN"/>
        </w:rPr>
        <w:t>:</w:t>
      </w:r>
    </w:p>
    <w:p w14:paraId="32DAA291" w14:textId="3D5E2118" w:rsidR="003A66CC" w:rsidRPr="003A66CC" w:rsidRDefault="003A66CC" w:rsidP="003A66CC">
      <w:pPr>
        <w:jc w:val="both"/>
        <w:rPr>
          <w:rFonts w:eastAsia="SimSun"/>
          <w:lang w:val="ro-RO" w:eastAsia="zh-CN"/>
        </w:rPr>
      </w:pPr>
      <w:r w:rsidRPr="003130A5">
        <w:rPr>
          <w:rFonts w:eastAsia="SimSun"/>
          <w:i/>
          <w:iCs/>
          <w:lang w:val="ro-RO" w:eastAsia="zh-CN"/>
        </w:rPr>
        <w:t>Consultantul principal</w:t>
      </w:r>
      <w:r w:rsidRPr="003A66CC">
        <w:rPr>
          <w:rFonts w:eastAsia="SimSun"/>
          <w:lang w:val="ro-RO" w:eastAsia="zh-CN"/>
        </w:rPr>
        <w:t xml:space="preserve"> realizează atribuțiile sale în domeniul  integrării europene, pe chestiunile ce țin de competența Ministerului Finanțelor, precum </w:t>
      </w:r>
      <w:proofErr w:type="spellStart"/>
      <w:r w:rsidRPr="003A66CC">
        <w:rPr>
          <w:rFonts w:eastAsia="SimSun"/>
          <w:lang w:val="ro-RO" w:eastAsia="zh-CN"/>
        </w:rPr>
        <w:t>şi</w:t>
      </w:r>
      <w:proofErr w:type="spellEnd"/>
      <w:r w:rsidRPr="003A66CC">
        <w:rPr>
          <w:rFonts w:eastAsia="SimSun"/>
          <w:lang w:val="ro-RO" w:eastAsia="zh-CN"/>
        </w:rPr>
        <w:t xml:space="preserve"> efectuează alte sarcini aferente</w:t>
      </w:r>
      <w:r w:rsidR="00F54531">
        <w:rPr>
          <w:rFonts w:eastAsia="SimSun"/>
          <w:lang w:val="ro-RO" w:eastAsia="zh-CN"/>
        </w:rPr>
        <w:t>.</w:t>
      </w:r>
    </w:p>
    <w:p w14:paraId="089B75A3" w14:textId="77777777" w:rsidR="003A66CC" w:rsidRPr="003A66CC" w:rsidRDefault="003A66CC" w:rsidP="003A66CC">
      <w:pPr>
        <w:jc w:val="both"/>
        <w:rPr>
          <w:rFonts w:eastAsia="SimSun"/>
          <w:lang w:val="ro-RO" w:eastAsia="zh-CN"/>
        </w:rPr>
      </w:pPr>
    </w:p>
    <w:p w14:paraId="4EFCA357" w14:textId="77777777" w:rsidR="003A66CC" w:rsidRPr="003A66CC" w:rsidRDefault="003A66CC" w:rsidP="003A66CC">
      <w:pPr>
        <w:jc w:val="both"/>
        <w:rPr>
          <w:rFonts w:eastAsia="SimSun"/>
          <w:b/>
          <w:bCs/>
          <w:color w:val="000000"/>
          <w:lang w:val="ro-RO" w:eastAsia="zh-CN"/>
        </w:rPr>
      </w:pPr>
      <w:r w:rsidRPr="003A66CC">
        <w:rPr>
          <w:rFonts w:eastAsia="SimSun"/>
          <w:b/>
          <w:bCs/>
          <w:color w:val="000000"/>
          <w:lang w:val="ro-RO" w:eastAsia="zh-CN"/>
        </w:rPr>
        <w:t xml:space="preserve">b) Sarcinile de bază ale </w:t>
      </w:r>
      <w:proofErr w:type="spellStart"/>
      <w:r w:rsidRPr="003A66CC">
        <w:rPr>
          <w:rFonts w:eastAsia="SimSun"/>
          <w:b/>
          <w:bCs/>
          <w:color w:val="000000"/>
          <w:lang w:val="ro-RO" w:eastAsia="zh-CN"/>
        </w:rPr>
        <w:t>funcţiei</w:t>
      </w:r>
      <w:proofErr w:type="spellEnd"/>
      <w:r w:rsidRPr="003A66CC">
        <w:rPr>
          <w:rFonts w:eastAsia="SimSun"/>
          <w:b/>
          <w:bCs/>
          <w:color w:val="000000"/>
          <w:lang w:val="ro-RO" w:eastAsia="zh-CN"/>
        </w:rPr>
        <w:t>:</w:t>
      </w:r>
    </w:p>
    <w:p w14:paraId="4D131221" w14:textId="41A9B1D6" w:rsidR="003A66CC" w:rsidRPr="003A66CC" w:rsidRDefault="003A66CC" w:rsidP="003A66CC">
      <w:pPr>
        <w:pStyle w:val="a4"/>
        <w:shd w:val="clear" w:color="auto" w:fill="FFFFFF"/>
        <w:ind w:hanging="450"/>
        <w:jc w:val="both"/>
        <w:rPr>
          <w:rFonts w:eastAsia="SimSun"/>
          <w:lang w:val="ro-RO" w:eastAsia="zh-CN"/>
        </w:rPr>
      </w:pPr>
      <w:r w:rsidRPr="003A66CC">
        <w:rPr>
          <w:rFonts w:eastAsia="SimSun"/>
          <w:lang w:val="ro-RO" w:eastAsia="zh-CN"/>
        </w:rPr>
        <w:t>1.</w:t>
      </w:r>
      <w:r w:rsidRPr="003A66CC">
        <w:rPr>
          <w:rFonts w:eastAsia="SimSun"/>
          <w:lang w:val="ro-RO" w:eastAsia="zh-CN"/>
        </w:rPr>
        <w:tab/>
        <w:t>Contribuirea la elaborarea /avizarea /monitorizarea /</w:t>
      </w:r>
      <w:r w:rsidR="003F4C07">
        <w:rPr>
          <w:rFonts w:eastAsia="SimSun"/>
          <w:lang w:val="ro-RO" w:eastAsia="zh-CN"/>
        </w:rPr>
        <w:t>r</w:t>
      </w:r>
      <w:r w:rsidRPr="003A66CC">
        <w:rPr>
          <w:rFonts w:eastAsia="SimSun"/>
          <w:lang w:val="ro-RO" w:eastAsia="zh-CN"/>
        </w:rPr>
        <w:t>aportarea documentelor de planificare, documentelor de politici și actele normative, elaborate pe domeniul de integrare europeană;</w:t>
      </w:r>
    </w:p>
    <w:p w14:paraId="6FAB4770" w14:textId="77777777" w:rsidR="003A66CC" w:rsidRPr="003A66CC" w:rsidRDefault="003A66CC" w:rsidP="003A66CC">
      <w:pPr>
        <w:pStyle w:val="a4"/>
        <w:shd w:val="clear" w:color="auto" w:fill="FFFFFF"/>
        <w:ind w:hanging="450"/>
        <w:jc w:val="both"/>
        <w:rPr>
          <w:rFonts w:eastAsia="SimSun"/>
          <w:lang w:val="ro-RO" w:eastAsia="zh-CN"/>
        </w:rPr>
      </w:pPr>
      <w:r w:rsidRPr="003A66CC">
        <w:rPr>
          <w:rFonts w:eastAsia="SimSun"/>
          <w:lang w:val="ro-RO" w:eastAsia="zh-CN"/>
        </w:rPr>
        <w:t>2.</w:t>
      </w:r>
      <w:r w:rsidRPr="003A66CC">
        <w:rPr>
          <w:rFonts w:eastAsia="SimSun"/>
          <w:lang w:val="ro-RO" w:eastAsia="zh-CN"/>
        </w:rPr>
        <w:tab/>
        <w:t>Contribuirea la elaborarea informațiilor de interes instituțional și național privind chestiuni legate de integrarea europeană, pe domenii de competență ale ministerului;</w:t>
      </w:r>
    </w:p>
    <w:p w14:paraId="18E09085" w14:textId="77777777" w:rsidR="003A66CC" w:rsidRPr="003A66CC" w:rsidRDefault="003A66CC" w:rsidP="003A66CC">
      <w:pPr>
        <w:pStyle w:val="a4"/>
        <w:shd w:val="clear" w:color="auto" w:fill="FFFFFF"/>
        <w:ind w:hanging="450"/>
        <w:jc w:val="both"/>
        <w:rPr>
          <w:rFonts w:eastAsia="SimSun"/>
          <w:lang w:val="ro-RO" w:eastAsia="zh-CN"/>
        </w:rPr>
      </w:pPr>
      <w:r w:rsidRPr="003A66CC">
        <w:rPr>
          <w:rFonts w:eastAsia="SimSun"/>
          <w:lang w:val="ro-RO" w:eastAsia="zh-CN"/>
        </w:rPr>
        <w:t>3.</w:t>
      </w:r>
      <w:r w:rsidRPr="003A66CC">
        <w:rPr>
          <w:rFonts w:eastAsia="SimSun"/>
          <w:lang w:val="ro-RO" w:eastAsia="zh-CN"/>
        </w:rPr>
        <w:tab/>
        <w:t>Monitorizarea activității Grupurilor de lucru din cadrul Mecanismului de coordonare a procesului de integrare europeană a Republicii Moldova, pentru care instituția deține președinția;</w:t>
      </w:r>
    </w:p>
    <w:p w14:paraId="1419218E" w14:textId="09598827" w:rsidR="003A66CC" w:rsidRPr="003A66CC" w:rsidRDefault="003F4C07" w:rsidP="003A66CC">
      <w:pPr>
        <w:pStyle w:val="a4"/>
        <w:shd w:val="clear" w:color="auto" w:fill="FFFFFF"/>
        <w:ind w:hanging="450"/>
        <w:jc w:val="both"/>
        <w:rPr>
          <w:rFonts w:eastAsia="SimSun"/>
          <w:lang w:val="ro-RO" w:eastAsia="zh-CN"/>
        </w:rPr>
      </w:pPr>
      <w:r>
        <w:rPr>
          <w:rFonts w:eastAsia="SimSun"/>
          <w:lang w:val="ro-RO" w:eastAsia="zh-CN"/>
        </w:rPr>
        <w:t>4</w:t>
      </w:r>
      <w:r w:rsidR="003A66CC" w:rsidRPr="003A66CC">
        <w:rPr>
          <w:rFonts w:eastAsia="SimSun"/>
          <w:lang w:val="ro-RO" w:eastAsia="zh-CN"/>
        </w:rPr>
        <w:t>.</w:t>
      </w:r>
      <w:r w:rsidR="003A66CC" w:rsidRPr="003A66CC">
        <w:rPr>
          <w:rFonts w:eastAsia="SimSun"/>
          <w:lang w:val="ro-RO" w:eastAsia="zh-CN"/>
        </w:rPr>
        <w:tab/>
        <w:t>Participarea la buna organizare a reuniunilor de dialog cu partea europeană, pe domeniile de competență ale ministerului;</w:t>
      </w:r>
    </w:p>
    <w:p w14:paraId="2328F9DD" w14:textId="18A34EE3" w:rsidR="003A66CC" w:rsidRPr="003A66CC" w:rsidRDefault="003F4C07" w:rsidP="003A66CC">
      <w:pPr>
        <w:pStyle w:val="a4"/>
        <w:shd w:val="clear" w:color="auto" w:fill="FFFFFF"/>
        <w:ind w:hanging="450"/>
        <w:jc w:val="both"/>
        <w:rPr>
          <w:b/>
          <w:lang w:val="ro-RO"/>
        </w:rPr>
      </w:pPr>
      <w:r>
        <w:rPr>
          <w:rFonts w:eastAsia="SimSun"/>
          <w:lang w:val="ro-RO" w:eastAsia="zh-CN"/>
        </w:rPr>
        <w:t>5</w:t>
      </w:r>
      <w:r w:rsidR="003A66CC" w:rsidRPr="003A66CC">
        <w:rPr>
          <w:rFonts w:eastAsia="SimSun"/>
          <w:lang w:val="ro-RO" w:eastAsia="zh-CN"/>
        </w:rPr>
        <w:t>.</w:t>
      </w:r>
      <w:r w:rsidR="003A66CC" w:rsidRPr="003A66CC">
        <w:rPr>
          <w:rFonts w:eastAsia="SimSun"/>
          <w:lang w:val="ro-RO" w:eastAsia="zh-CN"/>
        </w:rPr>
        <w:tab/>
        <w:t>Elaborarea/coordonarea materialelor pre și post reuniuni de dialog cu reprezentanții structurilor Uniunii Europen</w:t>
      </w:r>
      <w:r w:rsidR="007C0B59">
        <w:rPr>
          <w:rFonts w:eastAsia="SimSun"/>
          <w:lang w:val="ro-RO" w:eastAsia="zh-CN"/>
        </w:rPr>
        <w:t>e.</w:t>
      </w:r>
    </w:p>
    <w:p w14:paraId="68C3D084" w14:textId="77777777" w:rsidR="004C2AC3" w:rsidRPr="000A4A6C" w:rsidRDefault="004C2AC3" w:rsidP="001E6034">
      <w:pPr>
        <w:pStyle w:val="a4"/>
        <w:shd w:val="clear" w:color="auto" w:fill="FFFFFF"/>
        <w:rPr>
          <w:b/>
          <w:lang w:val="ro-RO"/>
        </w:rPr>
      </w:pPr>
    </w:p>
    <w:p w14:paraId="2FDB74B2" w14:textId="7754238C" w:rsidR="00D42E95" w:rsidRPr="00F579BE" w:rsidRDefault="00F579BE" w:rsidP="00F579BE">
      <w:pPr>
        <w:ind w:firstLine="270"/>
        <w:jc w:val="both"/>
        <w:rPr>
          <w:b/>
          <w:bCs/>
          <w:i/>
          <w:iCs/>
          <w:color w:val="000000"/>
          <w:lang w:val="ro-RO"/>
        </w:rPr>
      </w:pPr>
      <w:r w:rsidRPr="00F579BE">
        <w:rPr>
          <w:b/>
          <w:bCs/>
          <w:i/>
          <w:iCs/>
          <w:color w:val="000000"/>
          <w:lang w:val="ro-RO"/>
        </w:rPr>
        <w:t>c) Cerințe specifice:</w:t>
      </w:r>
    </w:p>
    <w:p w14:paraId="2618811F" w14:textId="3C20D0F6" w:rsidR="000A4A6C" w:rsidRPr="000A4A6C" w:rsidRDefault="000A4A6C" w:rsidP="000A4A6C">
      <w:pPr>
        <w:jc w:val="both"/>
        <w:rPr>
          <w:bCs/>
          <w:color w:val="000000"/>
          <w:lang w:val="ro-MD"/>
        </w:rPr>
      </w:pPr>
      <w:r w:rsidRPr="000A4A6C">
        <w:rPr>
          <w:b/>
          <w:bCs/>
          <w:i/>
          <w:color w:val="000000"/>
          <w:lang w:val="ro-MD"/>
        </w:rPr>
        <w:t>Studii:</w:t>
      </w:r>
      <w:r w:rsidRPr="000A4A6C">
        <w:rPr>
          <w:bCs/>
          <w:color w:val="000000"/>
          <w:lang w:val="ro-MD"/>
        </w:rPr>
        <w:t xml:space="preserve"> </w:t>
      </w:r>
      <w:r w:rsidRPr="000A4A6C">
        <w:rPr>
          <w:color w:val="000000"/>
          <w:lang w:val="en-GB"/>
        </w:rPr>
        <w:t xml:space="preserve"> </w:t>
      </w:r>
      <w:proofErr w:type="spellStart"/>
      <w:r w:rsidRPr="000A4A6C">
        <w:rPr>
          <w:color w:val="000000"/>
          <w:lang w:val="en-GB"/>
        </w:rPr>
        <w:t>Superioare</w:t>
      </w:r>
      <w:proofErr w:type="spellEnd"/>
      <w:r w:rsidRPr="000A4A6C">
        <w:rPr>
          <w:color w:val="000000"/>
          <w:lang w:val="en-GB"/>
        </w:rPr>
        <w:t xml:space="preserve">, de </w:t>
      </w:r>
      <w:proofErr w:type="spellStart"/>
      <w:r w:rsidRPr="000A4A6C">
        <w:rPr>
          <w:color w:val="000000"/>
          <w:lang w:val="en-GB"/>
        </w:rPr>
        <w:t>licenţă</w:t>
      </w:r>
      <w:proofErr w:type="spellEnd"/>
      <w:r w:rsidRPr="000A4A6C">
        <w:rPr>
          <w:color w:val="000000"/>
          <w:lang w:val="en-GB"/>
        </w:rPr>
        <w:t xml:space="preserve"> </w:t>
      </w:r>
      <w:proofErr w:type="spellStart"/>
      <w:r w:rsidRPr="000A4A6C">
        <w:rPr>
          <w:color w:val="000000"/>
          <w:lang w:val="en-GB"/>
        </w:rPr>
        <w:t>sau</w:t>
      </w:r>
      <w:proofErr w:type="spellEnd"/>
      <w:r w:rsidRPr="000A4A6C">
        <w:rPr>
          <w:color w:val="000000"/>
          <w:lang w:val="en-GB"/>
        </w:rPr>
        <w:t xml:space="preserve"> </w:t>
      </w:r>
      <w:proofErr w:type="spellStart"/>
      <w:r w:rsidRPr="000A4A6C">
        <w:rPr>
          <w:color w:val="000000"/>
          <w:lang w:val="en-GB"/>
        </w:rPr>
        <w:t>echivalente</w:t>
      </w:r>
      <w:proofErr w:type="spellEnd"/>
      <w:r w:rsidRPr="000A4A6C">
        <w:rPr>
          <w:color w:val="000000"/>
          <w:lang w:val="en-GB"/>
        </w:rPr>
        <w:t xml:space="preserve">, </w:t>
      </w:r>
      <w:bookmarkStart w:id="0" w:name="_GoBack"/>
      <w:bookmarkEnd w:id="0"/>
      <w:proofErr w:type="spellStart"/>
      <w:r>
        <w:rPr>
          <w:color w:val="000000"/>
          <w:lang w:val="en-GB"/>
        </w:rPr>
        <w:t>studii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europene</w:t>
      </w:r>
      <w:proofErr w:type="spellEnd"/>
      <w:r>
        <w:rPr>
          <w:color w:val="000000"/>
          <w:lang w:val="en-GB"/>
        </w:rPr>
        <w:t xml:space="preserve">, </w:t>
      </w:r>
      <w:proofErr w:type="spellStart"/>
      <w:r w:rsidRPr="000A4A6C">
        <w:rPr>
          <w:color w:val="000000"/>
          <w:lang w:val="en-GB"/>
        </w:rPr>
        <w:t>relaţii</w:t>
      </w:r>
      <w:proofErr w:type="spellEnd"/>
      <w:r>
        <w:rPr>
          <w:color w:val="000000"/>
          <w:lang w:val="en-GB"/>
        </w:rPr>
        <w:t xml:space="preserve"> </w:t>
      </w:r>
      <w:proofErr w:type="spellStart"/>
      <w:r w:rsidRPr="000A4A6C">
        <w:rPr>
          <w:color w:val="000000"/>
          <w:lang w:val="en-GB"/>
        </w:rPr>
        <w:t>economice</w:t>
      </w:r>
      <w:proofErr w:type="spellEnd"/>
      <w:r w:rsidRPr="000A4A6C">
        <w:rPr>
          <w:color w:val="000000"/>
          <w:lang w:val="en-GB"/>
        </w:rPr>
        <w:t xml:space="preserve"> </w:t>
      </w:r>
      <w:proofErr w:type="spellStart"/>
      <w:r w:rsidRPr="000A4A6C">
        <w:rPr>
          <w:color w:val="000000"/>
          <w:lang w:val="en-GB"/>
        </w:rPr>
        <w:t>internaţionale</w:t>
      </w:r>
      <w:proofErr w:type="spellEnd"/>
      <w:r w:rsidRPr="000A4A6C">
        <w:rPr>
          <w:color w:val="000000"/>
          <w:lang w:val="en-GB"/>
        </w:rPr>
        <w:t xml:space="preserve">, </w:t>
      </w:r>
      <w:proofErr w:type="spellStart"/>
      <w:r w:rsidRPr="000A4A6C">
        <w:rPr>
          <w:color w:val="000000"/>
          <w:lang w:val="en-GB"/>
        </w:rPr>
        <w:t>finanţe</w:t>
      </w:r>
      <w:proofErr w:type="spellEnd"/>
      <w:r>
        <w:rPr>
          <w:color w:val="000000"/>
          <w:lang w:val="en-GB"/>
        </w:rPr>
        <w:t xml:space="preserve">, </w:t>
      </w:r>
      <w:proofErr w:type="spellStart"/>
      <w:r w:rsidRPr="000A4A6C">
        <w:rPr>
          <w:color w:val="000000"/>
          <w:lang w:val="en-GB"/>
        </w:rPr>
        <w:t>economie</w:t>
      </w:r>
      <w:proofErr w:type="spellEnd"/>
      <w:r>
        <w:rPr>
          <w:color w:val="000000"/>
          <w:lang w:val="en-GB"/>
        </w:rPr>
        <w:t>,</w:t>
      </w:r>
      <w:r w:rsidRPr="000A4A6C">
        <w:rPr>
          <w:bCs/>
          <w:color w:val="000000"/>
          <w:lang w:val="ro-RO"/>
        </w:rPr>
        <w:t xml:space="preserve"> juridice (cu specializarea în drept internațional și european)</w:t>
      </w:r>
      <w:r>
        <w:rPr>
          <w:bCs/>
          <w:color w:val="000000"/>
          <w:lang w:val="ro-RO"/>
        </w:rPr>
        <w:t>.</w:t>
      </w:r>
      <w:r w:rsidRPr="000A4A6C">
        <w:rPr>
          <w:color w:val="000000"/>
          <w:lang w:val="en-GB"/>
        </w:rPr>
        <w:t xml:space="preserve"> </w:t>
      </w:r>
      <w:proofErr w:type="spellStart"/>
      <w:r w:rsidRPr="000A4A6C">
        <w:rPr>
          <w:color w:val="000000"/>
          <w:lang w:val="en-GB"/>
        </w:rPr>
        <w:t>Cursuri</w:t>
      </w:r>
      <w:proofErr w:type="spellEnd"/>
      <w:r w:rsidRPr="000A4A6C">
        <w:rPr>
          <w:color w:val="000000"/>
          <w:lang w:val="en-GB"/>
        </w:rPr>
        <w:t xml:space="preserve"> de </w:t>
      </w:r>
      <w:proofErr w:type="spellStart"/>
      <w:r w:rsidRPr="000A4A6C">
        <w:rPr>
          <w:color w:val="000000"/>
          <w:lang w:val="en-GB"/>
        </w:rPr>
        <w:t>perfecţionare</w:t>
      </w:r>
      <w:proofErr w:type="spellEnd"/>
      <w:r w:rsidRPr="000A4A6C">
        <w:rPr>
          <w:color w:val="000000"/>
          <w:lang w:val="en-GB"/>
        </w:rPr>
        <w:t xml:space="preserve"> </w:t>
      </w:r>
      <w:proofErr w:type="spellStart"/>
      <w:r w:rsidRPr="000A4A6C">
        <w:rPr>
          <w:color w:val="000000"/>
          <w:lang w:val="en-GB"/>
        </w:rPr>
        <w:t>profesională</w:t>
      </w:r>
      <w:proofErr w:type="spellEnd"/>
      <w:r w:rsidRPr="000A4A6C">
        <w:rPr>
          <w:color w:val="000000"/>
          <w:lang w:val="en-GB"/>
        </w:rPr>
        <w:t xml:space="preserve"> </w:t>
      </w:r>
      <w:proofErr w:type="spellStart"/>
      <w:r w:rsidRPr="000A4A6C">
        <w:rPr>
          <w:color w:val="000000"/>
          <w:lang w:val="en-GB"/>
        </w:rPr>
        <w:t>în</w:t>
      </w:r>
      <w:proofErr w:type="spellEnd"/>
      <w:r w:rsidRPr="000A4A6C">
        <w:rPr>
          <w:color w:val="000000"/>
          <w:lang w:val="en-GB"/>
        </w:rPr>
        <w:t xml:space="preserve"> </w:t>
      </w:r>
      <w:proofErr w:type="spellStart"/>
      <w:r w:rsidRPr="000A4A6C">
        <w:rPr>
          <w:color w:val="000000"/>
          <w:lang w:val="en-GB"/>
        </w:rPr>
        <w:t>domeniul</w:t>
      </w:r>
      <w:proofErr w:type="spellEnd"/>
      <w:r w:rsidRPr="000A4A6C"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integrării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europene</w:t>
      </w:r>
      <w:proofErr w:type="spellEnd"/>
      <w:r w:rsidRPr="000A4A6C">
        <w:rPr>
          <w:color w:val="000000"/>
          <w:lang w:val="en-GB"/>
        </w:rPr>
        <w:t>.</w:t>
      </w:r>
    </w:p>
    <w:p w14:paraId="151E476C" w14:textId="77777777" w:rsidR="000A4A6C" w:rsidRPr="000A4A6C" w:rsidRDefault="000A4A6C" w:rsidP="000A4A6C">
      <w:pPr>
        <w:jc w:val="both"/>
        <w:rPr>
          <w:b/>
          <w:bCs/>
          <w:i/>
          <w:color w:val="000000"/>
          <w:lang w:val="ro-MD"/>
        </w:rPr>
      </w:pPr>
    </w:p>
    <w:p w14:paraId="45A6C6D0" w14:textId="77777777" w:rsidR="000A4A6C" w:rsidRPr="000A4A6C" w:rsidRDefault="000A4A6C" w:rsidP="000A4A6C">
      <w:pPr>
        <w:jc w:val="both"/>
        <w:rPr>
          <w:b/>
          <w:bCs/>
          <w:i/>
          <w:color w:val="000000"/>
          <w:lang w:val="ro-MD"/>
        </w:rPr>
      </w:pPr>
      <w:r w:rsidRPr="000A4A6C">
        <w:rPr>
          <w:b/>
          <w:bCs/>
          <w:i/>
          <w:color w:val="000000"/>
          <w:lang w:val="ro-MD"/>
        </w:rPr>
        <w:t>Aspecte cognitive:</w:t>
      </w:r>
    </w:p>
    <w:p w14:paraId="2E265264" w14:textId="24E160AE" w:rsidR="003A66CC" w:rsidRPr="003A66CC" w:rsidRDefault="003A66CC" w:rsidP="003A66CC">
      <w:pPr>
        <w:pStyle w:val="a4"/>
        <w:numPr>
          <w:ilvl w:val="0"/>
          <w:numId w:val="5"/>
        </w:numPr>
        <w:jc w:val="both"/>
        <w:rPr>
          <w:bCs/>
          <w:color w:val="000000"/>
          <w:lang w:val="ro-RO"/>
        </w:rPr>
      </w:pPr>
      <w:proofErr w:type="spellStart"/>
      <w:r>
        <w:rPr>
          <w:bCs/>
          <w:color w:val="000000"/>
          <w:lang w:val="ro-RO"/>
        </w:rPr>
        <w:t>c</w:t>
      </w:r>
      <w:r w:rsidRPr="003A66CC">
        <w:rPr>
          <w:bCs/>
          <w:color w:val="000000"/>
          <w:lang w:val="ro-RO"/>
        </w:rPr>
        <w:t>unoaşterea</w:t>
      </w:r>
      <w:proofErr w:type="spellEnd"/>
      <w:r w:rsidRPr="003A66CC">
        <w:rPr>
          <w:bCs/>
          <w:color w:val="000000"/>
          <w:lang w:val="ro-RO"/>
        </w:rPr>
        <w:t xml:space="preserve"> limbii engleze cel puțin la nivel B</w:t>
      </w:r>
      <w:r w:rsidR="00C3390C">
        <w:rPr>
          <w:bCs/>
          <w:color w:val="000000"/>
          <w:lang w:val="ro-RO"/>
        </w:rPr>
        <w:t>1</w:t>
      </w:r>
      <w:r w:rsidRPr="003A66CC">
        <w:rPr>
          <w:bCs/>
          <w:color w:val="000000"/>
          <w:lang w:val="ro-RO"/>
        </w:rPr>
        <w:t>.</w:t>
      </w:r>
    </w:p>
    <w:p w14:paraId="0F33906F" w14:textId="1CCF6AC0" w:rsidR="003A66CC" w:rsidRPr="003A66CC" w:rsidRDefault="003A66CC" w:rsidP="003A66CC">
      <w:pPr>
        <w:pStyle w:val="a4"/>
        <w:numPr>
          <w:ilvl w:val="0"/>
          <w:numId w:val="5"/>
        </w:numPr>
        <w:shd w:val="clear" w:color="auto" w:fill="FFFFFF"/>
        <w:jc w:val="both"/>
        <w:rPr>
          <w:bCs/>
          <w:color w:val="000000"/>
          <w:lang w:val="ro-RO"/>
        </w:rPr>
      </w:pPr>
      <w:proofErr w:type="spellStart"/>
      <w:r>
        <w:rPr>
          <w:bCs/>
          <w:color w:val="000000"/>
          <w:lang w:val="ro-RO"/>
        </w:rPr>
        <w:t>c</w:t>
      </w:r>
      <w:r w:rsidRPr="003A66CC">
        <w:rPr>
          <w:bCs/>
          <w:color w:val="000000"/>
          <w:lang w:val="ro-RO"/>
        </w:rPr>
        <w:t>unoştinţe</w:t>
      </w:r>
      <w:proofErr w:type="spellEnd"/>
      <w:r w:rsidRPr="003A66CC">
        <w:rPr>
          <w:bCs/>
          <w:color w:val="000000"/>
          <w:lang w:val="ro-RO"/>
        </w:rPr>
        <w:t xml:space="preserve"> de operare la calculator: MS Office (Word, Power Point, Excel, etc) Internet.</w:t>
      </w:r>
    </w:p>
    <w:p w14:paraId="3DF91281" w14:textId="77777777" w:rsidR="000A4A6C" w:rsidRPr="003A66CC" w:rsidRDefault="000A4A6C" w:rsidP="000A4A6C">
      <w:pPr>
        <w:shd w:val="clear" w:color="auto" w:fill="FFFFFF"/>
        <w:rPr>
          <w:b/>
          <w:bCs/>
          <w:i/>
          <w:color w:val="000000"/>
          <w:lang w:val="ro-RO"/>
        </w:rPr>
      </w:pPr>
    </w:p>
    <w:p w14:paraId="1747B45C" w14:textId="39D71435" w:rsidR="000A4A6C" w:rsidRPr="000A4A6C" w:rsidRDefault="000A4A6C" w:rsidP="00FA3CB0">
      <w:pPr>
        <w:shd w:val="clear" w:color="auto" w:fill="FFFFFF"/>
        <w:jc w:val="both"/>
        <w:rPr>
          <w:color w:val="000000"/>
          <w:lang w:val="en-US"/>
        </w:rPr>
      </w:pPr>
      <w:proofErr w:type="spellStart"/>
      <w:r w:rsidRPr="000A4A6C">
        <w:rPr>
          <w:b/>
          <w:bCs/>
          <w:i/>
          <w:color w:val="000000"/>
          <w:lang w:val="ro-MD"/>
        </w:rPr>
        <w:t>Experienţă</w:t>
      </w:r>
      <w:proofErr w:type="spellEnd"/>
      <w:r w:rsidRPr="000A4A6C">
        <w:rPr>
          <w:b/>
          <w:bCs/>
          <w:i/>
          <w:color w:val="000000"/>
          <w:lang w:val="ro-MD"/>
        </w:rPr>
        <w:t xml:space="preserve"> profesională</w:t>
      </w:r>
      <w:r w:rsidRPr="000A4A6C">
        <w:rPr>
          <w:rFonts w:eastAsia="SimSun"/>
          <w:b/>
          <w:lang w:val="ro-RO" w:eastAsia="zh-CN"/>
        </w:rPr>
        <w:t xml:space="preserve"> </w:t>
      </w:r>
      <w:r w:rsidRPr="000A4A6C">
        <w:rPr>
          <w:rFonts w:eastAsia="SimSun"/>
          <w:lang w:val="ro-RO" w:eastAsia="zh-CN"/>
        </w:rPr>
        <w:t>–</w:t>
      </w:r>
      <w:r w:rsidR="00C3390C">
        <w:rPr>
          <w:rFonts w:eastAsia="SimSun"/>
          <w:lang w:val="ro-RO" w:eastAsia="zh-CN"/>
        </w:rPr>
        <w:t xml:space="preserve"> </w:t>
      </w:r>
      <w:r w:rsidR="00DE68FE">
        <w:rPr>
          <w:color w:val="000000" w:themeColor="text1"/>
          <w:lang w:val="ro-MD"/>
        </w:rPr>
        <w:t>2</w:t>
      </w:r>
      <w:r w:rsidR="00C3390C" w:rsidRPr="00733C5C">
        <w:rPr>
          <w:color w:val="000000" w:themeColor="text1"/>
          <w:lang w:val="ro-MD"/>
        </w:rPr>
        <w:t xml:space="preserve"> ani de experiență profesională în domeniu</w:t>
      </w:r>
      <w:r w:rsidR="00C3390C">
        <w:rPr>
          <w:color w:val="000000" w:themeColor="text1"/>
          <w:lang w:val="ro-MD"/>
        </w:rPr>
        <w:t>.</w:t>
      </w:r>
    </w:p>
    <w:p w14:paraId="34DEEA90" w14:textId="77777777" w:rsidR="000A4A6C" w:rsidRPr="000A4A6C" w:rsidRDefault="000A4A6C" w:rsidP="000A4A6C">
      <w:pPr>
        <w:shd w:val="clear" w:color="auto" w:fill="FFFFFF"/>
        <w:jc w:val="both"/>
        <w:rPr>
          <w:b/>
          <w:bCs/>
          <w:i/>
          <w:color w:val="000000"/>
          <w:lang w:val="ro-MD"/>
        </w:rPr>
      </w:pPr>
    </w:p>
    <w:p w14:paraId="66D9788B" w14:textId="05A7B238" w:rsidR="000A4A6C" w:rsidRDefault="000A4A6C" w:rsidP="000A4A6C">
      <w:pPr>
        <w:shd w:val="clear" w:color="auto" w:fill="FFFFFF"/>
        <w:jc w:val="both"/>
        <w:rPr>
          <w:lang w:val="en-US"/>
        </w:rPr>
      </w:pPr>
      <w:r w:rsidRPr="000A4A6C">
        <w:rPr>
          <w:b/>
          <w:bCs/>
          <w:i/>
          <w:color w:val="000000"/>
          <w:lang w:val="ro-MD"/>
        </w:rPr>
        <w:t xml:space="preserve">Abilități: </w:t>
      </w:r>
      <w:r w:rsidR="00F579BE" w:rsidRPr="000A4A6C">
        <w:rPr>
          <w:bCs/>
          <w:color w:val="000000"/>
          <w:lang w:val="ro-RO"/>
        </w:rPr>
        <w:t>comunicare eficient</w:t>
      </w:r>
      <w:r w:rsidR="00F579BE">
        <w:rPr>
          <w:bCs/>
          <w:color w:val="000000"/>
          <w:lang w:val="ro-RO"/>
        </w:rPr>
        <w:t>ă</w:t>
      </w:r>
      <w:r w:rsidR="00F579BE" w:rsidRPr="000A4A6C">
        <w:rPr>
          <w:bCs/>
          <w:color w:val="000000"/>
          <w:lang w:val="ro-RO"/>
        </w:rPr>
        <w:t xml:space="preserve">, </w:t>
      </w:r>
      <w:r w:rsidRPr="000A4A6C">
        <w:rPr>
          <w:bCs/>
          <w:color w:val="000000"/>
          <w:lang w:val="ro-MD"/>
        </w:rPr>
        <w:t xml:space="preserve">aptitudine de lucru cu informația, planificare, organizare, analiză </w:t>
      </w:r>
      <w:proofErr w:type="spellStart"/>
      <w:r w:rsidRPr="000A4A6C">
        <w:rPr>
          <w:bCs/>
          <w:color w:val="000000"/>
          <w:lang w:val="ro-MD"/>
        </w:rPr>
        <w:t>şi</w:t>
      </w:r>
      <w:proofErr w:type="spellEnd"/>
      <w:r w:rsidRPr="000A4A6C">
        <w:rPr>
          <w:bCs/>
          <w:color w:val="000000"/>
          <w:lang w:val="ro-MD"/>
        </w:rPr>
        <w:t xml:space="preserve"> sinteză, elaborare a documentelor, argumentare, prezentare, instruire, motivare, mobilizare de sine, soluționare de probleme, </w:t>
      </w:r>
      <w:proofErr w:type="spellStart"/>
      <w:r w:rsidRPr="000A4A6C">
        <w:rPr>
          <w:lang w:val="en-US"/>
        </w:rPr>
        <w:t>autonomie</w:t>
      </w:r>
      <w:proofErr w:type="spellEnd"/>
      <w:r w:rsidRPr="000A4A6C">
        <w:rPr>
          <w:lang w:val="en-US"/>
        </w:rPr>
        <w:t xml:space="preserve"> </w:t>
      </w:r>
      <w:proofErr w:type="spellStart"/>
      <w:r w:rsidRPr="000A4A6C">
        <w:rPr>
          <w:lang w:val="en-US"/>
        </w:rPr>
        <w:t>în</w:t>
      </w:r>
      <w:proofErr w:type="spellEnd"/>
      <w:r w:rsidRPr="000A4A6C">
        <w:rPr>
          <w:lang w:val="en-US"/>
        </w:rPr>
        <w:t xml:space="preserve"> </w:t>
      </w:r>
      <w:proofErr w:type="spellStart"/>
      <w:r w:rsidRPr="000A4A6C">
        <w:rPr>
          <w:lang w:val="en-US"/>
        </w:rPr>
        <w:t>exercitarea</w:t>
      </w:r>
      <w:proofErr w:type="spellEnd"/>
      <w:r w:rsidRPr="000A4A6C">
        <w:rPr>
          <w:lang w:val="en-US"/>
        </w:rPr>
        <w:t xml:space="preserve"> </w:t>
      </w:r>
      <w:proofErr w:type="spellStart"/>
      <w:r w:rsidRPr="000A4A6C">
        <w:rPr>
          <w:lang w:val="en-US"/>
        </w:rPr>
        <w:t>sarcinilor</w:t>
      </w:r>
      <w:proofErr w:type="spellEnd"/>
      <w:r w:rsidRPr="000A4A6C">
        <w:rPr>
          <w:lang w:val="en-US"/>
        </w:rPr>
        <w:t>.</w:t>
      </w:r>
    </w:p>
    <w:p w14:paraId="3FF24B5B" w14:textId="77777777" w:rsidR="000A4A6C" w:rsidRPr="000A4A6C" w:rsidRDefault="000A4A6C" w:rsidP="000A4A6C">
      <w:pPr>
        <w:shd w:val="clear" w:color="auto" w:fill="FFFFFF"/>
        <w:jc w:val="both"/>
        <w:rPr>
          <w:b/>
          <w:bCs/>
          <w:i/>
          <w:color w:val="000000"/>
          <w:lang w:val="ro-MD"/>
        </w:rPr>
      </w:pPr>
    </w:p>
    <w:p w14:paraId="4D41BA40" w14:textId="77777777" w:rsidR="000A4A6C" w:rsidRPr="000A4A6C" w:rsidRDefault="000A4A6C" w:rsidP="000A4A6C">
      <w:pPr>
        <w:shd w:val="clear" w:color="auto" w:fill="FFFFFF"/>
        <w:jc w:val="both"/>
        <w:rPr>
          <w:color w:val="000000"/>
          <w:lang w:val="en-US"/>
        </w:rPr>
      </w:pPr>
      <w:r w:rsidRPr="000A4A6C">
        <w:rPr>
          <w:b/>
          <w:bCs/>
          <w:i/>
          <w:color w:val="000000"/>
          <w:lang w:val="ro-MD"/>
        </w:rPr>
        <w:t>Aptitudini/comportament:</w:t>
      </w:r>
      <w:r w:rsidRPr="000A4A6C">
        <w:rPr>
          <w:color w:val="000000"/>
          <w:lang w:val="en-US"/>
        </w:rPr>
        <w:t xml:space="preserve"> </w:t>
      </w:r>
      <w:r w:rsidRPr="000A4A6C">
        <w:rPr>
          <w:color w:val="000000"/>
          <w:lang w:val="ro-RO"/>
        </w:rPr>
        <w:t xml:space="preserve">profesionalism, respect față de oameni, spirit de </w:t>
      </w:r>
      <w:proofErr w:type="spellStart"/>
      <w:r w:rsidRPr="000A4A6C">
        <w:rPr>
          <w:color w:val="000000"/>
          <w:lang w:val="ro-RO"/>
        </w:rPr>
        <w:t>iniţiativă</w:t>
      </w:r>
      <w:proofErr w:type="spellEnd"/>
      <w:r w:rsidRPr="000A4A6C">
        <w:rPr>
          <w:color w:val="000000"/>
          <w:lang w:val="ro-RO"/>
        </w:rPr>
        <w:t xml:space="preserve">, </w:t>
      </w:r>
      <w:proofErr w:type="spellStart"/>
      <w:r w:rsidRPr="000A4A6C">
        <w:rPr>
          <w:color w:val="000000"/>
          <w:lang w:val="ro-RO"/>
        </w:rPr>
        <w:t>diplomaţie</w:t>
      </w:r>
      <w:proofErr w:type="spellEnd"/>
      <w:r w:rsidRPr="000A4A6C">
        <w:rPr>
          <w:color w:val="000000"/>
          <w:lang w:val="ro-RO"/>
        </w:rPr>
        <w:t xml:space="preserve">, creativitate, flexibilitate, disciplină, responsabilitate, punctualitate, rezistentă la efort </w:t>
      </w:r>
      <w:proofErr w:type="spellStart"/>
      <w:r w:rsidRPr="000A4A6C">
        <w:rPr>
          <w:color w:val="000000"/>
          <w:lang w:val="ro-RO"/>
        </w:rPr>
        <w:t>şi</w:t>
      </w:r>
      <w:proofErr w:type="spellEnd"/>
      <w:r w:rsidRPr="000A4A6C">
        <w:rPr>
          <w:color w:val="000000"/>
          <w:lang w:val="ro-RO"/>
        </w:rPr>
        <w:t xml:space="preserve"> stres, </w:t>
      </w:r>
      <w:proofErr w:type="spellStart"/>
      <w:r w:rsidRPr="000A4A6C">
        <w:rPr>
          <w:color w:val="000000"/>
          <w:lang w:val="ro-RO"/>
        </w:rPr>
        <w:t>tendinţă</w:t>
      </w:r>
      <w:proofErr w:type="spellEnd"/>
      <w:r w:rsidRPr="000A4A6C">
        <w:rPr>
          <w:color w:val="000000"/>
          <w:lang w:val="ro-RO"/>
        </w:rPr>
        <w:t xml:space="preserve"> spre dezvoltare profesională continuă, spirit de echipă.</w:t>
      </w:r>
    </w:p>
    <w:p w14:paraId="518F4B7C" w14:textId="5421CCAB" w:rsidR="00282CCC" w:rsidRDefault="00282CCC" w:rsidP="00282CCC">
      <w:pPr>
        <w:rPr>
          <w:b/>
          <w:bCs/>
          <w:color w:val="000000"/>
          <w:lang w:val="ro-RO"/>
        </w:rPr>
      </w:pPr>
    </w:p>
    <w:p w14:paraId="653B250B" w14:textId="2AF5FD6F" w:rsidR="008F50A0" w:rsidRDefault="00393CC6" w:rsidP="00282CCC">
      <w:pPr>
        <w:rPr>
          <w:b/>
          <w:bCs/>
          <w:color w:val="000000"/>
          <w:lang w:val="ro-RO"/>
        </w:rPr>
      </w:pPr>
      <w:r w:rsidRPr="00393CC6">
        <w:rPr>
          <w:b/>
          <w:bCs/>
          <w:color w:val="000000"/>
          <w:lang w:val="ro-RO"/>
        </w:rPr>
        <w:t>Cuantumul salariului brut: 15990 lei - 21507 lei</w:t>
      </w:r>
    </w:p>
    <w:p w14:paraId="5BF9FAA3" w14:textId="77777777" w:rsidR="008F50A0" w:rsidRDefault="008F50A0" w:rsidP="00282CCC">
      <w:pPr>
        <w:rPr>
          <w:b/>
          <w:bCs/>
          <w:color w:val="000000"/>
          <w:lang w:val="ro-RO"/>
        </w:rPr>
      </w:pPr>
    </w:p>
    <w:p w14:paraId="1F7DA24C" w14:textId="77777777" w:rsidR="00286930" w:rsidRDefault="00286930" w:rsidP="00282CCC">
      <w:pPr>
        <w:rPr>
          <w:b/>
          <w:bCs/>
          <w:color w:val="000000"/>
          <w:lang w:val="ro-RO"/>
        </w:rPr>
      </w:pPr>
    </w:p>
    <w:p w14:paraId="614FE9F1" w14:textId="77777777" w:rsidR="00286930" w:rsidRDefault="00286930" w:rsidP="00282CCC">
      <w:pPr>
        <w:rPr>
          <w:b/>
          <w:bCs/>
          <w:color w:val="000000"/>
          <w:lang w:val="ro-RO"/>
        </w:rPr>
      </w:pPr>
    </w:p>
    <w:p w14:paraId="02FB6455" w14:textId="77777777" w:rsidR="00286930" w:rsidRDefault="00286930" w:rsidP="00282CCC">
      <w:pPr>
        <w:rPr>
          <w:b/>
          <w:bCs/>
          <w:color w:val="000000"/>
          <w:lang w:val="ro-RO"/>
        </w:rPr>
      </w:pPr>
    </w:p>
    <w:p w14:paraId="48866DB4" w14:textId="77777777" w:rsidR="00286930" w:rsidRDefault="00286930" w:rsidP="00282CCC">
      <w:pPr>
        <w:rPr>
          <w:b/>
          <w:bCs/>
          <w:color w:val="000000"/>
          <w:lang w:val="ro-RO"/>
        </w:rPr>
      </w:pPr>
    </w:p>
    <w:p w14:paraId="65ACE295" w14:textId="77777777" w:rsidR="00286930" w:rsidRDefault="00286930" w:rsidP="00282CCC">
      <w:pPr>
        <w:rPr>
          <w:b/>
          <w:bCs/>
          <w:color w:val="000000"/>
          <w:lang w:val="ro-RO"/>
        </w:rPr>
      </w:pPr>
    </w:p>
    <w:p w14:paraId="461C1CCF" w14:textId="77777777" w:rsidR="00286930" w:rsidRDefault="00286930" w:rsidP="00282CCC">
      <w:pPr>
        <w:rPr>
          <w:b/>
          <w:bCs/>
          <w:color w:val="000000"/>
          <w:lang w:val="ro-RO"/>
        </w:rPr>
      </w:pPr>
    </w:p>
    <w:p w14:paraId="2C35830F" w14:textId="77777777" w:rsidR="00286930" w:rsidRDefault="00286930" w:rsidP="00282CCC">
      <w:pPr>
        <w:rPr>
          <w:b/>
          <w:bCs/>
          <w:color w:val="000000"/>
          <w:lang w:val="ro-RO"/>
        </w:rPr>
      </w:pPr>
    </w:p>
    <w:p w14:paraId="1F83D566" w14:textId="77777777" w:rsidR="00286930" w:rsidRDefault="00286930" w:rsidP="00282CCC">
      <w:pPr>
        <w:rPr>
          <w:b/>
          <w:bCs/>
          <w:color w:val="000000"/>
          <w:lang w:val="ro-RO"/>
        </w:rPr>
      </w:pPr>
    </w:p>
    <w:p w14:paraId="19239FD5" w14:textId="77777777" w:rsidR="00286930" w:rsidRDefault="00286930" w:rsidP="00282CCC">
      <w:pPr>
        <w:rPr>
          <w:b/>
          <w:bCs/>
          <w:color w:val="000000"/>
          <w:lang w:val="ro-RO"/>
        </w:rPr>
      </w:pPr>
    </w:p>
    <w:p w14:paraId="44CA3960" w14:textId="77777777" w:rsidR="00286930" w:rsidRPr="0058586F" w:rsidRDefault="00286930" w:rsidP="00282CCC">
      <w:pPr>
        <w:rPr>
          <w:b/>
          <w:bCs/>
          <w:color w:val="000000"/>
          <w:lang w:val="ro-RO"/>
        </w:rPr>
      </w:pPr>
    </w:p>
    <w:p w14:paraId="620E61B9" w14:textId="77777777" w:rsidR="00282CCC" w:rsidRPr="0058586F" w:rsidRDefault="00282CCC" w:rsidP="00282CCC">
      <w:pPr>
        <w:rPr>
          <w:rFonts w:eastAsia="SimSun"/>
          <w:b/>
          <w:u w:val="single"/>
          <w:lang w:val="ro-RO" w:eastAsia="zh-CN"/>
        </w:rPr>
      </w:pPr>
    </w:p>
    <w:p w14:paraId="39094CB4" w14:textId="586FBE14" w:rsidR="001E6034" w:rsidRPr="0058586F" w:rsidRDefault="001E6034" w:rsidP="001E6034">
      <w:pPr>
        <w:jc w:val="center"/>
        <w:rPr>
          <w:rFonts w:eastAsia="SimSun"/>
          <w:b/>
          <w:u w:val="single"/>
          <w:lang w:val="ro-RO" w:eastAsia="zh-CN"/>
        </w:rPr>
      </w:pPr>
      <w:r w:rsidRPr="0058586F">
        <w:rPr>
          <w:rFonts w:eastAsia="SimSun"/>
          <w:b/>
          <w:u w:val="single"/>
          <w:lang w:val="ro-RO" w:eastAsia="zh-CN"/>
        </w:rPr>
        <w:lastRenderedPageBreak/>
        <w:t xml:space="preserve">Bibliografia în baza căreia vor fi formulate întrebările pentru proba scrisă </w:t>
      </w:r>
      <w:proofErr w:type="spellStart"/>
      <w:r w:rsidRPr="0058586F">
        <w:rPr>
          <w:rFonts w:eastAsia="SimSun"/>
          <w:b/>
          <w:u w:val="single"/>
          <w:lang w:val="ro-RO" w:eastAsia="zh-CN"/>
        </w:rPr>
        <w:t>şi</w:t>
      </w:r>
      <w:proofErr w:type="spellEnd"/>
      <w:r w:rsidRPr="0058586F">
        <w:rPr>
          <w:rFonts w:eastAsia="SimSun"/>
          <w:b/>
          <w:u w:val="single"/>
          <w:lang w:val="ro-RO" w:eastAsia="zh-CN"/>
        </w:rPr>
        <w:t xml:space="preserve"> interviu la </w:t>
      </w:r>
      <w:proofErr w:type="spellStart"/>
      <w:r w:rsidRPr="0058586F">
        <w:rPr>
          <w:rFonts w:eastAsia="SimSun"/>
          <w:b/>
          <w:u w:val="single"/>
          <w:lang w:val="ro-RO" w:eastAsia="zh-CN"/>
        </w:rPr>
        <w:t>funcţia</w:t>
      </w:r>
      <w:proofErr w:type="spellEnd"/>
      <w:r w:rsidRPr="0058586F">
        <w:rPr>
          <w:rFonts w:eastAsia="SimSun"/>
          <w:b/>
          <w:u w:val="single"/>
          <w:lang w:val="ro-RO" w:eastAsia="zh-CN"/>
        </w:rPr>
        <w:t xml:space="preserve"> vacantă de </w:t>
      </w:r>
      <w:r w:rsidRPr="0058586F">
        <w:rPr>
          <w:rFonts w:eastAsia="SimSun"/>
          <w:b/>
          <w:i/>
          <w:u w:val="single"/>
          <w:lang w:val="ro-RO" w:eastAsia="zh-CN"/>
        </w:rPr>
        <w:t>consultant</w:t>
      </w:r>
      <w:r w:rsidRPr="0058586F">
        <w:rPr>
          <w:rFonts w:eastAsia="SimSun"/>
          <w:b/>
          <w:u w:val="single"/>
          <w:lang w:val="ro-RO" w:eastAsia="zh-CN"/>
        </w:rPr>
        <w:t xml:space="preserve"> </w:t>
      </w:r>
      <w:r w:rsidR="00F21FFA">
        <w:rPr>
          <w:rFonts w:eastAsia="SimSun"/>
          <w:b/>
          <w:i/>
          <w:iCs/>
          <w:u w:val="single"/>
          <w:lang w:val="ro-RO" w:eastAsia="zh-CN"/>
        </w:rPr>
        <w:t>principal</w:t>
      </w:r>
      <w:r w:rsidR="00D42E95" w:rsidRPr="0058586F">
        <w:rPr>
          <w:rFonts w:eastAsia="SimSun"/>
          <w:b/>
          <w:u w:val="single"/>
          <w:lang w:val="ro-RO" w:eastAsia="zh-CN"/>
        </w:rPr>
        <w:t xml:space="preserve"> </w:t>
      </w:r>
      <w:r w:rsidR="00635CF0" w:rsidRPr="0058586F">
        <w:rPr>
          <w:b/>
          <w:bCs/>
          <w:color w:val="000000"/>
          <w:u w:val="single"/>
          <w:lang w:val="ro-RO"/>
        </w:rPr>
        <w:t>al Secției integrare europeană din cadrul Direcției integrare europeană și cooperare transfrontalieră</w:t>
      </w:r>
    </w:p>
    <w:p w14:paraId="34D0572E" w14:textId="77777777" w:rsidR="001E6034" w:rsidRPr="0058586F" w:rsidRDefault="001E6034" w:rsidP="001E6034">
      <w:pPr>
        <w:jc w:val="center"/>
        <w:rPr>
          <w:rFonts w:eastAsia="SimSun"/>
          <w:b/>
          <w:bCs/>
          <w:color w:val="000000"/>
          <w:u w:val="single"/>
          <w:lang w:val="ro-RO" w:eastAsia="zh-CN"/>
        </w:rPr>
      </w:pPr>
    </w:p>
    <w:p w14:paraId="37AD459F" w14:textId="77777777" w:rsidR="00EC33DC" w:rsidRPr="0058586F" w:rsidRDefault="00EC33DC" w:rsidP="00EC33DC">
      <w:pPr>
        <w:numPr>
          <w:ilvl w:val="0"/>
          <w:numId w:val="4"/>
        </w:numPr>
        <w:ind w:hanging="630"/>
        <w:contextualSpacing/>
        <w:jc w:val="both"/>
        <w:rPr>
          <w:rFonts w:eastAsia="SimSun"/>
          <w:lang w:val="ro-RO" w:eastAsia="zh-CN"/>
        </w:rPr>
      </w:pPr>
      <w:r w:rsidRPr="0058586F">
        <w:rPr>
          <w:rFonts w:eastAsia="SimSun"/>
          <w:lang w:val="ro-RO" w:eastAsia="zh-CN"/>
        </w:rPr>
        <w:t>Legea cu privire la Guvern nr.136/2017,</w:t>
      </w:r>
    </w:p>
    <w:p w14:paraId="0D54AA4C" w14:textId="77777777" w:rsidR="00EC33DC" w:rsidRPr="0058586F" w:rsidRDefault="000E67F7" w:rsidP="00EC33DC">
      <w:pPr>
        <w:pStyle w:val="a4"/>
        <w:jc w:val="both"/>
        <w:rPr>
          <w:rFonts w:eastAsia="SimSun"/>
          <w:lang w:val="ro-RO" w:eastAsia="zh-CN"/>
        </w:rPr>
      </w:pPr>
      <w:r>
        <w:fldChar w:fldCharType="begin"/>
      </w:r>
      <w:r w:rsidRPr="000E67F7">
        <w:rPr>
          <w:lang w:val="ro-RO"/>
        </w:rPr>
        <w:instrText xml:space="preserve"> HYPERLINK "https://www.legis.md/cautare/getResults?doc_id=133423&amp;lang=ro" </w:instrText>
      </w:r>
      <w:r>
        <w:fldChar w:fldCharType="separate"/>
      </w:r>
      <w:r w:rsidR="00EC33DC" w:rsidRPr="0058586F">
        <w:rPr>
          <w:rStyle w:val="a8"/>
          <w:rFonts w:eastAsia="SimSun"/>
          <w:lang w:val="ro-RO" w:eastAsia="zh-CN"/>
        </w:rPr>
        <w:t>https://www.legis.md/cautare/getResults?doc_id=133423&amp;lang=ro</w:t>
      </w:r>
      <w:r>
        <w:rPr>
          <w:rStyle w:val="a8"/>
          <w:rFonts w:eastAsia="SimSun"/>
          <w:lang w:val="ro-RO" w:eastAsia="zh-CN"/>
        </w:rPr>
        <w:fldChar w:fldCharType="end"/>
      </w:r>
      <w:r w:rsidR="00EC33DC" w:rsidRPr="0058586F">
        <w:rPr>
          <w:rFonts w:eastAsia="SimSun"/>
          <w:lang w:val="ro-RO" w:eastAsia="zh-CN"/>
        </w:rPr>
        <w:t xml:space="preserve"> </w:t>
      </w:r>
    </w:p>
    <w:p w14:paraId="0415EEAB" w14:textId="77777777" w:rsidR="00EC33DC" w:rsidRPr="0058586F" w:rsidRDefault="00EC33DC" w:rsidP="00EC33DC">
      <w:pPr>
        <w:ind w:left="426"/>
        <w:contextualSpacing/>
        <w:jc w:val="both"/>
        <w:rPr>
          <w:rFonts w:eastAsia="SimSun"/>
          <w:lang w:val="ro-RO" w:eastAsia="zh-CN"/>
        </w:rPr>
      </w:pPr>
    </w:p>
    <w:p w14:paraId="5871CD6B" w14:textId="77777777" w:rsidR="00EC33DC" w:rsidRPr="0058586F" w:rsidRDefault="00EC33DC" w:rsidP="00EC33DC">
      <w:pPr>
        <w:numPr>
          <w:ilvl w:val="0"/>
          <w:numId w:val="4"/>
        </w:numPr>
        <w:tabs>
          <w:tab w:val="left" w:pos="810"/>
        </w:tabs>
        <w:ind w:hanging="630"/>
        <w:contextualSpacing/>
        <w:jc w:val="both"/>
        <w:rPr>
          <w:rFonts w:eastAsia="SimSun"/>
          <w:lang w:val="ro-RO" w:eastAsia="zh-CN"/>
        </w:rPr>
      </w:pPr>
      <w:r w:rsidRPr="0058586F">
        <w:rPr>
          <w:rFonts w:eastAsia="SimSun"/>
          <w:lang w:val="ro-RO" w:eastAsia="zh-CN"/>
        </w:rPr>
        <w:t xml:space="preserve">Legea nr.158/2008 cu privire la </w:t>
      </w:r>
      <w:proofErr w:type="spellStart"/>
      <w:r w:rsidRPr="0058586F">
        <w:rPr>
          <w:rFonts w:eastAsia="SimSun"/>
          <w:lang w:val="ro-RO" w:eastAsia="zh-CN"/>
        </w:rPr>
        <w:t>funcţia</w:t>
      </w:r>
      <w:proofErr w:type="spellEnd"/>
      <w:r w:rsidRPr="0058586F">
        <w:rPr>
          <w:rFonts w:eastAsia="SimSun"/>
          <w:lang w:val="ro-RO" w:eastAsia="zh-CN"/>
        </w:rPr>
        <w:t xml:space="preserve"> publică </w:t>
      </w:r>
      <w:proofErr w:type="spellStart"/>
      <w:r w:rsidRPr="0058586F">
        <w:rPr>
          <w:rFonts w:eastAsia="SimSun"/>
          <w:lang w:val="ro-RO" w:eastAsia="zh-CN"/>
        </w:rPr>
        <w:t>şi</w:t>
      </w:r>
      <w:proofErr w:type="spellEnd"/>
      <w:r w:rsidRPr="0058586F">
        <w:rPr>
          <w:rFonts w:eastAsia="SimSun"/>
          <w:lang w:val="ro-RO" w:eastAsia="zh-CN"/>
        </w:rPr>
        <w:t xml:space="preserve"> statutul </w:t>
      </w:r>
      <w:proofErr w:type="spellStart"/>
      <w:r w:rsidRPr="0058586F">
        <w:rPr>
          <w:rFonts w:eastAsia="SimSun"/>
          <w:lang w:val="ro-RO" w:eastAsia="zh-CN"/>
        </w:rPr>
        <w:t>funcţionarului</w:t>
      </w:r>
      <w:proofErr w:type="spellEnd"/>
      <w:r w:rsidRPr="0058586F">
        <w:rPr>
          <w:rFonts w:eastAsia="SimSun"/>
          <w:lang w:val="ro-RO" w:eastAsia="zh-CN"/>
        </w:rPr>
        <w:t xml:space="preserve"> public,</w:t>
      </w:r>
    </w:p>
    <w:p w14:paraId="20E25DA9" w14:textId="77777777" w:rsidR="00EC33DC" w:rsidRPr="0058586F" w:rsidRDefault="000E67F7" w:rsidP="00EC33DC">
      <w:pPr>
        <w:pStyle w:val="a4"/>
        <w:tabs>
          <w:tab w:val="left" w:pos="426"/>
        </w:tabs>
        <w:jc w:val="both"/>
        <w:rPr>
          <w:rFonts w:eastAsia="SimSun"/>
          <w:lang w:val="ro-RO" w:eastAsia="zh-CN"/>
        </w:rPr>
      </w:pPr>
      <w:r>
        <w:fldChar w:fldCharType="begin"/>
      </w:r>
      <w:r w:rsidRPr="000E67F7">
        <w:rPr>
          <w:lang w:val="ro-RO"/>
        </w:rPr>
        <w:instrText xml:space="preserve"> HYPERLINK "https://www.legis.md/cautare/getResults?doc_id=135900&amp;lang=ro" </w:instrText>
      </w:r>
      <w:r>
        <w:fldChar w:fldCharType="separate"/>
      </w:r>
      <w:r w:rsidR="00EC33DC" w:rsidRPr="0058586F">
        <w:rPr>
          <w:rStyle w:val="a8"/>
          <w:rFonts w:eastAsia="SimSun"/>
          <w:lang w:val="ro-RO" w:eastAsia="zh-CN"/>
        </w:rPr>
        <w:t>https://www.legis.md/cautare/getResults?doc_id=135900&amp;lang=ro</w:t>
      </w:r>
      <w:r>
        <w:rPr>
          <w:rStyle w:val="a8"/>
          <w:rFonts w:eastAsia="SimSun"/>
          <w:lang w:val="ro-RO" w:eastAsia="zh-CN"/>
        </w:rPr>
        <w:fldChar w:fldCharType="end"/>
      </w:r>
      <w:r w:rsidR="00EC33DC" w:rsidRPr="0058586F">
        <w:rPr>
          <w:rFonts w:eastAsia="SimSun"/>
          <w:lang w:val="ro-RO" w:eastAsia="zh-CN"/>
        </w:rPr>
        <w:t xml:space="preserve"> </w:t>
      </w:r>
    </w:p>
    <w:p w14:paraId="272FE36E" w14:textId="77777777" w:rsidR="00EC33DC" w:rsidRPr="0058586F" w:rsidRDefault="00EC33DC" w:rsidP="00EC33DC">
      <w:pPr>
        <w:tabs>
          <w:tab w:val="left" w:pos="426"/>
        </w:tabs>
        <w:contextualSpacing/>
        <w:jc w:val="both"/>
        <w:rPr>
          <w:rFonts w:eastAsia="SimSun"/>
          <w:lang w:val="ro-RO" w:eastAsia="zh-CN"/>
        </w:rPr>
      </w:pPr>
    </w:p>
    <w:p w14:paraId="7334ADED" w14:textId="77777777" w:rsidR="00EC33DC" w:rsidRPr="0058586F" w:rsidRDefault="00EC33DC" w:rsidP="00EC33DC">
      <w:pPr>
        <w:numPr>
          <w:ilvl w:val="0"/>
          <w:numId w:val="4"/>
        </w:numPr>
        <w:tabs>
          <w:tab w:val="left" w:pos="0"/>
          <w:tab w:val="left" w:pos="720"/>
          <w:tab w:val="left" w:pos="810"/>
        </w:tabs>
        <w:ind w:hanging="630"/>
        <w:contextualSpacing/>
        <w:jc w:val="both"/>
        <w:rPr>
          <w:rFonts w:eastAsia="SimSun"/>
          <w:lang w:val="ro-RO" w:eastAsia="zh-CN"/>
        </w:rPr>
      </w:pPr>
      <w:r w:rsidRPr="0058586F">
        <w:rPr>
          <w:rFonts w:eastAsia="SimSun"/>
          <w:lang w:val="ro-RO" w:eastAsia="zh-CN"/>
        </w:rPr>
        <w:t xml:space="preserve">Hotărârea Guvernului nr.696/2017 cu privire la organizarea și funcționarea  Ministerului </w:t>
      </w:r>
      <w:proofErr w:type="spellStart"/>
      <w:r w:rsidRPr="0058586F">
        <w:rPr>
          <w:rFonts w:eastAsia="SimSun"/>
          <w:lang w:val="ro-RO" w:eastAsia="zh-CN"/>
        </w:rPr>
        <w:t>Finanţelor</w:t>
      </w:r>
      <w:proofErr w:type="spellEnd"/>
      <w:r w:rsidRPr="0058586F">
        <w:rPr>
          <w:rFonts w:eastAsia="SimSun"/>
          <w:lang w:val="ro-RO" w:eastAsia="zh-CN"/>
        </w:rPr>
        <w:t xml:space="preserve">, </w:t>
      </w:r>
    </w:p>
    <w:p w14:paraId="47015B6D" w14:textId="77777777" w:rsidR="00EC33DC" w:rsidRPr="0058586F" w:rsidRDefault="000E67F7" w:rsidP="00EC33DC">
      <w:pPr>
        <w:pStyle w:val="a4"/>
        <w:tabs>
          <w:tab w:val="left" w:pos="0"/>
          <w:tab w:val="left" w:pos="426"/>
        </w:tabs>
        <w:jc w:val="both"/>
        <w:rPr>
          <w:rFonts w:eastAsia="SimSun"/>
          <w:lang w:val="ro-RO" w:eastAsia="zh-CN"/>
        </w:rPr>
      </w:pPr>
      <w:r>
        <w:fldChar w:fldCharType="begin"/>
      </w:r>
      <w:r w:rsidRPr="000E67F7">
        <w:rPr>
          <w:lang w:val="ro-RO"/>
        </w:rPr>
        <w:instrText xml:space="preserve"> HYPERLINK "https://www.legis.md/cautare/getResults?doc_id=137347&amp;lang=ro" </w:instrText>
      </w:r>
      <w:r>
        <w:fldChar w:fldCharType="separate"/>
      </w:r>
      <w:r w:rsidR="00EC33DC" w:rsidRPr="0058586F">
        <w:rPr>
          <w:rStyle w:val="a8"/>
          <w:rFonts w:eastAsia="SimSun"/>
          <w:lang w:val="ro-RO" w:eastAsia="zh-CN"/>
        </w:rPr>
        <w:t>https://www.legis.md/cautare/getResults?doc_id=137347&amp;lang=ro</w:t>
      </w:r>
      <w:r>
        <w:rPr>
          <w:rStyle w:val="a8"/>
          <w:rFonts w:eastAsia="SimSun"/>
          <w:lang w:val="ro-RO" w:eastAsia="zh-CN"/>
        </w:rPr>
        <w:fldChar w:fldCharType="end"/>
      </w:r>
      <w:r w:rsidR="00EC33DC" w:rsidRPr="0058586F">
        <w:rPr>
          <w:rFonts w:eastAsia="SimSun"/>
          <w:lang w:val="ro-RO" w:eastAsia="zh-CN"/>
        </w:rPr>
        <w:t xml:space="preserve"> </w:t>
      </w:r>
    </w:p>
    <w:p w14:paraId="1A1D4808" w14:textId="77777777" w:rsidR="00EC33DC" w:rsidRPr="0058586F" w:rsidRDefault="00EC33DC" w:rsidP="00EC33DC">
      <w:pPr>
        <w:tabs>
          <w:tab w:val="left" w:pos="0"/>
          <w:tab w:val="left" w:pos="426"/>
        </w:tabs>
        <w:ind w:left="284"/>
        <w:contextualSpacing/>
        <w:jc w:val="both"/>
        <w:rPr>
          <w:rFonts w:eastAsia="SimSun"/>
          <w:lang w:val="ro-RO" w:eastAsia="zh-CN"/>
        </w:rPr>
      </w:pPr>
    </w:p>
    <w:p w14:paraId="70610FCE" w14:textId="77777777" w:rsidR="007310B8" w:rsidRPr="0058586F" w:rsidRDefault="007310B8" w:rsidP="00EC33DC">
      <w:pPr>
        <w:numPr>
          <w:ilvl w:val="0"/>
          <w:numId w:val="4"/>
        </w:numPr>
        <w:ind w:hanging="630"/>
        <w:contextualSpacing/>
        <w:jc w:val="both"/>
        <w:rPr>
          <w:rFonts w:eastAsia="SimSun"/>
          <w:lang w:val="ro-RO" w:eastAsia="zh-CN"/>
        </w:rPr>
      </w:pPr>
      <w:r w:rsidRPr="0058586F">
        <w:rPr>
          <w:rFonts w:eastAsia="SimSun"/>
          <w:lang w:val="ro-RO" w:eastAsia="zh-CN"/>
        </w:rPr>
        <w:t>Legea nr.100/2017 cu privire la actele normative</w:t>
      </w:r>
      <w:r w:rsidR="005E70FF" w:rsidRPr="0058586F">
        <w:rPr>
          <w:rFonts w:eastAsia="SimSun"/>
          <w:lang w:val="ro-RO" w:eastAsia="zh-CN"/>
        </w:rPr>
        <w:t>,</w:t>
      </w:r>
    </w:p>
    <w:p w14:paraId="56A834D1" w14:textId="77777777" w:rsidR="005E70FF" w:rsidRPr="0058586F" w:rsidRDefault="000E67F7" w:rsidP="00EC33DC">
      <w:pPr>
        <w:pStyle w:val="a4"/>
        <w:jc w:val="both"/>
        <w:rPr>
          <w:rFonts w:eastAsia="SimSun"/>
          <w:lang w:val="ro-RO" w:eastAsia="zh-CN"/>
        </w:rPr>
      </w:pPr>
      <w:r>
        <w:fldChar w:fldCharType="begin"/>
      </w:r>
      <w:r w:rsidRPr="000E67F7">
        <w:rPr>
          <w:lang w:val="ro-RO"/>
        </w:rPr>
        <w:instrText xml:space="preserve"> HYPERLINK "https://www.legis.md/cautare/getResults?doc_id=135295&amp;lang=ro" </w:instrText>
      </w:r>
      <w:r>
        <w:fldChar w:fldCharType="separate"/>
      </w:r>
      <w:r w:rsidR="005E70FF" w:rsidRPr="0058586F">
        <w:rPr>
          <w:rStyle w:val="a8"/>
          <w:rFonts w:eastAsia="SimSun"/>
          <w:lang w:val="ro-RO" w:eastAsia="zh-CN"/>
        </w:rPr>
        <w:t>https://www.legis.md/cautare/getResults?doc_id=135295&amp;lang=ro</w:t>
      </w:r>
      <w:r>
        <w:rPr>
          <w:rStyle w:val="a8"/>
          <w:rFonts w:eastAsia="SimSun"/>
          <w:lang w:val="ro-RO" w:eastAsia="zh-CN"/>
        </w:rPr>
        <w:fldChar w:fldCharType="end"/>
      </w:r>
    </w:p>
    <w:p w14:paraId="0DFF0DD2" w14:textId="77777777" w:rsidR="005E70FF" w:rsidRPr="0058586F" w:rsidRDefault="005E70FF" w:rsidP="005E70FF">
      <w:pPr>
        <w:ind w:left="426"/>
        <w:contextualSpacing/>
        <w:jc w:val="both"/>
        <w:rPr>
          <w:rFonts w:eastAsia="SimSun"/>
          <w:lang w:val="ro-RO" w:eastAsia="zh-CN"/>
        </w:rPr>
      </w:pPr>
    </w:p>
    <w:p w14:paraId="0CC1E73E" w14:textId="77777777" w:rsidR="007310B8" w:rsidRPr="0058586F" w:rsidRDefault="007310B8" w:rsidP="00EC33DC">
      <w:pPr>
        <w:numPr>
          <w:ilvl w:val="0"/>
          <w:numId w:val="4"/>
        </w:numPr>
        <w:tabs>
          <w:tab w:val="left" w:pos="0"/>
        </w:tabs>
        <w:ind w:hanging="630"/>
        <w:contextualSpacing/>
        <w:jc w:val="both"/>
        <w:rPr>
          <w:rFonts w:eastAsia="SimSun"/>
          <w:lang w:val="ro-RO" w:eastAsia="zh-CN"/>
        </w:rPr>
      </w:pPr>
      <w:r w:rsidRPr="0058586F">
        <w:rPr>
          <w:rFonts w:eastAsia="SimSun"/>
          <w:lang w:val="ro-RO" w:eastAsia="zh-CN"/>
        </w:rPr>
        <w:t>Legea finanțelor publice și responsabilității bugetar-fiscale, nr.181/2014</w:t>
      </w:r>
      <w:r w:rsidR="005E70FF" w:rsidRPr="0058586F">
        <w:rPr>
          <w:rFonts w:eastAsia="SimSun"/>
          <w:lang w:val="ro-RO" w:eastAsia="zh-CN"/>
        </w:rPr>
        <w:t>,</w:t>
      </w:r>
    </w:p>
    <w:p w14:paraId="05D0E09C" w14:textId="77777777" w:rsidR="005E70FF" w:rsidRPr="0058586F" w:rsidRDefault="000E67F7" w:rsidP="00EC33DC">
      <w:pPr>
        <w:pStyle w:val="a4"/>
        <w:tabs>
          <w:tab w:val="left" w:pos="0"/>
        </w:tabs>
        <w:jc w:val="both"/>
        <w:rPr>
          <w:rFonts w:eastAsia="SimSun"/>
          <w:lang w:val="ro-RO" w:eastAsia="zh-CN"/>
        </w:rPr>
      </w:pPr>
      <w:r>
        <w:fldChar w:fldCharType="begin"/>
      </w:r>
      <w:r w:rsidRPr="000E67F7">
        <w:rPr>
          <w:lang w:val="ro-RO"/>
        </w:rPr>
        <w:instrText xml:space="preserve"> HYPERLINK "https://www.le</w:instrText>
      </w:r>
      <w:r w:rsidRPr="000E67F7">
        <w:rPr>
          <w:lang w:val="ro-RO"/>
        </w:rPr>
        <w:instrText xml:space="preserve">gis.md/cautare/getResults?doc_id=135212&amp;lang=ro" </w:instrText>
      </w:r>
      <w:r>
        <w:fldChar w:fldCharType="separate"/>
      </w:r>
      <w:r w:rsidR="005E70FF" w:rsidRPr="0058586F">
        <w:rPr>
          <w:rStyle w:val="a8"/>
          <w:rFonts w:eastAsia="SimSun"/>
          <w:lang w:val="ro-RO" w:eastAsia="zh-CN"/>
        </w:rPr>
        <w:t>https://www.legis.md/cautare/getResults?doc_id=135212&amp;lang=ro</w:t>
      </w:r>
      <w:r>
        <w:rPr>
          <w:rStyle w:val="a8"/>
          <w:rFonts w:eastAsia="SimSun"/>
          <w:lang w:val="ro-RO" w:eastAsia="zh-CN"/>
        </w:rPr>
        <w:fldChar w:fldCharType="end"/>
      </w:r>
      <w:r w:rsidR="005E70FF" w:rsidRPr="0058586F">
        <w:rPr>
          <w:rFonts w:eastAsia="SimSun"/>
          <w:lang w:val="ro-RO" w:eastAsia="zh-CN"/>
        </w:rPr>
        <w:t xml:space="preserve"> </w:t>
      </w:r>
    </w:p>
    <w:p w14:paraId="39458528" w14:textId="77777777" w:rsidR="005E70FF" w:rsidRPr="0058586F" w:rsidRDefault="005E70FF" w:rsidP="005E70FF">
      <w:pPr>
        <w:tabs>
          <w:tab w:val="left" w:pos="0"/>
        </w:tabs>
        <w:ind w:left="426"/>
        <w:contextualSpacing/>
        <w:jc w:val="both"/>
        <w:rPr>
          <w:rFonts w:eastAsia="SimSun"/>
          <w:lang w:val="ro-RO" w:eastAsia="zh-CN"/>
        </w:rPr>
      </w:pPr>
    </w:p>
    <w:p w14:paraId="3B122A1F" w14:textId="77777777" w:rsidR="005E70FF" w:rsidRPr="00A16F6F" w:rsidRDefault="003649A5" w:rsidP="00EC33DC">
      <w:pPr>
        <w:numPr>
          <w:ilvl w:val="0"/>
          <w:numId w:val="4"/>
        </w:numPr>
        <w:tabs>
          <w:tab w:val="left" w:pos="0"/>
          <w:tab w:val="left" w:pos="720"/>
        </w:tabs>
        <w:ind w:hanging="630"/>
        <w:contextualSpacing/>
        <w:jc w:val="both"/>
        <w:rPr>
          <w:rStyle w:val="a8"/>
          <w:rFonts w:eastAsia="SimSun"/>
          <w:color w:val="auto"/>
          <w:u w:val="none"/>
          <w:lang w:val="ro-RO" w:eastAsia="zh-CN"/>
        </w:rPr>
      </w:pPr>
      <w:r w:rsidRPr="0058586F">
        <w:rPr>
          <w:rFonts w:eastAsia="SimSun"/>
          <w:bCs/>
          <w:lang w:val="ro-RO" w:eastAsia="zh-CN"/>
        </w:rPr>
        <w:t xml:space="preserve">Acordul de asociere între Uniunea Europeană și Comunitatea Europeană a Energiei Atomice și statele membre ale acestora, pe de o parte, și Republica Moldova, pe de altă parte, </w:t>
      </w:r>
      <w:r w:rsidR="000E67F7">
        <w:fldChar w:fldCharType="begin"/>
      </w:r>
      <w:r w:rsidR="000E67F7" w:rsidRPr="000E67F7">
        <w:rPr>
          <w:lang w:val="en-US"/>
        </w:rPr>
        <w:instrText xml:space="preserve"> HYPERLINK "https://eur-lex.europa.eu/legal-content/RO/TXT/?uri=CELEX%3A22014A0</w:instrText>
      </w:r>
      <w:r w:rsidR="000E67F7" w:rsidRPr="000E67F7">
        <w:rPr>
          <w:lang w:val="en-US"/>
        </w:rPr>
        <w:instrText xml:space="preserve">830%2801%29" </w:instrText>
      </w:r>
      <w:r w:rsidR="000E67F7">
        <w:fldChar w:fldCharType="separate"/>
      </w:r>
      <w:r w:rsidRPr="0058586F">
        <w:rPr>
          <w:rStyle w:val="a8"/>
          <w:rFonts w:eastAsia="SimSun"/>
          <w:bCs/>
          <w:lang w:val="ro-RO" w:eastAsia="zh-CN"/>
        </w:rPr>
        <w:t>https://eur-lex.europa.eu/legal-content/RO/TXT/?uri=CELEX%3A22014A0830%2801%29</w:t>
      </w:r>
      <w:r w:rsidR="000E67F7">
        <w:rPr>
          <w:rStyle w:val="a8"/>
          <w:rFonts w:eastAsia="SimSun"/>
          <w:bCs/>
          <w:lang w:val="ro-RO" w:eastAsia="zh-CN"/>
        </w:rPr>
        <w:fldChar w:fldCharType="end"/>
      </w:r>
    </w:p>
    <w:p w14:paraId="4DC95FAB" w14:textId="77777777" w:rsidR="00A16F6F" w:rsidRPr="00A16F6F" w:rsidRDefault="00A16F6F" w:rsidP="00A16F6F">
      <w:pPr>
        <w:tabs>
          <w:tab w:val="left" w:pos="0"/>
          <w:tab w:val="left" w:pos="720"/>
        </w:tabs>
        <w:ind w:left="720"/>
        <w:contextualSpacing/>
        <w:jc w:val="both"/>
        <w:rPr>
          <w:rStyle w:val="a8"/>
          <w:rFonts w:eastAsia="SimSun"/>
          <w:color w:val="auto"/>
          <w:u w:val="none"/>
          <w:lang w:val="ro-RO" w:eastAsia="zh-CN"/>
        </w:rPr>
      </w:pPr>
    </w:p>
    <w:p w14:paraId="0FB294BE" w14:textId="6494A648" w:rsidR="00A16F6F" w:rsidRPr="00A16F6F" w:rsidRDefault="00A16F6F" w:rsidP="00A16F6F">
      <w:pPr>
        <w:numPr>
          <w:ilvl w:val="0"/>
          <w:numId w:val="4"/>
        </w:numPr>
        <w:tabs>
          <w:tab w:val="left" w:pos="0"/>
          <w:tab w:val="left" w:pos="720"/>
        </w:tabs>
        <w:ind w:hanging="630"/>
        <w:contextualSpacing/>
        <w:jc w:val="both"/>
        <w:rPr>
          <w:rFonts w:eastAsia="SimSun"/>
          <w:bCs/>
          <w:lang w:val="ro-RO" w:eastAsia="zh-CN"/>
        </w:rPr>
      </w:pPr>
      <w:r>
        <w:rPr>
          <w:rFonts w:eastAsia="SimSun"/>
          <w:bCs/>
          <w:lang w:val="ro-RO" w:eastAsia="zh-CN"/>
        </w:rPr>
        <w:t>Hotărârea Guvernului nr. 829 din 27.10.2023 cu</w:t>
      </w:r>
      <w:r w:rsidRPr="00A16F6F">
        <w:rPr>
          <w:rFonts w:eastAsia="SimSun"/>
          <w:bCs/>
          <w:lang w:val="ro-RO" w:eastAsia="zh-CN"/>
        </w:rPr>
        <w:t xml:space="preserve"> privire la aprobarea Planului național</w:t>
      </w:r>
      <w:r w:rsidRPr="00A16F6F">
        <w:rPr>
          <w:rFonts w:eastAsia="SimSun"/>
          <w:bCs/>
          <w:lang w:val="ro-RO" w:eastAsia="zh-CN"/>
        </w:rPr>
        <w:br/>
        <w:t>de acțiuni pentru aderarea Republicii Moldova</w:t>
      </w:r>
      <w:r>
        <w:rPr>
          <w:rFonts w:eastAsia="SimSun"/>
          <w:bCs/>
          <w:lang w:val="ro-RO" w:eastAsia="zh-CN"/>
        </w:rPr>
        <w:t xml:space="preserve"> </w:t>
      </w:r>
      <w:r w:rsidRPr="00A16F6F">
        <w:rPr>
          <w:rFonts w:eastAsia="SimSun"/>
          <w:bCs/>
          <w:lang w:val="ro-RO" w:eastAsia="zh-CN"/>
        </w:rPr>
        <w:t>la Uniunea Europeană pe anii 2024-2027</w:t>
      </w:r>
      <w:r w:rsidR="00DB05FF">
        <w:rPr>
          <w:rFonts w:eastAsia="SimSun"/>
          <w:bCs/>
          <w:lang w:val="ro-RO" w:eastAsia="zh-CN"/>
        </w:rPr>
        <w:t>,</w:t>
      </w:r>
    </w:p>
    <w:p w14:paraId="3F53677E" w14:textId="490A2828" w:rsidR="00A16F6F" w:rsidRPr="0058586F" w:rsidRDefault="000E67F7" w:rsidP="00A16F6F">
      <w:pPr>
        <w:tabs>
          <w:tab w:val="left" w:pos="0"/>
          <w:tab w:val="left" w:pos="720"/>
        </w:tabs>
        <w:ind w:left="720"/>
        <w:contextualSpacing/>
        <w:jc w:val="both"/>
        <w:rPr>
          <w:rFonts w:eastAsia="SimSun"/>
          <w:lang w:val="ro-RO" w:eastAsia="zh-CN"/>
        </w:rPr>
      </w:pPr>
      <w:r>
        <w:fldChar w:fldCharType="begin"/>
      </w:r>
      <w:r w:rsidRPr="000E67F7">
        <w:rPr>
          <w:lang w:val="ro-RO"/>
        </w:rPr>
        <w:instrText xml:space="preserve"> HYPERLINK "https://www.legis.md/cautare/getResults?doc_id=139891&amp;lang=ro" </w:instrText>
      </w:r>
      <w:r>
        <w:fldChar w:fldCharType="separate"/>
      </w:r>
      <w:r w:rsidR="00A16F6F" w:rsidRPr="00A82F8D">
        <w:rPr>
          <w:rStyle w:val="a8"/>
          <w:rFonts w:eastAsia="SimSun"/>
          <w:lang w:val="ro-RO" w:eastAsia="zh-CN"/>
        </w:rPr>
        <w:t>https://www.legis.md/cautare/getResults?doc_id=139891&amp;lang=ro</w:t>
      </w:r>
      <w:r>
        <w:rPr>
          <w:rStyle w:val="a8"/>
          <w:rFonts w:eastAsia="SimSun"/>
          <w:lang w:val="ro-RO" w:eastAsia="zh-CN"/>
        </w:rPr>
        <w:fldChar w:fldCharType="end"/>
      </w:r>
      <w:r w:rsidR="00A16F6F">
        <w:rPr>
          <w:rFonts w:eastAsia="SimSun"/>
          <w:lang w:val="ro-RO" w:eastAsia="zh-CN"/>
        </w:rPr>
        <w:t xml:space="preserve"> </w:t>
      </w:r>
    </w:p>
    <w:p w14:paraId="42E6B1E4" w14:textId="77777777" w:rsidR="00EC33DC" w:rsidRPr="0058586F" w:rsidRDefault="00EC33DC" w:rsidP="00EC33DC">
      <w:pPr>
        <w:tabs>
          <w:tab w:val="left" w:pos="0"/>
          <w:tab w:val="left" w:pos="426"/>
        </w:tabs>
        <w:ind w:left="284"/>
        <w:contextualSpacing/>
        <w:jc w:val="both"/>
        <w:rPr>
          <w:rFonts w:eastAsia="SimSun"/>
          <w:lang w:val="ro-RO" w:eastAsia="zh-CN"/>
        </w:rPr>
      </w:pPr>
    </w:p>
    <w:p w14:paraId="27434E5F" w14:textId="77777777" w:rsidR="00EC33DC" w:rsidRPr="0058586F" w:rsidRDefault="005E70FF" w:rsidP="00EC33DC">
      <w:pPr>
        <w:numPr>
          <w:ilvl w:val="0"/>
          <w:numId w:val="4"/>
        </w:numPr>
        <w:tabs>
          <w:tab w:val="left" w:pos="0"/>
          <w:tab w:val="left" w:pos="720"/>
        </w:tabs>
        <w:ind w:hanging="630"/>
        <w:contextualSpacing/>
        <w:jc w:val="both"/>
        <w:rPr>
          <w:rFonts w:eastAsia="SimSun"/>
          <w:lang w:val="ro-RO" w:eastAsia="zh-CN"/>
        </w:rPr>
      </w:pPr>
      <w:r w:rsidRPr="0058586F">
        <w:rPr>
          <w:rFonts w:eastAsia="SimSun"/>
          <w:lang w:val="ro-RO" w:eastAsia="zh-CN"/>
        </w:rPr>
        <w:t>Programul (Agenda)</w:t>
      </w:r>
      <w:r w:rsidR="003649A5" w:rsidRPr="0058586F">
        <w:rPr>
          <w:rFonts w:eastAsia="SimSun"/>
          <w:lang w:val="ro-RO" w:eastAsia="zh-CN"/>
        </w:rPr>
        <w:t xml:space="preserve"> de Asociere RM-UE 2021-2027, </w:t>
      </w:r>
      <w:r w:rsidR="000E67F7">
        <w:fldChar w:fldCharType="begin"/>
      </w:r>
      <w:r w:rsidR="000E67F7" w:rsidRPr="000E67F7">
        <w:rPr>
          <w:lang w:val="en-US"/>
        </w:rPr>
        <w:instrText xml:space="preserve"> HYPERLINK "https://eur-lex.europa.eu/legal-content/RO/TXT/PDF/?uri=CELEX:22022D1997&amp;from=EN" </w:instrText>
      </w:r>
      <w:r w:rsidR="000E67F7">
        <w:fldChar w:fldCharType="separate"/>
      </w:r>
      <w:r w:rsidRPr="0058586F">
        <w:rPr>
          <w:rStyle w:val="a8"/>
          <w:rFonts w:eastAsia="SimSun"/>
          <w:lang w:val="ro-RO" w:eastAsia="zh-CN"/>
        </w:rPr>
        <w:t>https://eur-lex.europa.eu/legal-content/RO/TXT/PDF/?uri=CELEX:22022D1997&amp;from=EN</w:t>
      </w:r>
      <w:r w:rsidR="000E67F7">
        <w:rPr>
          <w:rStyle w:val="a8"/>
          <w:rFonts w:eastAsia="SimSun"/>
          <w:lang w:val="ro-RO" w:eastAsia="zh-CN"/>
        </w:rPr>
        <w:fldChar w:fldCharType="end"/>
      </w:r>
      <w:r w:rsidRPr="0058586F">
        <w:rPr>
          <w:rFonts w:eastAsia="SimSun"/>
          <w:lang w:val="ro-RO" w:eastAsia="zh-CN"/>
        </w:rPr>
        <w:t xml:space="preserve"> </w:t>
      </w:r>
    </w:p>
    <w:p w14:paraId="5C22647B" w14:textId="77777777" w:rsidR="00EC33DC" w:rsidRPr="0058586F" w:rsidRDefault="00EC33DC" w:rsidP="00EC33DC">
      <w:pPr>
        <w:tabs>
          <w:tab w:val="left" w:pos="0"/>
          <w:tab w:val="left" w:pos="426"/>
        </w:tabs>
        <w:ind w:left="284"/>
        <w:contextualSpacing/>
        <w:jc w:val="both"/>
        <w:rPr>
          <w:rFonts w:eastAsia="SimSun"/>
          <w:lang w:val="ro-RO" w:eastAsia="zh-CN"/>
        </w:rPr>
      </w:pPr>
    </w:p>
    <w:p w14:paraId="2E75B7F3" w14:textId="77777777" w:rsidR="003649A5" w:rsidRPr="0058586F" w:rsidRDefault="003649A5" w:rsidP="00EC33DC">
      <w:pPr>
        <w:numPr>
          <w:ilvl w:val="0"/>
          <w:numId w:val="4"/>
        </w:numPr>
        <w:tabs>
          <w:tab w:val="left" w:pos="0"/>
          <w:tab w:val="left" w:pos="720"/>
        </w:tabs>
        <w:ind w:hanging="540"/>
        <w:contextualSpacing/>
        <w:jc w:val="both"/>
        <w:rPr>
          <w:rFonts w:eastAsia="SimSun"/>
          <w:lang w:val="ro-RO" w:eastAsia="zh-CN"/>
        </w:rPr>
      </w:pPr>
      <w:r w:rsidRPr="0058586F">
        <w:rPr>
          <w:rFonts w:eastAsia="SimSun"/>
          <w:lang w:val="ro-RO" w:eastAsia="zh-CN"/>
        </w:rPr>
        <w:t xml:space="preserve">Legea nr.25/2016 privind măsurile restrictive internaționale, </w:t>
      </w:r>
      <w:r w:rsidR="000E67F7">
        <w:fldChar w:fldCharType="begin"/>
      </w:r>
      <w:r w:rsidR="000E67F7" w:rsidRPr="000E67F7">
        <w:rPr>
          <w:lang w:val="en-US"/>
        </w:rPr>
        <w:instrText xml:space="preserve"> HYPERLINK "ht</w:instrText>
      </w:r>
      <w:r w:rsidR="000E67F7" w:rsidRPr="000E67F7">
        <w:rPr>
          <w:lang w:val="en-US"/>
        </w:rPr>
        <w:instrText xml:space="preserve">tps://www.legis.md/cautare/getResults?doc_id=133370&amp;lang=ro" </w:instrText>
      </w:r>
      <w:r w:rsidR="000E67F7">
        <w:fldChar w:fldCharType="separate"/>
      </w:r>
      <w:r w:rsidRPr="0058586F">
        <w:rPr>
          <w:rStyle w:val="a8"/>
          <w:rFonts w:eastAsia="SimSun"/>
          <w:lang w:val="ro-RO" w:eastAsia="zh-CN"/>
        </w:rPr>
        <w:t>https://www.legis.md/cautare/getResults?doc_id=133370&amp;lang=ro</w:t>
      </w:r>
      <w:r w:rsidR="000E67F7">
        <w:rPr>
          <w:rStyle w:val="a8"/>
          <w:rFonts w:eastAsia="SimSun"/>
          <w:lang w:val="ro-RO" w:eastAsia="zh-CN"/>
        </w:rPr>
        <w:fldChar w:fldCharType="end"/>
      </w:r>
      <w:r w:rsidRPr="0058586F">
        <w:rPr>
          <w:rFonts w:eastAsia="SimSun"/>
          <w:lang w:val="ro-RO" w:eastAsia="zh-CN"/>
        </w:rPr>
        <w:t xml:space="preserve"> </w:t>
      </w:r>
    </w:p>
    <w:p w14:paraId="751EA304" w14:textId="77777777" w:rsidR="00EC33DC" w:rsidRPr="0058586F" w:rsidRDefault="00EC33DC" w:rsidP="00EC33DC">
      <w:pPr>
        <w:tabs>
          <w:tab w:val="left" w:pos="0"/>
          <w:tab w:val="left" w:pos="426"/>
        </w:tabs>
        <w:ind w:left="284"/>
        <w:contextualSpacing/>
        <w:jc w:val="both"/>
        <w:rPr>
          <w:rFonts w:eastAsia="SimSun"/>
          <w:lang w:val="ro-RO" w:eastAsia="zh-CN"/>
        </w:rPr>
      </w:pPr>
    </w:p>
    <w:p w14:paraId="3360C412" w14:textId="77777777" w:rsidR="003649A5" w:rsidRPr="0058586F" w:rsidRDefault="003649A5" w:rsidP="00EC33DC">
      <w:pPr>
        <w:numPr>
          <w:ilvl w:val="0"/>
          <w:numId w:val="4"/>
        </w:numPr>
        <w:tabs>
          <w:tab w:val="left" w:pos="0"/>
          <w:tab w:val="left" w:pos="720"/>
        </w:tabs>
        <w:ind w:hanging="540"/>
        <w:contextualSpacing/>
        <w:jc w:val="both"/>
        <w:rPr>
          <w:rStyle w:val="a8"/>
          <w:rFonts w:eastAsia="SimSun"/>
          <w:color w:val="auto"/>
          <w:u w:val="none"/>
          <w:lang w:val="ro-RO" w:eastAsia="zh-CN"/>
        </w:rPr>
      </w:pPr>
      <w:proofErr w:type="spellStart"/>
      <w:r w:rsidRPr="0058586F">
        <w:rPr>
          <w:lang w:val="ro-RO"/>
        </w:rPr>
        <w:t>Trаtаtul</w:t>
      </w:r>
      <w:proofErr w:type="spellEnd"/>
      <w:r w:rsidRPr="0058586F">
        <w:rPr>
          <w:lang w:val="ro-RO"/>
        </w:rPr>
        <w:t xml:space="preserve"> privind </w:t>
      </w:r>
      <w:proofErr w:type="spellStart"/>
      <w:r w:rsidRPr="0058586F">
        <w:rPr>
          <w:lang w:val="ro-RO"/>
        </w:rPr>
        <w:t>Uniuneа</w:t>
      </w:r>
      <w:proofErr w:type="spellEnd"/>
      <w:r w:rsidRPr="0058586F">
        <w:rPr>
          <w:lang w:val="ro-RO"/>
        </w:rPr>
        <w:t xml:space="preserve"> </w:t>
      </w:r>
      <w:proofErr w:type="spellStart"/>
      <w:r w:rsidRPr="0058586F">
        <w:rPr>
          <w:lang w:val="ro-RO"/>
        </w:rPr>
        <w:t>Europeаnă</w:t>
      </w:r>
      <w:proofErr w:type="spellEnd"/>
      <w:r w:rsidRPr="0058586F">
        <w:rPr>
          <w:lang w:val="ro-RO"/>
        </w:rPr>
        <w:t xml:space="preserve"> (TUE), </w:t>
      </w:r>
      <w:hyperlink r:id="rId5" w:history="1">
        <w:r w:rsidRPr="0058586F">
          <w:rPr>
            <w:rStyle w:val="a8"/>
            <w:lang w:val="ro-RO"/>
          </w:rPr>
          <w:t>https://www.europаrl.europа.eu/аbout-pаrliаment/ro/in-the-pаst/the-pаrliаment-аnd-the-treаties/mааstricht-treаty</w:t>
        </w:r>
      </w:hyperlink>
    </w:p>
    <w:p w14:paraId="224EA482" w14:textId="77777777" w:rsidR="00EC33DC" w:rsidRPr="0058586F" w:rsidRDefault="00EC33DC" w:rsidP="00EC33DC">
      <w:pPr>
        <w:tabs>
          <w:tab w:val="left" w:pos="0"/>
          <w:tab w:val="left" w:pos="426"/>
        </w:tabs>
        <w:contextualSpacing/>
        <w:jc w:val="both"/>
        <w:rPr>
          <w:rStyle w:val="a8"/>
          <w:rFonts w:eastAsia="SimSun"/>
          <w:color w:val="auto"/>
          <w:u w:val="none"/>
          <w:lang w:val="ro-RO" w:eastAsia="zh-CN"/>
        </w:rPr>
      </w:pPr>
    </w:p>
    <w:p w14:paraId="3E09CB05" w14:textId="77777777" w:rsidR="00EC33DC" w:rsidRPr="0058586F" w:rsidRDefault="003649A5" w:rsidP="00EC33DC">
      <w:pPr>
        <w:numPr>
          <w:ilvl w:val="0"/>
          <w:numId w:val="4"/>
        </w:numPr>
        <w:tabs>
          <w:tab w:val="left" w:pos="0"/>
          <w:tab w:val="left" w:pos="426"/>
        </w:tabs>
        <w:ind w:hanging="540"/>
        <w:contextualSpacing/>
        <w:jc w:val="both"/>
        <w:rPr>
          <w:rFonts w:eastAsia="SimSun"/>
          <w:lang w:val="ro-RO" w:eastAsia="zh-CN"/>
        </w:rPr>
      </w:pPr>
      <w:r w:rsidRPr="0058586F">
        <w:rPr>
          <w:rFonts w:eastAsia="SimSun"/>
          <w:lang w:val="ro-RO" w:eastAsia="zh-CN"/>
        </w:rPr>
        <w:t xml:space="preserve">Tratatul privind funcționarea Uniunii Europene, </w:t>
      </w:r>
    </w:p>
    <w:p w14:paraId="18BE56B6" w14:textId="77777777" w:rsidR="003649A5" w:rsidRPr="0058586F" w:rsidRDefault="000E67F7" w:rsidP="00EC33DC">
      <w:pPr>
        <w:tabs>
          <w:tab w:val="left" w:pos="450"/>
        </w:tabs>
        <w:ind w:left="810"/>
        <w:contextualSpacing/>
        <w:jc w:val="both"/>
        <w:rPr>
          <w:rFonts w:eastAsia="SimSun"/>
          <w:lang w:val="ro-RO" w:eastAsia="zh-CN"/>
        </w:rPr>
      </w:pPr>
      <w:hyperlink r:id="rId6" w:history="1">
        <w:r w:rsidR="003649A5" w:rsidRPr="0058586F">
          <w:rPr>
            <w:rStyle w:val="a8"/>
            <w:rFonts w:eastAsia="SimSun"/>
            <w:lang w:val="ro-RO" w:eastAsia="zh-CN"/>
          </w:rPr>
          <w:t>https://eur-lex.europа.eu/legаl-content/EN/TXT/PDF/?uri=OJ:C:2012:326:FULL&amp;from=RO</w:t>
        </w:r>
      </w:hyperlink>
    </w:p>
    <w:p w14:paraId="59113A10" w14:textId="77777777" w:rsidR="003649A5" w:rsidRPr="0058586F" w:rsidRDefault="003649A5" w:rsidP="005E70FF">
      <w:pPr>
        <w:tabs>
          <w:tab w:val="left" w:pos="0"/>
          <w:tab w:val="left" w:pos="426"/>
        </w:tabs>
        <w:ind w:left="284"/>
        <w:contextualSpacing/>
        <w:jc w:val="both"/>
        <w:rPr>
          <w:rFonts w:eastAsia="SimSun"/>
          <w:lang w:val="ro-RO" w:eastAsia="zh-CN"/>
        </w:rPr>
      </w:pPr>
    </w:p>
    <w:p w14:paraId="04ED6FA0" w14:textId="77777777" w:rsidR="007310B8" w:rsidRPr="0058586F" w:rsidRDefault="007310B8" w:rsidP="007310B8">
      <w:pPr>
        <w:rPr>
          <w:rFonts w:eastAsia="SimSun"/>
          <w:lang w:val="ro-RO" w:eastAsia="zh-CN"/>
        </w:rPr>
      </w:pPr>
    </w:p>
    <w:p w14:paraId="23E0119D" w14:textId="77777777" w:rsidR="001E6034" w:rsidRPr="0058586F" w:rsidRDefault="001E6034" w:rsidP="001E6034">
      <w:pPr>
        <w:rPr>
          <w:lang w:val="ro-RO"/>
        </w:rPr>
      </w:pPr>
    </w:p>
    <w:p w14:paraId="66106842" w14:textId="77777777" w:rsidR="00426EDF" w:rsidRPr="0058586F" w:rsidRDefault="00426EDF">
      <w:pPr>
        <w:rPr>
          <w:lang w:val="ro-RO"/>
        </w:rPr>
      </w:pPr>
    </w:p>
    <w:sectPr w:rsidR="00426EDF" w:rsidRPr="0058586F" w:rsidSect="00FA3CB0">
      <w:pgSz w:w="11906" w:h="16838"/>
      <w:pgMar w:top="510" w:right="964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B33"/>
    <w:multiLevelType w:val="hybridMultilevel"/>
    <w:tmpl w:val="F10E63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064D"/>
    <w:multiLevelType w:val="hybridMultilevel"/>
    <w:tmpl w:val="C8B2FC7C"/>
    <w:lvl w:ilvl="0" w:tplc="A63CC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E483B"/>
    <w:multiLevelType w:val="hybridMultilevel"/>
    <w:tmpl w:val="F9026204"/>
    <w:lvl w:ilvl="0" w:tplc="E1EEE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B53C0"/>
    <w:multiLevelType w:val="hybridMultilevel"/>
    <w:tmpl w:val="D824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B79FE"/>
    <w:multiLevelType w:val="hybridMultilevel"/>
    <w:tmpl w:val="88FEFEC4"/>
    <w:lvl w:ilvl="0" w:tplc="53AC4CE2">
      <w:start w:val="1"/>
      <w:numFmt w:val="decimal"/>
      <w:lvlText w:val="%1."/>
      <w:lvlJc w:val="left"/>
      <w:pPr>
        <w:ind w:left="631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34"/>
    <w:rsid w:val="000A4A6C"/>
    <w:rsid w:val="000E67F7"/>
    <w:rsid w:val="00156605"/>
    <w:rsid w:val="001C2C8A"/>
    <w:rsid w:val="001D1BCD"/>
    <w:rsid w:val="001E6034"/>
    <w:rsid w:val="00223ACA"/>
    <w:rsid w:val="00256A9A"/>
    <w:rsid w:val="00282CCC"/>
    <w:rsid w:val="00286930"/>
    <w:rsid w:val="003130A5"/>
    <w:rsid w:val="003649A5"/>
    <w:rsid w:val="00393CC6"/>
    <w:rsid w:val="003A66CC"/>
    <w:rsid w:val="003F4C07"/>
    <w:rsid w:val="00415B7D"/>
    <w:rsid w:val="00426EDF"/>
    <w:rsid w:val="004C2AC3"/>
    <w:rsid w:val="004D793D"/>
    <w:rsid w:val="00532BD3"/>
    <w:rsid w:val="0058586F"/>
    <w:rsid w:val="005E70FF"/>
    <w:rsid w:val="00635CF0"/>
    <w:rsid w:val="00666BEC"/>
    <w:rsid w:val="007310B8"/>
    <w:rsid w:val="007C0B59"/>
    <w:rsid w:val="008607A7"/>
    <w:rsid w:val="008F50A0"/>
    <w:rsid w:val="009321D4"/>
    <w:rsid w:val="00A16F6F"/>
    <w:rsid w:val="00AA0267"/>
    <w:rsid w:val="00AA4ED8"/>
    <w:rsid w:val="00AF07C8"/>
    <w:rsid w:val="00B67554"/>
    <w:rsid w:val="00C20DC1"/>
    <w:rsid w:val="00C3390C"/>
    <w:rsid w:val="00CD2CF0"/>
    <w:rsid w:val="00D0679C"/>
    <w:rsid w:val="00D42E95"/>
    <w:rsid w:val="00D46FF7"/>
    <w:rsid w:val="00D768B7"/>
    <w:rsid w:val="00DB05FF"/>
    <w:rsid w:val="00DB3E64"/>
    <w:rsid w:val="00DE68FE"/>
    <w:rsid w:val="00EC33DC"/>
    <w:rsid w:val="00EF693C"/>
    <w:rsid w:val="00F17E71"/>
    <w:rsid w:val="00F21FFA"/>
    <w:rsid w:val="00F41150"/>
    <w:rsid w:val="00F54531"/>
    <w:rsid w:val="00F546C0"/>
    <w:rsid w:val="00F579BE"/>
    <w:rsid w:val="00F8542E"/>
    <w:rsid w:val="00F96A3D"/>
    <w:rsid w:val="00FA3CB0"/>
    <w:rsid w:val="00FC44D0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BB30"/>
  <w15:chartTrackingRefBased/>
  <w15:docId w15:val="{2F8E6F9A-244F-456D-BAF3-733AFB5C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16F6F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1E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1E6034"/>
    <w:pPr>
      <w:ind w:left="720"/>
      <w:contextualSpacing/>
    </w:pPr>
  </w:style>
  <w:style w:type="character" w:styleId="a5">
    <w:name w:val="Strong"/>
    <w:basedOn w:val="a0"/>
    <w:uiPriority w:val="22"/>
    <w:qFormat/>
    <w:rsid w:val="001E60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10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0B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3649A5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16F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1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N/TXT/PDF/?uri=OJ:C:2012:326:FULL&amp;from=RO" TargetMode="External"/><Relationship Id="rId5" Type="http://schemas.openxmlformats.org/officeDocument/2006/relationships/hyperlink" Target="https://www.europarl.europa.eu/about-parliament/ro/in-the-past/the-parliament-and-the-treaties/maastricht-tre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6</cp:revision>
  <cp:lastPrinted>2022-11-07T13:56:00Z</cp:lastPrinted>
  <dcterms:created xsi:type="dcterms:W3CDTF">2024-02-19T12:45:00Z</dcterms:created>
  <dcterms:modified xsi:type="dcterms:W3CDTF">2024-06-26T07:06:00Z</dcterms:modified>
</cp:coreProperties>
</file>