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26" w:rsidRPr="00ED22AF" w:rsidRDefault="002D1026" w:rsidP="002D1026">
      <w:pPr>
        <w:rPr>
          <w:sz w:val="28"/>
          <w:szCs w:val="28"/>
          <w:lang w:val="ro-MD"/>
        </w:rPr>
      </w:pPr>
      <w:bookmarkStart w:id="0" w:name="_GoBack"/>
      <w:bookmarkEnd w:id="0"/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>
        <w:rPr>
          <w:b/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>Anexa nr.</w:t>
      </w:r>
      <w:r>
        <w:rPr>
          <w:sz w:val="28"/>
          <w:szCs w:val="28"/>
          <w:lang w:val="ro-RO"/>
        </w:rPr>
        <w:t xml:space="preserve"> 5</w:t>
      </w:r>
      <w:r w:rsidRPr="005A2D81">
        <w:rPr>
          <w:sz w:val="28"/>
          <w:szCs w:val="28"/>
          <w:lang w:val="ro-RO"/>
        </w:rPr>
        <w:tab/>
      </w:r>
      <w:r w:rsidRPr="005A2D81">
        <w:rPr>
          <w:sz w:val="28"/>
          <w:szCs w:val="28"/>
          <w:lang w:val="ro-RO"/>
        </w:rPr>
        <w:tab/>
      </w:r>
    </w:p>
    <w:p w:rsidR="002D1026" w:rsidRPr="00ED22AF" w:rsidRDefault="002D1026" w:rsidP="002D1026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Volumul transferurilor de la bugetul de stat către</w:t>
      </w:r>
    </w:p>
    <w:p w:rsidR="002D1026" w:rsidRPr="00ED22AF" w:rsidRDefault="002D1026" w:rsidP="002D1026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fondurile asigurării obligatorii de asistență medicală</w:t>
      </w:r>
    </w:p>
    <w:p w:rsidR="002D1026" w:rsidRPr="00ED22AF" w:rsidRDefault="002D1026" w:rsidP="002D1026">
      <w:pPr>
        <w:tabs>
          <w:tab w:val="left" w:pos="0"/>
        </w:tabs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 anii 202</w:t>
      </w:r>
      <w:r w:rsidR="00D576C4">
        <w:rPr>
          <w:b/>
          <w:sz w:val="28"/>
          <w:szCs w:val="28"/>
          <w:lang w:val="ro-MD"/>
        </w:rPr>
        <w:t>6</w:t>
      </w:r>
      <w:r w:rsidRPr="00ED22AF">
        <w:rPr>
          <w:b/>
          <w:sz w:val="28"/>
          <w:szCs w:val="28"/>
          <w:lang w:val="ro-MD"/>
        </w:rPr>
        <w:t>-202</w:t>
      </w:r>
      <w:r w:rsidR="00D576C4">
        <w:rPr>
          <w:b/>
          <w:sz w:val="28"/>
          <w:szCs w:val="28"/>
          <w:lang w:val="ro-MD"/>
        </w:rPr>
        <w:t>8</w:t>
      </w:r>
      <w:r w:rsidRPr="00ED22AF">
        <w:rPr>
          <w:b/>
          <w:sz w:val="28"/>
          <w:szCs w:val="28"/>
          <w:lang w:val="ro-MD"/>
        </w:rPr>
        <w:t>, pe tipuri de transferuri</w:t>
      </w:r>
    </w:p>
    <w:p w:rsidR="002D1026" w:rsidRPr="00ED22AF" w:rsidRDefault="002D1026" w:rsidP="002D1026">
      <w:pPr>
        <w:pStyle w:val="a3"/>
        <w:spacing w:line="360" w:lineRule="auto"/>
        <w:ind w:left="642"/>
        <w:jc w:val="right"/>
        <w:rPr>
          <w:i/>
          <w:lang w:val="ro-MD"/>
        </w:rPr>
      </w:pPr>
      <w:r w:rsidRPr="00ED22AF">
        <w:rPr>
          <w:i/>
          <w:lang w:val="ro-MD"/>
        </w:rPr>
        <w:t>(mii lei )</w:t>
      </w:r>
    </w:p>
    <w:tbl>
      <w:tblPr>
        <w:tblW w:w="1009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10"/>
      </w:tblGrid>
      <w:tr w:rsidR="002D1026" w:rsidRPr="00ED22AF" w:rsidTr="000A5B46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ED22AF" w:rsidRDefault="002D1026" w:rsidP="000A5B46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ED22AF" w:rsidRDefault="002D1026" w:rsidP="00D576C4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D576C4"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ED22AF" w:rsidRDefault="002D1026" w:rsidP="00D576C4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D576C4">
              <w:rPr>
                <w:b/>
                <w:bCs/>
                <w:color w:val="000000"/>
                <w:lang w:val="ro-MD" w:eastAsia="en-US"/>
              </w:rPr>
              <w:t>7</w:t>
            </w: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ED22AF" w:rsidRDefault="002D1026" w:rsidP="00D576C4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202</w:t>
            </w:r>
            <w:r w:rsidR="00D576C4">
              <w:rPr>
                <w:b/>
                <w:bCs/>
                <w:color w:val="000000"/>
                <w:lang w:val="ro-MD" w:eastAsia="en-US"/>
              </w:rPr>
              <w:t>8</w:t>
            </w:r>
          </w:p>
        </w:tc>
      </w:tr>
      <w:tr w:rsidR="00D576C4" w:rsidRPr="00ED22AF" w:rsidTr="000A5B46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C4" w:rsidRPr="00ED22AF" w:rsidRDefault="00D576C4" w:rsidP="000A5B46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C4" w:rsidRPr="00ED22AF" w:rsidRDefault="00D576C4" w:rsidP="00D576C4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C4" w:rsidRPr="00ED22AF" w:rsidRDefault="00D576C4" w:rsidP="00D576C4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576C4" w:rsidRPr="00ED22AF" w:rsidRDefault="00D576C4" w:rsidP="00D576C4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</w:p>
        </w:tc>
      </w:tr>
      <w:tr w:rsidR="002D1026" w:rsidRPr="00ED22AF" w:rsidTr="000A5B46">
        <w:trPr>
          <w:trHeight w:val="97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26" w:rsidRPr="00ED22AF" w:rsidRDefault="002D1026" w:rsidP="000A5B46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Transferuri de la bugetul de stat către fondurile asigurării obligatorii de asistență medicală, total,</w:t>
            </w:r>
          </w:p>
          <w:p w:rsidR="002D1026" w:rsidRPr="00ED22AF" w:rsidRDefault="002D1026" w:rsidP="000A5B46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2D1026" w:rsidP="00D576C4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7</w:t>
            </w:r>
            <w:r w:rsidR="00D576C4">
              <w:rPr>
                <w:b/>
                <w:bCs/>
                <w:color w:val="000000"/>
                <w:lang w:val="ro-MD" w:eastAsia="en-US"/>
              </w:rPr>
              <w:t> 886 875,8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D576C4" w:rsidP="000A5B46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8 257 132,3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D576C4" w:rsidP="000A5B46">
            <w:pPr>
              <w:jc w:val="right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>8 672 255,5</w:t>
            </w:r>
          </w:p>
        </w:tc>
      </w:tr>
      <w:tr w:rsidR="002D1026" w:rsidRPr="00655BC3" w:rsidTr="000A5B46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26" w:rsidRPr="00ED22AF" w:rsidRDefault="002D1026" w:rsidP="000A5B46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asigurarea unor categorii de persoane neangajate pentru care Guvernul are calitatea de asigurat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D576C4" w:rsidP="000A5B46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7 701 260,4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D576C4" w:rsidP="000A5B46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8 063 219,6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D576C4" w:rsidP="000A5B46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8 466 380,6</w:t>
            </w:r>
          </w:p>
        </w:tc>
      </w:tr>
      <w:tr w:rsidR="002D1026" w:rsidRPr="00655BC3" w:rsidTr="000A5B46">
        <w:trPr>
          <w:trHeight w:val="980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26" w:rsidRPr="00ED22AF" w:rsidRDefault="002D1026" w:rsidP="000A5B46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compensarea veniturilor ratate ale fondurilor asigurării obligatorii de asistență medicală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2D1026" w:rsidP="000A5B46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2D1026" w:rsidP="000A5B46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ED22AF" w:rsidRDefault="002D1026" w:rsidP="000A5B46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170,0</w:t>
            </w:r>
          </w:p>
        </w:tc>
      </w:tr>
      <w:tr w:rsidR="00D576C4" w:rsidRPr="00655BC3" w:rsidTr="00D576C4">
        <w:trPr>
          <w:trHeight w:val="734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ED22AF" w:rsidRDefault="00D576C4" w:rsidP="00D576C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realizarea programelor naționale de ocrotire a sănătății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BC0CF1" w:rsidRDefault="00D576C4" w:rsidP="00D576C4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161 645,4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ED22AF" w:rsidRDefault="000730B3" w:rsidP="00D576C4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169 242,7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ED22AF" w:rsidRDefault="000730B3" w:rsidP="00D576C4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177 704,9</w:t>
            </w:r>
          </w:p>
        </w:tc>
      </w:tr>
      <w:tr w:rsidR="00D576C4" w:rsidRPr="00655BC3" w:rsidTr="000A5B46">
        <w:trPr>
          <w:trHeight w:val="70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6C4" w:rsidRPr="00ED22AF" w:rsidRDefault="00D576C4" w:rsidP="00D576C4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 xml:space="preserve">Transferuri </w:t>
            </w:r>
            <w:r>
              <w:rPr>
                <w:color w:val="000000"/>
                <w:lang w:val="ro-MD" w:eastAsia="en-US"/>
              </w:rPr>
              <w:t>curente cu destinație specială, pentru implementarea acțiunilor din GP (conform HG nr.519/2025)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BC0CF1" w:rsidRDefault="00D576C4" w:rsidP="00D576C4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23 800,0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ED22AF" w:rsidRDefault="00D576C4" w:rsidP="00D576C4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24 500,0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6C4" w:rsidRPr="00ED22AF" w:rsidRDefault="00D576C4" w:rsidP="00D576C4">
            <w:pPr>
              <w:jc w:val="right"/>
              <w:rPr>
                <w:color w:val="000000"/>
                <w:lang w:val="ro-MD" w:eastAsia="en-US"/>
              </w:rPr>
            </w:pPr>
            <w:r>
              <w:rPr>
                <w:color w:val="000000"/>
                <w:lang w:val="ro-MD" w:eastAsia="en-US"/>
              </w:rPr>
              <w:t>28 000,0</w:t>
            </w:r>
          </w:p>
        </w:tc>
      </w:tr>
    </w:tbl>
    <w:p w:rsidR="002D1026" w:rsidRPr="00ED22AF" w:rsidRDefault="002D1026" w:rsidP="002D1026">
      <w:pPr>
        <w:ind w:firstLine="567"/>
        <w:jc w:val="both"/>
        <w:rPr>
          <w:sz w:val="28"/>
          <w:szCs w:val="28"/>
          <w:lang w:val="ro-MD"/>
        </w:rPr>
      </w:pPr>
    </w:p>
    <w:p w:rsidR="002D1026" w:rsidRPr="00ED22AF" w:rsidRDefault="002D1026" w:rsidP="002D1026">
      <w:pPr>
        <w:jc w:val="center"/>
        <w:rPr>
          <w:b/>
          <w:sz w:val="28"/>
          <w:szCs w:val="28"/>
          <w:lang w:val="ro-MD"/>
        </w:rPr>
      </w:pPr>
    </w:p>
    <w:p w:rsidR="002D1026" w:rsidRPr="00ED22AF" w:rsidRDefault="002D1026" w:rsidP="002D1026">
      <w:pPr>
        <w:jc w:val="center"/>
        <w:rPr>
          <w:b/>
          <w:sz w:val="28"/>
          <w:szCs w:val="28"/>
          <w:lang w:val="ro-MD"/>
        </w:rPr>
      </w:pPr>
    </w:p>
    <w:p w:rsidR="002D1026" w:rsidRPr="00ED22AF" w:rsidRDefault="002D1026" w:rsidP="002D1026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 xml:space="preserve">Volumul transferurilor </w:t>
      </w:r>
    </w:p>
    <w:p w:rsidR="002D1026" w:rsidRPr="00ED22AF" w:rsidRDefault="002D1026" w:rsidP="002D1026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către bugetul asigurărilor sociale de stat</w:t>
      </w:r>
    </w:p>
    <w:p w:rsidR="002D1026" w:rsidRPr="00ED22AF" w:rsidRDefault="002D1026" w:rsidP="002D1026">
      <w:pPr>
        <w:jc w:val="center"/>
        <w:rPr>
          <w:b/>
          <w:sz w:val="28"/>
          <w:szCs w:val="28"/>
          <w:lang w:val="ro-MD"/>
        </w:rPr>
      </w:pPr>
      <w:r w:rsidRPr="00ED22AF">
        <w:rPr>
          <w:b/>
          <w:sz w:val="28"/>
          <w:szCs w:val="28"/>
          <w:lang w:val="ro-MD"/>
        </w:rPr>
        <w:t>pentru anii 202</w:t>
      </w:r>
      <w:r>
        <w:rPr>
          <w:b/>
          <w:sz w:val="28"/>
          <w:szCs w:val="28"/>
          <w:lang w:val="ro-MD"/>
        </w:rPr>
        <w:t>6</w:t>
      </w:r>
      <w:r w:rsidRPr="00ED22AF">
        <w:rPr>
          <w:b/>
          <w:sz w:val="28"/>
          <w:szCs w:val="28"/>
          <w:lang w:val="ro-MD"/>
        </w:rPr>
        <w:t>-202</w:t>
      </w:r>
      <w:r>
        <w:rPr>
          <w:b/>
          <w:sz w:val="28"/>
          <w:szCs w:val="28"/>
          <w:lang w:val="ro-MD"/>
        </w:rPr>
        <w:t>8</w:t>
      </w:r>
      <w:r w:rsidRPr="00ED22AF">
        <w:rPr>
          <w:b/>
          <w:sz w:val="28"/>
          <w:szCs w:val="28"/>
          <w:lang w:val="ro-MD"/>
        </w:rPr>
        <w:t>, pe tipuri de transferuri</w:t>
      </w:r>
    </w:p>
    <w:p w:rsidR="002D1026" w:rsidRPr="00ED22AF" w:rsidRDefault="002D1026" w:rsidP="002D1026">
      <w:pPr>
        <w:jc w:val="center"/>
        <w:rPr>
          <w:sz w:val="32"/>
          <w:szCs w:val="32"/>
          <w:lang w:val="ro-MD"/>
        </w:rPr>
      </w:pPr>
    </w:p>
    <w:p w:rsidR="002D1026" w:rsidRPr="00ED22AF" w:rsidRDefault="002D1026" w:rsidP="002D1026">
      <w:pPr>
        <w:ind w:firstLine="567"/>
        <w:jc w:val="right"/>
        <w:rPr>
          <w:i/>
          <w:lang w:val="ro-MD"/>
        </w:rPr>
      </w:pPr>
      <w:r w:rsidRPr="00ED22AF">
        <w:rPr>
          <w:i/>
          <w:lang w:val="ro-MD"/>
        </w:rPr>
        <w:t>(mii lei)</w:t>
      </w:r>
    </w:p>
    <w:tbl>
      <w:tblPr>
        <w:tblW w:w="10080" w:type="dxa"/>
        <w:tblInd w:w="-72" w:type="dxa"/>
        <w:tblLook w:val="04A0" w:firstRow="1" w:lastRow="0" w:firstColumn="1" w:lastColumn="0" w:noHBand="0" w:noVBand="1"/>
      </w:tblPr>
      <w:tblGrid>
        <w:gridCol w:w="5400"/>
        <w:gridCol w:w="1530"/>
        <w:gridCol w:w="1550"/>
        <w:gridCol w:w="1600"/>
      </w:tblGrid>
      <w:tr w:rsidR="002D1026" w:rsidRPr="00ED22AF" w:rsidTr="000A5B46">
        <w:trPr>
          <w:trHeight w:val="31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ED22AF" w:rsidRDefault="002D1026" w:rsidP="000A5B46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/>
                <w:bCs/>
                <w:color w:val="000000"/>
                <w:lang w:val="ro-MD" w:eastAsia="en-US"/>
              </w:rPr>
              <w:t>Indicatori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D56FB0" w:rsidRDefault="002D1026" w:rsidP="000A5B46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D56FB0">
              <w:rPr>
                <w:b/>
                <w:bCs/>
                <w:color w:val="000000"/>
                <w:lang w:val="ro-MD" w:eastAsia="en-US"/>
              </w:rPr>
              <w:t>202</w:t>
            </w:r>
            <w:r>
              <w:rPr>
                <w:b/>
                <w:bCs/>
                <w:color w:val="000000"/>
                <w:lang w:val="ro-MD" w:eastAsia="en-US"/>
              </w:rPr>
              <w:t>6</w:t>
            </w:r>
          </w:p>
        </w:tc>
        <w:tc>
          <w:tcPr>
            <w:tcW w:w="1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D56FB0" w:rsidRDefault="002D1026" w:rsidP="000A5B46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D56FB0">
              <w:rPr>
                <w:b/>
                <w:bCs/>
                <w:color w:val="000000"/>
                <w:lang w:val="ro-MD" w:eastAsia="en-US"/>
              </w:rPr>
              <w:t>202</w:t>
            </w:r>
            <w:r>
              <w:rPr>
                <w:b/>
                <w:bCs/>
                <w:color w:val="000000"/>
                <w:lang w:val="ro-MD" w:eastAsia="en-US"/>
              </w:rPr>
              <w:t>7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026" w:rsidRPr="00D56FB0" w:rsidRDefault="002D1026" w:rsidP="000A5B46">
            <w:pPr>
              <w:jc w:val="center"/>
              <w:rPr>
                <w:b/>
                <w:bCs/>
                <w:color w:val="000000"/>
                <w:lang w:val="ro-MD" w:eastAsia="en-US"/>
              </w:rPr>
            </w:pPr>
            <w:r w:rsidRPr="00D56FB0">
              <w:rPr>
                <w:b/>
                <w:bCs/>
                <w:color w:val="000000"/>
                <w:lang w:val="ro-MD" w:eastAsia="en-US"/>
              </w:rPr>
              <w:t>202</w:t>
            </w:r>
            <w:r>
              <w:rPr>
                <w:b/>
                <w:bCs/>
                <w:color w:val="000000"/>
                <w:lang w:val="ro-MD" w:eastAsia="en-US"/>
              </w:rPr>
              <w:t>8</w:t>
            </w:r>
          </w:p>
        </w:tc>
      </w:tr>
      <w:tr w:rsidR="002D1026" w:rsidRPr="00ED22AF" w:rsidTr="000A5B46">
        <w:trPr>
          <w:trHeight w:val="791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26" w:rsidRPr="00ED22AF" w:rsidRDefault="00640F33" w:rsidP="000A5B46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>
              <w:rPr>
                <w:b/>
                <w:bCs/>
                <w:color w:val="000000"/>
                <w:lang w:val="ro-MD" w:eastAsia="en-US"/>
              </w:rPr>
              <w:t xml:space="preserve">Transferuri </w:t>
            </w:r>
            <w:r w:rsidR="002D1026" w:rsidRPr="00ED22AF">
              <w:rPr>
                <w:b/>
                <w:bCs/>
                <w:color w:val="000000"/>
                <w:lang w:val="ro-MD" w:eastAsia="en-US"/>
              </w:rPr>
              <w:t xml:space="preserve">către bugetul asigurărilor sociale de stat, total, </w:t>
            </w:r>
          </w:p>
          <w:p w:rsidR="002D1026" w:rsidRPr="00ED22AF" w:rsidRDefault="002D1026" w:rsidP="000A5B46">
            <w:pPr>
              <w:jc w:val="both"/>
              <w:rPr>
                <w:b/>
                <w:bCs/>
                <w:color w:val="000000"/>
                <w:lang w:val="ro-MD" w:eastAsia="en-US"/>
              </w:rPr>
            </w:pPr>
            <w:r w:rsidRPr="00ED22AF">
              <w:rPr>
                <w:bCs/>
                <w:i/>
                <w:color w:val="000000"/>
                <w:lang w:val="ro-MD" w:eastAsia="en-US"/>
              </w:rPr>
              <w:t>inclusiv: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2D1026">
            <w:pPr>
              <w:jc w:val="right"/>
              <w:rPr>
                <w:b/>
                <w:lang w:val="ro-MD" w:eastAsia="en-US"/>
              </w:rPr>
            </w:pPr>
            <w:r w:rsidRPr="00664299">
              <w:rPr>
                <w:b/>
                <w:lang w:val="ro-MD" w:eastAsia="en-US"/>
              </w:rPr>
              <w:t>19 026 020,4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2D1026">
            <w:pPr>
              <w:jc w:val="right"/>
              <w:rPr>
                <w:b/>
                <w:lang w:val="ro-MD" w:eastAsia="en-US"/>
              </w:rPr>
            </w:pPr>
            <w:r w:rsidRPr="00664299">
              <w:rPr>
                <w:b/>
                <w:lang w:val="ro-MD" w:eastAsia="en-US"/>
              </w:rPr>
              <w:t>19 416 708,3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b/>
                <w:lang w:val="ro-MD" w:eastAsia="en-US"/>
              </w:rPr>
            </w:pPr>
            <w:r w:rsidRPr="00664299">
              <w:rPr>
                <w:b/>
                <w:lang w:val="ro-MD" w:eastAsia="en-US"/>
              </w:rPr>
              <w:t>20 313 124,7</w:t>
            </w:r>
          </w:p>
        </w:tc>
      </w:tr>
      <w:tr w:rsidR="002D1026" w:rsidRPr="00AD79B7" w:rsidTr="000A5B46">
        <w:trPr>
          <w:trHeight w:val="647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26" w:rsidRPr="00ED22AF" w:rsidRDefault="002D1026" w:rsidP="000A5B46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prestații sociale și alte plăți conform legislației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lang w:val="ro-MD" w:eastAsia="en-US"/>
              </w:rPr>
            </w:pPr>
            <w:r w:rsidRPr="00664299">
              <w:rPr>
                <w:lang w:val="ro-MD" w:eastAsia="en-US"/>
              </w:rPr>
              <w:t>13 514 707,9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lang w:val="ro-MD" w:eastAsia="en-US"/>
              </w:rPr>
            </w:pPr>
            <w:r w:rsidRPr="00664299">
              <w:rPr>
                <w:lang w:val="ro-MD" w:eastAsia="en-US"/>
              </w:rPr>
              <w:t>1 407 0530,0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lang w:val="ro-MD" w:eastAsia="en-US"/>
              </w:rPr>
            </w:pPr>
            <w:r w:rsidRPr="00664299">
              <w:rPr>
                <w:lang w:val="ro-MD" w:eastAsia="en-US"/>
              </w:rPr>
              <w:t>14 658 723,7</w:t>
            </w:r>
          </w:p>
        </w:tc>
      </w:tr>
      <w:tr w:rsidR="002D1026" w:rsidRPr="00AD79B7" w:rsidTr="000A5B46">
        <w:trPr>
          <w:trHeight w:val="692"/>
        </w:trPr>
        <w:tc>
          <w:tcPr>
            <w:tcW w:w="5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1026" w:rsidRPr="00ED22AF" w:rsidRDefault="002D1026" w:rsidP="000A5B46">
            <w:pPr>
              <w:ind w:left="252"/>
              <w:jc w:val="both"/>
              <w:rPr>
                <w:color w:val="000000"/>
                <w:lang w:val="ro-MD" w:eastAsia="en-US"/>
              </w:rPr>
            </w:pPr>
            <w:r w:rsidRPr="00ED22AF">
              <w:rPr>
                <w:color w:val="000000"/>
                <w:lang w:val="ro-MD" w:eastAsia="en-US"/>
              </w:rPr>
              <w:t>Transferuri pentru acoperirea deficitului bugetului asigurărilor sociale de stat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lang w:val="ro-MD" w:eastAsia="en-US"/>
              </w:rPr>
            </w:pPr>
            <w:r w:rsidRPr="00664299">
              <w:rPr>
                <w:lang w:val="ro-MD" w:eastAsia="en-US"/>
              </w:rPr>
              <w:t>3 834 552,2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lang w:val="ro-MD" w:eastAsia="en-US"/>
              </w:rPr>
            </w:pPr>
            <w:r w:rsidRPr="00664299">
              <w:rPr>
                <w:lang w:val="ro-MD" w:eastAsia="en-US"/>
              </w:rPr>
              <w:t>3 200274,6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1026" w:rsidRPr="00664299" w:rsidRDefault="002D1026" w:rsidP="000A5B46">
            <w:pPr>
              <w:jc w:val="right"/>
              <w:rPr>
                <w:lang w:val="ro-MD" w:eastAsia="en-US"/>
              </w:rPr>
            </w:pPr>
            <w:r w:rsidRPr="00664299">
              <w:rPr>
                <w:lang w:val="ro-MD" w:eastAsia="en-US"/>
              </w:rPr>
              <w:t>2 436 302,4</w:t>
            </w:r>
          </w:p>
        </w:tc>
      </w:tr>
    </w:tbl>
    <w:p w:rsidR="002D1026" w:rsidRPr="00ED22AF" w:rsidRDefault="002D1026" w:rsidP="002D1026">
      <w:pPr>
        <w:ind w:firstLine="567"/>
        <w:jc w:val="both"/>
        <w:rPr>
          <w:sz w:val="28"/>
          <w:szCs w:val="28"/>
          <w:lang w:val="ro-MD"/>
        </w:rPr>
      </w:pPr>
    </w:p>
    <w:p w:rsidR="00F12C76" w:rsidRPr="007D34AC" w:rsidRDefault="00F12C76" w:rsidP="006C0B77">
      <w:pPr>
        <w:ind w:firstLine="709"/>
        <w:jc w:val="both"/>
        <w:rPr>
          <w:lang w:val="ro-RO"/>
        </w:rPr>
      </w:pPr>
    </w:p>
    <w:sectPr w:rsidR="00F12C76" w:rsidRPr="007D34AC" w:rsidSect="003B6F34">
      <w:footerReference w:type="default" r:id="rId6"/>
      <w:pgSz w:w="12240" w:h="15840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D5" w:rsidRDefault="003739D5">
      <w:r>
        <w:separator/>
      </w:r>
    </w:p>
  </w:endnote>
  <w:endnote w:type="continuationSeparator" w:id="0">
    <w:p w:rsidR="003739D5" w:rsidRDefault="00373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6F34" w:rsidRDefault="003739D5">
    <w:pPr>
      <w:pStyle w:val="a4"/>
      <w:jc w:val="center"/>
    </w:pPr>
  </w:p>
  <w:p w:rsidR="00DC6F40" w:rsidRDefault="003739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D5" w:rsidRDefault="003739D5">
      <w:r>
        <w:separator/>
      </w:r>
    </w:p>
  </w:footnote>
  <w:footnote w:type="continuationSeparator" w:id="0">
    <w:p w:rsidR="003739D5" w:rsidRDefault="00373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B9"/>
    <w:rsid w:val="000730B3"/>
    <w:rsid w:val="002D1026"/>
    <w:rsid w:val="003739D5"/>
    <w:rsid w:val="00640F33"/>
    <w:rsid w:val="00664299"/>
    <w:rsid w:val="006C0B77"/>
    <w:rsid w:val="007D34AC"/>
    <w:rsid w:val="00810DB3"/>
    <w:rsid w:val="008242FF"/>
    <w:rsid w:val="00870751"/>
    <w:rsid w:val="008A085A"/>
    <w:rsid w:val="00922C48"/>
    <w:rsid w:val="009B20B9"/>
    <w:rsid w:val="009F611F"/>
    <w:rsid w:val="00B915B7"/>
    <w:rsid w:val="00D576C4"/>
    <w:rsid w:val="00EA59DF"/>
    <w:rsid w:val="00EE4070"/>
    <w:rsid w:val="00F12C76"/>
    <w:rsid w:val="00F4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E217F1-5173-4F45-8242-7FB967F77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10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026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2D1026"/>
    <w:pPr>
      <w:tabs>
        <w:tab w:val="center" w:pos="4844"/>
        <w:tab w:val="right" w:pos="9689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D10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F611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611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Minascurta Zina</dc:creator>
  <cp:keywords/>
  <dc:description/>
  <cp:lastModifiedBy>Ina, Siuris</cp:lastModifiedBy>
  <cp:revision>2</cp:revision>
  <cp:lastPrinted>2025-08-21T11:51:00Z</cp:lastPrinted>
  <dcterms:created xsi:type="dcterms:W3CDTF">2025-08-21T14:28:00Z</dcterms:created>
  <dcterms:modified xsi:type="dcterms:W3CDTF">2025-08-21T14:28:00Z</dcterms:modified>
</cp:coreProperties>
</file>