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Raport privind mijloacele financiare 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acumulate și distribuite pentru gestionarea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crizei refugiaților din Ucraina</w:t>
      </w:r>
    </w:p>
    <w:p w:rsidR="00142A46" w:rsidRPr="00113B8B" w:rsidRDefault="00142A46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Perioada 24 februarie - </w:t>
      </w:r>
      <w:r w:rsidR="000E78F0"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3</w:t>
      </w:r>
      <w:r w:rsidR="00936A83"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="00936A83"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decembrie</w:t>
      </w: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2022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936A83" w:rsidRPr="00113B8B" w:rsidRDefault="001966C9" w:rsidP="001966C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situația din </w:t>
      </w:r>
      <w:r w:rsidR="000E78F0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dec</w:t>
      </w:r>
      <w:r w:rsidR="007F0A0E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61632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mbrie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2022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în bugetul de stat au fost încasate mijloace bănești în formă de </w:t>
      </w:r>
      <w:r w:rsidRPr="00113B8B">
        <w:rPr>
          <w:rFonts w:ascii="Times New Roman" w:eastAsia="Calibri" w:hAnsi="Times New Roman" w:cs="Times New Roman"/>
          <w:i/>
          <w:sz w:val="28"/>
          <w:szCs w:val="28"/>
          <w:u w:val="single"/>
          <w:lang w:val="ro-RO"/>
        </w:rPr>
        <w:t>donații din partea persoanelor fizice și juridice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sumă de </w:t>
      </w:r>
      <w:r w:rsidR="00DB7801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2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90</w:t>
      </w:r>
      <w:r w:rsidR="00261632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2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lei, destinate pentru gestionarea crizei refugiaților din Ucraina, inclusiv: 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31</w:t>
      </w:r>
      <w:r w:rsidR="00BC1FF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constituie donații din surse interne, iar </w:t>
      </w:r>
      <w:r w:rsidR="00DB7801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2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59</w:t>
      </w:r>
      <w:r w:rsidR="001257D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</w:t>
      </w:r>
      <w:r w:rsidR="00936A8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- din surse externe, </w:t>
      </w:r>
      <w:r w:rsidR="00936A83" w:rsidRPr="00113B8B">
        <w:rPr>
          <w:rFonts w:ascii="Times New Roman" w:eastAsia="Calibri" w:hAnsi="Times New Roman" w:cs="Times New Roman"/>
          <w:i/>
          <w:sz w:val="28"/>
          <w:szCs w:val="28"/>
          <w:lang w:val="ro-RO"/>
        </w:rPr>
        <w:t>dintre care - 41,2 mil. lei donate de către Ministerul Finanțelor al Lituaniei pentru Fondul de reducere a vulnerabilității energetice întru acordarea compensațiilor persoanelor refugiate.</w:t>
      </w:r>
    </w:p>
    <w:p w:rsidR="001966C9" w:rsidRPr="00113B8B" w:rsidRDefault="00936A83" w:rsidP="001966C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13B8B">
        <w:rPr>
          <w:rFonts w:ascii="Times New Roman" w:eastAsia="Calibri" w:hAnsi="Times New Roman" w:cs="Times New Roman"/>
          <w:color w:val="FF0000"/>
          <w:sz w:val="28"/>
          <w:szCs w:val="28"/>
          <w:lang w:val="ro-RO"/>
        </w:rPr>
        <w:t xml:space="preserve"> </w:t>
      </w:r>
      <w:r w:rsidR="001966C9" w:rsidRPr="00113B8B">
        <w:rPr>
          <w:rFonts w:ascii="Times New Roman" w:eastAsia="Calibri" w:hAnsi="Times New Roman" w:cs="Times New Roman"/>
          <w:color w:val="FF0000"/>
          <w:sz w:val="28"/>
          <w:szCs w:val="28"/>
          <w:lang w:val="ro-RO"/>
        </w:rPr>
        <w:t xml:space="preserve"> 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Din surse externe, în volume mai mari au fost donate mijloace financiare de către:</w:t>
      </w:r>
      <w:r w:rsidR="00E811ED" w:rsidRPr="00113B8B">
        <w:t xml:space="preserve"> </w:t>
      </w:r>
      <w:r w:rsidR="00E811ED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Agenț</w:t>
      </w:r>
      <w:r w:rsidR="00F718B0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ia Suedeza</w:t>
      </w:r>
      <w:r w:rsidR="00E811ED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pentru Dezvoltare si Cooperare Internațională (Sida/Asdi) – 69,1 mil. lei;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Departamentul Afacerilor Externe al Elveției – </w:t>
      </w:r>
      <w:r w:rsidR="009D77CF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60,6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mil.lei; Ministerul Afacerilor Externe al Republicii Lituania – </w:t>
      </w:r>
      <w:r w:rsidR="00E811ED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24,8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mil.lei; Agenția Slovacă pentru Cooperare Internațională – 2,1 mil.lei; Ministerul Finanțelor al Republicii Estonia – 2,0 mil.lei și alți donatori. De asemenea, au fost acumulate donații prin intermediul ambasadelor RM la Tokyo </w:t>
      </w:r>
      <w:r w:rsidR="00BC1FF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–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3</w:t>
      </w:r>
      <w:r w:rsidR="00F64F4C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6</w:t>
      </w:r>
      <w:r w:rsidR="00BC1FF3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E811ED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>8</w:t>
      </w:r>
      <w:r w:rsidR="001966C9" w:rsidRPr="00113B8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 și în China - 0,4 mil.lei.  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gestionarea crizei refugiaților din Ucraina, prin intermediul fondurilor de urgență ale Guvernului au fost repartizate mijloace financiare în sumă de </w:t>
      </w:r>
      <w:r w:rsidR="00261632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84</w:t>
      </w:r>
      <w:r w:rsidR="00261632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="00BF6494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mil. lei, dintre care</w:t>
      </w:r>
      <w:r w:rsidRPr="00113B8B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="007D32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38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7D32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din fondul de rezervă și </w:t>
      </w:r>
      <w:r w:rsidR="007D32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46</w:t>
      </w:r>
      <w:r w:rsidR="007D32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din fondul de intervenție, inclusiv:</w:t>
      </w:r>
    </w:p>
    <w:p w:rsidR="001966C9" w:rsidRPr="00113B8B" w:rsidRDefault="002A5756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87554F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3,</w:t>
      </w:r>
      <w:r w:rsidR="00F2213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="001966C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sporul de compensare pentru munca prestată în condiții de risc sporit pentru sănătate autorităților publice locale de nivelul II</w:t>
      </w:r>
      <w:r w:rsidR="00541F7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1966C9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936A83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1966C9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="00812A4C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936A83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="001966C9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.2022, din suma totală alocată în aceste scopuri au fost executate </w:t>
      </w:r>
      <w:r w:rsidR="00936A83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3,2</w:t>
      </w:r>
      <w:r w:rsidR="001966C9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- 3,8 mil. lei pentru completarea rezervelor de stat și de mobilizare Agenției Rezerve Materiale, ca urmare a eliberării produselor alimentare și bunurilor pentru asigurarea refugiaților. </w:t>
      </w:r>
      <w:r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La situația din </w:t>
      </w:r>
      <w:r w:rsidR="00CA35D8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3</w:t>
      </w:r>
      <w:r w:rsidR="00EA2914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</w:t>
      </w:r>
      <w:r w:rsidR="00A65219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="00EA2914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2</w:t>
      </w:r>
      <w:r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.2022, suma </w:t>
      </w:r>
      <w:r w:rsidR="008C61CF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alocată</w:t>
      </w:r>
      <w:r w:rsidR="00FB701C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a fost executat</w:t>
      </w:r>
      <w:r w:rsidR="00B7591B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ă</w:t>
      </w:r>
      <w:r w:rsidR="00FB701C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</w:t>
      </w:r>
      <w:r w:rsidR="00B7591B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integral</w:t>
      </w:r>
      <w:r w:rsidR="00FB701C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</w:t>
      </w:r>
    </w:p>
    <w:p w:rsidR="001D48BF" w:rsidRPr="00113B8B" w:rsidRDefault="001966C9" w:rsidP="001D48B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B7591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2,4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transportarea refugiaților, Ministerului Infrastructurii și Dezvoltării Regionale. </w:t>
      </w:r>
      <w:r w:rsidR="001D48BF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</w:t>
      </w:r>
      <w:r w:rsidR="00EA2914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="001D48BF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.1</w:t>
      </w:r>
      <w:r w:rsidR="00EA2914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2</w:t>
      </w:r>
      <w:r w:rsidR="001D48BF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.2022, suma alocată a fost executată integral.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B20BAC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="009C778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9C778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acoperirea costurilor de funcționare a centrelor de plasament temporar pentru refugiați, create de instituțiile publice din subordinea autorităților publice centrale, întreprinderile de stat, societățile cu capital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majoritar de stat, organizațiile necomerciale, Ministerului Muncii și Protecției Sociale (</w:t>
      </w:r>
      <w:r w:rsidR="00CA35D8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="009C778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99712A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 și Ministerului Educației și Cercetării (</w:t>
      </w:r>
      <w:r w:rsidR="0099712A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0,9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lei). </w:t>
      </w:r>
      <w:r w:rsidR="00377B47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La situația din 31.12.2022, suma alocată a fost executată integral.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Conform Dispozițiilor Comisiei pentru Situații Excepțion</w:t>
      </w:r>
      <w:r w:rsidR="00F7469C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ale nr.16 din 20 aprilie 2022 și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nr.21 din 18 mai 2022</w:t>
      </w:r>
      <w:r w:rsidR="00F7469C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capacitatea totală a centrelor de plasament temporar este în număr de </w:t>
      </w:r>
      <w:r w:rsidR="000209E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5940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locuri;</w:t>
      </w:r>
    </w:p>
    <w:p w:rsidR="00472F23" w:rsidRPr="00113B8B" w:rsidRDefault="001966C9" w:rsidP="00472F2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- 4</w:t>
      </w:r>
      <w:r w:rsidR="001D48BF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AC2761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acordarea ajutorului umanitar Ucrainei. </w:t>
      </w:r>
      <w:r w:rsidR="00472F2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La situația din 3</w:t>
      </w:r>
      <w:r w:rsidR="004608C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="00472F2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</w:t>
      </w:r>
      <w:r w:rsidR="00AC2761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="004608C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2</w:t>
      </w:r>
      <w:r w:rsidR="00472F2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.2022, din suma totală alocată au fost executate </w:t>
      </w:r>
      <w:r w:rsidR="001D48BF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3</w:t>
      </w:r>
      <w:r w:rsidR="004608C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9</w:t>
      </w:r>
      <w:r w:rsidR="00472F2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,</w:t>
      </w:r>
      <w:r w:rsidR="004608C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2</w:t>
      </w:r>
      <w:r w:rsidR="00472F23" w:rsidRPr="00113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 mil. lei.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CF578A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2,7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întreținerea centrelor de adăpost temporar a refugiaților, Cancelariei de Stat (</w:t>
      </w:r>
      <w:r w:rsidR="000721A1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D01754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mil.lei) și Ministerului Muncii și Protecției Sociale (</w:t>
      </w:r>
      <w:r w:rsidR="00CF578A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CF578A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9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lei). 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F7469C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6D09AC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="00DF769F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6D09AC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.2022 din suma totală alocată în aceste scopuri au fost executate 2,</w:t>
      </w:r>
      <w:r w:rsidR="00DF769F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113B8B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6151A0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</w:t>
      </w:r>
      <w:r w:rsidR="00377B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="0087554F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377B47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întreținerea centrelor de plasament temporar a refugiaților</w:t>
      </w:r>
      <w:r w:rsidRPr="00113B8B">
        <w:t xml:space="preserve">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deschise de autoritățile publice locale de nivelul I și II. Conform Dispozițiilor Comisiei pentru Situații Excepționale (nr.10 din 15 martie 2022; nr.12 din 25 martie 202</w:t>
      </w:r>
      <w:r w:rsidR="00532972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2; nr.16 din 20 aprilie 2022;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nr.21 din 18 mai 2022), capacitatea totală a centrelor de plasament temporar ale autorităților locale este în număr de 1</w:t>
      </w:r>
      <w:r w:rsidR="000209E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0959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locuri. 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331608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377B47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331608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="006151A0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377B47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.2022 din suma totală alocată în aceste scopuri au fost executate </w:t>
      </w:r>
      <w:r w:rsidR="00377B47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41</w:t>
      </w:r>
      <w:r w:rsidR="00842E40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A8472D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8B329C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356</w:t>
      </w:r>
      <w:r w:rsidR="0079776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acordarea sporului de compensare pentru munca prestată în condiții de risc sporit pentru sănătate, Ministerului Afacerilor Interne (</w:t>
      </w:r>
      <w:r w:rsidR="002145DC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31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="001C062B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EA481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="0079776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mil. lei), Ministerului Apărării (</w:t>
      </w:r>
      <w:r w:rsidR="00797769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42,</w:t>
      </w:r>
      <w:r w:rsidR="004608C3"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</w:t>
      </w:r>
      <w:r w:rsidRPr="00113B8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 și Ministerului Muncii și Protecției Sociale (1,4 mil. lei). 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151308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EA2914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="000B2EEB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EA2914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.2022 din suma totală alocată în aceste scopuri au fost executate </w:t>
      </w:r>
      <w:r w:rsidR="00737F31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35</w:t>
      </w:r>
      <w:r w:rsidR="00EA4819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0</w:t>
      </w:r>
      <w:r w:rsidR="00030B00"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FB1839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  <w:r w:rsidRPr="00113B8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lei.</w:t>
      </w:r>
    </w:p>
    <w:p w:rsidR="001966C9" w:rsidRPr="008B329C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71CCC" w:rsidRPr="008B329C" w:rsidRDefault="00971CCC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0" w:name="_GoBack"/>
      <w:bookmarkEnd w:id="0"/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52A1E" w:rsidRPr="008B329C" w:rsidRDefault="00F52A1E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8B329C" w:rsidRDefault="00955663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55663" w:rsidRPr="004A6D94" w:rsidRDefault="00955663" w:rsidP="00733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955663" w:rsidRPr="004A6D94" w:rsidSect="00570DD2">
      <w:pgSz w:w="11906" w:h="16838" w:code="9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DF" w:rsidRDefault="000242DF" w:rsidP="001966C9">
      <w:pPr>
        <w:spacing w:after="0" w:line="240" w:lineRule="auto"/>
      </w:pPr>
      <w:r>
        <w:separator/>
      </w:r>
    </w:p>
  </w:endnote>
  <w:endnote w:type="continuationSeparator" w:id="0">
    <w:p w:rsidR="000242DF" w:rsidRDefault="000242DF" w:rsidP="001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DF" w:rsidRDefault="000242DF" w:rsidP="001966C9">
      <w:pPr>
        <w:spacing w:after="0" w:line="240" w:lineRule="auto"/>
      </w:pPr>
      <w:r>
        <w:separator/>
      </w:r>
    </w:p>
  </w:footnote>
  <w:footnote w:type="continuationSeparator" w:id="0">
    <w:p w:rsidR="000242DF" w:rsidRDefault="000242DF" w:rsidP="0019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E66"/>
    <w:multiLevelType w:val="hybridMultilevel"/>
    <w:tmpl w:val="68BA39FC"/>
    <w:lvl w:ilvl="0" w:tplc="AA8AE666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30122A"/>
    <w:multiLevelType w:val="hybridMultilevel"/>
    <w:tmpl w:val="9648D87A"/>
    <w:lvl w:ilvl="0" w:tplc="B96E39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A"/>
    <w:rsid w:val="00014B32"/>
    <w:rsid w:val="000209E9"/>
    <w:rsid w:val="0002389D"/>
    <w:rsid w:val="000242DF"/>
    <w:rsid w:val="00024D3C"/>
    <w:rsid w:val="000307C1"/>
    <w:rsid w:val="00030B00"/>
    <w:rsid w:val="00032E57"/>
    <w:rsid w:val="000416D0"/>
    <w:rsid w:val="00047EED"/>
    <w:rsid w:val="0005628E"/>
    <w:rsid w:val="000679E3"/>
    <w:rsid w:val="000721A1"/>
    <w:rsid w:val="00075C42"/>
    <w:rsid w:val="00092120"/>
    <w:rsid w:val="00096A9F"/>
    <w:rsid w:val="000B2EEB"/>
    <w:rsid w:val="000C1DB3"/>
    <w:rsid w:val="000C6982"/>
    <w:rsid w:val="000E15F8"/>
    <w:rsid w:val="000E78F0"/>
    <w:rsid w:val="00112AAC"/>
    <w:rsid w:val="00113B8B"/>
    <w:rsid w:val="0012505F"/>
    <w:rsid w:val="001257D3"/>
    <w:rsid w:val="00136876"/>
    <w:rsid w:val="00142A46"/>
    <w:rsid w:val="00151308"/>
    <w:rsid w:val="00153E9B"/>
    <w:rsid w:val="00167BB8"/>
    <w:rsid w:val="001966C9"/>
    <w:rsid w:val="001C062B"/>
    <w:rsid w:val="001C16D2"/>
    <w:rsid w:val="001C78B9"/>
    <w:rsid w:val="001D48BF"/>
    <w:rsid w:val="001F3A11"/>
    <w:rsid w:val="001F3AF5"/>
    <w:rsid w:val="00202383"/>
    <w:rsid w:val="002114AE"/>
    <w:rsid w:val="002145DC"/>
    <w:rsid w:val="002147CF"/>
    <w:rsid w:val="0024204F"/>
    <w:rsid w:val="00252DF6"/>
    <w:rsid w:val="00261632"/>
    <w:rsid w:val="002717A6"/>
    <w:rsid w:val="00287E22"/>
    <w:rsid w:val="002A5756"/>
    <w:rsid w:val="002A6511"/>
    <w:rsid w:val="002B4CEC"/>
    <w:rsid w:val="002C77A1"/>
    <w:rsid w:val="002D5683"/>
    <w:rsid w:val="002D5DB6"/>
    <w:rsid w:val="003036B0"/>
    <w:rsid w:val="00303DFE"/>
    <w:rsid w:val="00321236"/>
    <w:rsid w:val="00331608"/>
    <w:rsid w:val="00331D6E"/>
    <w:rsid w:val="00350AC7"/>
    <w:rsid w:val="00354DA2"/>
    <w:rsid w:val="00362293"/>
    <w:rsid w:val="0037216B"/>
    <w:rsid w:val="003734CE"/>
    <w:rsid w:val="00373F0C"/>
    <w:rsid w:val="00375355"/>
    <w:rsid w:val="00377B47"/>
    <w:rsid w:val="00381B92"/>
    <w:rsid w:val="003846BA"/>
    <w:rsid w:val="00392440"/>
    <w:rsid w:val="00400339"/>
    <w:rsid w:val="00401779"/>
    <w:rsid w:val="004026B3"/>
    <w:rsid w:val="00403D98"/>
    <w:rsid w:val="00410223"/>
    <w:rsid w:val="00411807"/>
    <w:rsid w:val="00421900"/>
    <w:rsid w:val="00424370"/>
    <w:rsid w:val="00425B3F"/>
    <w:rsid w:val="004322D9"/>
    <w:rsid w:val="00443319"/>
    <w:rsid w:val="0045068F"/>
    <w:rsid w:val="004608C3"/>
    <w:rsid w:val="004728A8"/>
    <w:rsid w:val="00472F23"/>
    <w:rsid w:val="004843FB"/>
    <w:rsid w:val="00485E24"/>
    <w:rsid w:val="00493AC3"/>
    <w:rsid w:val="00497ACD"/>
    <w:rsid w:val="004A6D94"/>
    <w:rsid w:val="004D359B"/>
    <w:rsid w:val="004D6960"/>
    <w:rsid w:val="00521A36"/>
    <w:rsid w:val="00532972"/>
    <w:rsid w:val="00540E1E"/>
    <w:rsid w:val="00541F7B"/>
    <w:rsid w:val="005468F2"/>
    <w:rsid w:val="00561E07"/>
    <w:rsid w:val="00567723"/>
    <w:rsid w:val="00570DD2"/>
    <w:rsid w:val="005829F5"/>
    <w:rsid w:val="005864E9"/>
    <w:rsid w:val="005A21E0"/>
    <w:rsid w:val="005C2427"/>
    <w:rsid w:val="005D1C36"/>
    <w:rsid w:val="005F1C89"/>
    <w:rsid w:val="006022DD"/>
    <w:rsid w:val="006054DE"/>
    <w:rsid w:val="00613B55"/>
    <w:rsid w:val="006151A0"/>
    <w:rsid w:val="0062279F"/>
    <w:rsid w:val="006307A4"/>
    <w:rsid w:val="00664765"/>
    <w:rsid w:val="00687D31"/>
    <w:rsid w:val="006C1FB7"/>
    <w:rsid w:val="006D09AC"/>
    <w:rsid w:val="006D2B2F"/>
    <w:rsid w:val="006F4539"/>
    <w:rsid w:val="006F699C"/>
    <w:rsid w:val="00700EF4"/>
    <w:rsid w:val="00702069"/>
    <w:rsid w:val="00716A64"/>
    <w:rsid w:val="00722F2F"/>
    <w:rsid w:val="0072413C"/>
    <w:rsid w:val="00733273"/>
    <w:rsid w:val="00735C93"/>
    <w:rsid w:val="00737F31"/>
    <w:rsid w:val="00740206"/>
    <w:rsid w:val="007428E3"/>
    <w:rsid w:val="00745460"/>
    <w:rsid w:val="007523E4"/>
    <w:rsid w:val="00755D18"/>
    <w:rsid w:val="007624D7"/>
    <w:rsid w:val="00762B1C"/>
    <w:rsid w:val="007859F8"/>
    <w:rsid w:val="00786D0F"/>
    <w:rsid w:val="00797769"/>
    <w:rsid w:val="007B2C97"/>
    <w:rsid w:val="007C6161"/>
    <w:rsid w:val="007D3247"/>
    <w:rsid w:val="007D4BAD"/>
    <w:rsid w:val="007F0A0E"/>
    <w:rsid w:val="007F7B00"/>
    <w:rsid w:val="00810E19"/>
    <w:rsid w:val="00812A4C"/>
    <w:rsid w:val="00813FF1"/>
    <w:rsid w:val="00834315"/>
    <w:rsid w:val="00842E40"/>
    <w:rsid w:val="00850FF4"/>
    <w:rsid w:val="00860821"/>
    <w:rsid w:val="00860D3D"/>
    <w:rsid w:val="00866E78"/>
    <w:rsid w:val="0087554F"/>
    <w:rsid w:val="008B0463"/>
    <w:rsid w:val="008B329C"/>
    <w:rsid w:val="008B69F7"/>
    <w:rsid w:val="008B6E3C"/>
    <w:rsid w:val="008C61CF"/>
    <w:rsid w:val="008E4882"/>
    <w:rsid w:val="008F3FEB"/>
    <w:rsid w:val="00901E64"/>
    <w:rsid w:val="00907602"/>
    <w:rsid w:val="00912A89"/>
    <w:rsid w:val="009162FB"/>
    <w:rsid w:val="009302E0"/>
    <w:rsid w:val="00934094"/>
    <w:rsid w:val="009341B3"/>
    <w:rsid w:val="0093429F"/>
    <w:rsid w:val="00936A83"/>
    <w:rsid w:val="00955663"/>
    <w:rsid w:val="00967C34"/>
    <w:rsid w:val="00971CCC"/>
    <w:rsid w:val="0099619B"/>
    <w:rsid w:val="0099712A"/>
    <w:rsid w:val="009A194A"/>
    <w:rsid w:val="009A2343"/>
    <w:rsid w:val="009A6948"/>
    <w:rsid w:val="009A6E5C"/>
    <w:rsid w:val="009C667F"/>
    <w:rsid w:val="009C778B"/>
    <w:rsid w:val="009D77CF"/>
    <w:rsid w:val="00A05192"/>
    <w:rsid w:val="00A13B83"/>
    <w:rsid w:val="00A20B4E"/>
    <w:rsid w:val="00A459C8"/>
    <w:rsid w:val="00A6133A"/>
    <w:rsid w:val="00A65219"/>
    <w:rsid w:val="00A72361"/>
    <w:rsid w:val="00A8472D"/>
    <w:rsid w:val="00A93CCE"/>
    <w:rsid w:val="00AA412D"/>
    <w:rsid w:val="00AB1235"/>
    <w:rsid w:val="00AC1164"/>
    <w:rsid w:val="00AC2761"/>
    <w:rsid w:val="00AD0598"/>
    <w:rsid w:val="00B20BAC"/>
    <w:rsid w:val="00B21674"/>
    <w:rsid w:val="00B223F1"/>
    <w:rsid w:val="00B275C6"/>
    <w:rsid w:val="00B30392"/>
    <w:rsid w:val="00B71736"/>
    <w:rsid w:val="00B72D04"/>
    <w:rsid w:val="00B73196"/>
    <w:rsid w:val="00B7591B"/>
    <w:rsid w:val="00B81E7A"/>
    <w:rsid w:val="00B852D6"/>
    <w:rsid w:val="00B86572"/>
    <w:rsid w:val="00B8673D"/>
    <w:rsid w:val="00BC1FF3"/>
    <w:rsid w:val="00BD4595"/>
    <w:rsid w:val="00BF6494"/>
    <w:rsid w:val="00C00D25"/>
    <w:rsid w:val="00C24761"/>
    <w:rsid w:val="00C3569F"/>
    <w:rsid w:val="00C4480F"/>
    <w:rsid w:val="00C47596"/>
    <w:rsid w:val="00C63AFF"/>
    <w:rsid w:val="00C81FD2"/>
    <w:rsid w:val="00C927E9"/>
    <w:rsid w:val="00CA1E73"/>
    <w:rsid w:val="00CA35D8"/>
    <w:rsid w:val="00CA4336"/>
    <w:rsid w:val="00CB36F4"/>
    <w:rsid w:val="00CC00FC"/>
    <w:rsid w:val="00CC285A"/>
    <w:rsid w:val="00CD78E9"/>
    <w:rsid w:val="00CF0455"/>
    <w:rsid w:val="00CF578A"/>
    <w:rsid w:val="00D01754"/>
    <w:rsid w:val="00D01B65"/>
    <w:rsid w:val="00D05B5E"/>
    <w:rsid w:val="00D16D9B"/>
    <w:rsid w:val="00D26494"/>
    <w:rsid w:val="00D3294A"/>
    <w:rsid w:val="00D370D6"/>
    <w:rsid w:val="00D8115B"/>
    <w:rsid w:val="00DA3088"/>
    <w:rsid w:val="00DA436F"/>
    <w:rsid w:val="00DA55EE"/>
    <w:rsid w:val="00DB7801"/>
    <w:rsid w:val="00DE5088"/>
    <w:rsid w:val="00DE77FC"/>
    <w:rsid w:val="00DF75D0"/>
    <w:rsid w:val="00DF769F"/>
    <w:rsid w:val="00E033E8"/>
    <w:rsid w:val="00E20CA6"/>
    <w:rsid w:val="00E21B80"/>
    <w:rsid w:val="00E26307"/>
    <w:rsid w:val="00E624ED"/>
    <w:rsid w:val="00E811ED"/>
    <w:rsid w:val="00E833C2"/>
    <w:rsid w:val="00E9661F"/>
    <w:rsid w:val="00EA1C86"/>
    <w:rsid w:val="00EA20D7"/>
    <w:rsid w:val="00EA2914"/>
    <w:rsid w:val="00EA4819"/>
    <w:rsid w:val="00EA6221"/>
    <w:rsid w:val="00EB1DD8"/>
    <w:rsid w:val="00ED78C8"/>
    <w:rsid w:val="00EE061D"/>
    <w:rsid w:val="00EE4E3A"/>
    <w:rsid w:val="00EE76E8"/>
    <w:rsid w:val="00EF696E"/>
    <w:rsid w:val="00F01FA1"/>
    <w:rsid w:val="00F16392"/>
    <w:rsid w:val="00F2213B"/>
    <w:rsid w:val="00F52A1E"/>
    <w:rsid w:val="00F52D8E"/>
    <w:rsid w:val="00F532A5"/>
    <w:rsid w:val="00F532DD"/>
    <w:rsid w:val="00F5785C"/>
    <w:rsid w:val="00F64F4C"/>
    <w:rsid w:val="00F718B0"/>
    <w:rsid w:val="00F7469C"/>
    <w:rsid w:val="00F93AA5"/>
    <w:rsid w:val="00FA00B6"/>
    <w:rsid w:val="00FB1839"/>
    <w:rsid w:val="00FB26D9"/>
    <w:rsid w:val="00FB701C"/>
    <w:rsid w:val="00FC28B5"/>
    <w:rsid w:val="00FE6148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2AE"/>
  <w15:chartTrackingRefBased/>
  <w15:docId w15:val="{9908BCBC-FCDB-434A-84DD-878B425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4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57"/>
    <w:rPr>
      <w:rFonts w:ascii="Segoe UI" w:hAnsi="Segoe UI" w:cs="Segoe UI"/>
      <w:sz w:val="18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66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C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C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Nina, Cernautanu</dc:creator>
  <cp:keywords/>
  <dc:description/>
  <cp:lastModifiedBy>Nina, Cernautanu</cp:lastModifiedBy>
  <cp:revision>66</cp:revision>
  <cp:lastPrinted>2023-01-12T09:38:00Z</cp:lastPrinted>
  <dcterms:created xsi:type="dcterms:W3CDTF">2022-08-15T05:20:00Z</dcterms:created>
  <dcterms:modified xsi:type="dcterms:W3CDTF">2023-03-07T09:13:00Z</dcterms:modified>
</cp:coreProperties>
</file>