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499" w:rsidRPr="00731D4A" w:rsidRDefault="00094499" w:rsidP="00094499">
      <w:pPr>
        <w:spacing w:after="0"/>
        <w:jc w:val="right"/>
        <w:rPr>
          <w:rFonts w:ascii="Times New Roman" w:eastAsia="Times New Roman" w:hAnsi="Times New Roman" w:cs="Times New Roman"/>
          <w:color w:val="000000" w:themeColor="text1"/>
          <w:sz w:val="24"/>
          <w:szCs w:val="24"/>
          <w:lang w:val="ro-RO"/>
        </w:rPr>
      </w:pPr>
      <w:r w:rsidRPr="00731D4A">
        <w:rPr>
          <w:rFonts w:ascii="Times New Roman" w:eastAsia="Times New Roman" w:hAnsi="Times New Roman" w:cs="Times New Roman"/>
          <w:color w:val="000000" w:themeColor="text1"/>
          <w:sz w:val="24"/>
          <w:szCs w:val="24"/>
          <w:lang w:val="ro-RO"/>
        </w:rPr>
        <w:t>Anexa nr.1</w:t>
      </w:r>
      <w:r w:rsidR="0031087A" w:rsidRPr="00731D4A">
        <w:rPr>
          <w:rFonts w:ascii="Times New Roman" w:eastAsia="Times New Roman" w:hAnsi="Times New Roman" w:cs="Times New Roman"/>
          <w:color w:val="000000" w:themeColor="text1"/>
          <w:sz w:val="24"/>
          <w:szCs w:val="24"/>
          <w:lang w:val="ro-RO"/>
        </w:rPr>
        <w:t>1</w:t>
      </w:r>
    </w:p>
    <w:p w:rsidR="00094499" w:rsidRPr="00085C50" w:rsidRDefault="00094499" w:rsidP="00094499">
      <w:pPr>
        <w:contextualSpacing/>
        <w:rPr>
          <w:rFonts w:ascii="Times New Roman" w:hAnsi="Times New Roman" w:cs="Times New Roman"/>
          <w:b/>
          <w:i/>
          <w:noProof/>
          <w:color w:val="FF0000"/>
          <w:sz w:val="24"/>
          <w:szCs w:val="24"/>
          <w:lang w:val="ro-RO"/>
        </w:rPr>
      </w:pPr>
    </w:p>
    <w:p w:rsidR="00094499" w:rsidRDefault="00094499" w:rsidP="00094499">
      <w:pPr>
        <w:numPr>
          <w:ilvl w:val="0"/>
          <w:numId w:val="1"/>
        </w:numPr>
        <w:ind w:left="567" w:hanging="207"/>
        <w:contextualSpacing/>
        <w:rPr>
          <w:rFonts w:ascii="Times New Roman" w:hAnsi="Times New Roman" w:cs="Times New Roman"/>
          <w:b/>
          <w:i/>
          <w:noProof/>
          <w:color w:val="000000" w:themeColor="text1"/>
          <w:sz w:val="24"/>
          <w:szCs w:val="24"/>
          <w:lang w:val="ro-RO"/>
        </w:rPr>
      </w:pPr>
      <w:r w:rsidRPr="00581A70">
        <w:rPr>
          <w:rFonts w:ascii="Times New Roman" w:hAnsi="Times New Roman" w:cs="Times New Roman"/>
          <w:b/>
          <w:i/>
          <w:noProof/>
          <w:color w:val="000000" w:themeColor="text1"/>
          <w:sz w:val="24"/>
          <w:szCs w:val="24"/>
          <w:lang w:val="ro-RO"/>
        </w:rPr>
        <w:t>Obiectivele Sectorului „Agricultura”  (10)</w:t>
      </w:r>
    </w:p>
    <w:p w:rsidR="009849B0" w:rsidRPr="00581A70" w:rsidRDefault="009849B0" w:rsidP="009849B0">
      <w:pPr>
        <w:ind w:left="360"/>
        <w:contextualSpacing/>
        <w:rPr>
          <w:rFonts w:ascii="Times New Roman" w:hAnsi="Times New Roman" w:cs="Times New Roman"/>
          <w:b/>
          <w:i/>
          <w:noProof/>
          <w:color w:val="000000" w:themeColor="text1"/>
          <w:sz w:val="24"/>
          <w:szCs w:val="24"/>
          <w:lang w:val="ro-RO"/>
        </w:rPr>
      </w:pPr>
      <w:bookmarkStart w:id="0" w:name="_GoBack"/>
      <w:bookmarkEnd w:id="0"/>
    </w:p>
    <w:p w:rsidR="00FC3FD9" w:rsidRPr="00085C50" w:rsidRDefault="00FC3FD9" w:rsidP="00A025EF">
      <w:pPr>
        <w:ind w:left="720" w:firstLine="90"/>
        <w:contextualSpacing/>
        <w:rPr>
          <w:rFonts w:ascii="Times New Roman" w:hAnsi="Times New Roman" w:cs="Times New Roman"/>
          <w:b/>
          <w:noProof/>
          <w:color w:val="FF0000"/>
          <w:sz w:val="24"/>
          <w:szCs w:val="24"/>
          <w:lang w:val="ro-RO"/>
        </w:rPr>
      </w:pPr>
      <w:r w:rsidRPr="00581A70">
        <w:rPr>
          <w:rFonts w:ascii="Times New Roman" w:hAnsi="Times New Roman" w:cs="Times New Roman"/>
          <w:b/>
          <w:noProof/>
          <w:color w:val="000000" w:themeColor="text1"/>
          <w:sz w:val="24"/>
          <w:szCs w:val="24"/>
          <w:lang w:val="ro-RO"/>
        </w:rPr>
        <w:t>I.1</w:t>
      </w:r>
      <w:r w:rsidR="00581A70" w:rsidRPr="00581A70">
        <w:rPr>
          <w:rFonts w:ascii="Times New Roman" w:hAnsi="Times New Roman" w:cs="Times New Roman"/>
          <w:b/>
          <w:noProof/>
          <w:color w:val="000000" w:themeColor="text1"/>
          <w:sz w:val="24"/>
          <w:szCs w:val="24"/>
          <w:lang w:val="ro-RO"/>
        </w:rPr>
        <w:t xml:space="preserve"> </w:t>
      </w:r>
      <w:r w:rsidR="00581A70">
        <w:rPr>
          <w:rFonts w:ascii="Times New Roman" w:hAnsi="Times New Roman" w:cs="Times New Roman"/>
          <w:b/>
          <w:sz w:val="24"/>
          <w:szCs w:val="24"/>
          <w:lang w:val="ro-RO"/>
        </w:rPr>
        <w:t>Planul Național de Dezvoltare (PND)</w:t>
      </w:r>
    </w:p>
    <w:p w:rsidR="00FC3FD9" w:rsidRPr="00A025EF" w:rsidRDefault="00FC3FD9" w:rsidP="00A73B41">
      <w:pPr>
        <w:spacing w:after="0" w:line="240" w:lineRule="auto"/>
        <w:ind w:firstLine="708"/>
        <w:jc w:val="both"/>
        <w:rPr>
          <w:rFonts w:ascii="Times New Roman" w:hAnsi="Times New Roman" w:cs="Times New Roman"/>
          <w:noProof/>
          <w:color w:val="000000" w:themeColor="text1"/>
          <w:sz w:val="24"/>
          <w:szCs w:val="24"/>
          <w:lang w:val="ro-RO"/>
        </w:rPr>
      </w:pPr>
      <w:r w:rsidRPr="00A025EF">
        <w:rPr>
          <w:rFonts w:ascii="Times New Roman" w:hAnsi="Times New Roman" w:cs="Times New Roman"/>
          <w:noProof/>
          <w:color w:val="000000" w:themeColor="text1"/>
          <w:sz w:val="24"/>
          <w:szCs w:val="24"/>
          <w:lang w:val="ro-RO"/>
        </w:rPr>
        <w:t xml:space="preserve">Obiectivul-cheie: </w:t>
      </w:r>
      <w:r w:rsidR="00A73B41" w:rsidRPr="00A73B41">
        <w:rPr>
          <w:rFonts w:ascii="Times New Roman" w:hAnsi="Times New Roman" w:cs="Times New Roman"/>
          <w:noProof/>
          <w:color w:val="000000" w:themeColor="text1"/>
          <w:sz w:val="24"/>
          <w:szCs w:val="24"/>
          <w:lang w:val="ro-RO"/>
        </w:rPr>
        <w:t>Modernizarea şi eficientizarea sectorului agricol</w:t>
      </w:r>
      <w:r w:rsidR="00A73B41">
        <w:rPr>
          <w:rFonts w:ascii="Times New Roman" w:hAnsi="Times New Roman" w:cs="Times New Roman"/>
          <w:noProof/>
          <w:color w:val="000000" w:themeColor="text1"/>
          <w:sz w:val="24"/>
          <w:szCs w:val="24"/>
          <w:lang w:val="ro-RO"/>
        </w:rPr>
        <w:t xml:space="preserve"> prin </w:t>
      </w:r>
      <w:r w:rsidR="00A73B41" w:rsidRPr="00A73B41">
        <w:rPr>
          <w:rFonts w:ascii="Times New Roman" w:hAnsi="Times New Roman" w:cs="Times New Roman"/>
          <w:noProof/>
          <w:color w:val="000000" w:themeColor="text1"/>
          <w:sz w:val="24"/>
          <w:szCs w:val="24"/>
          <w:lang w:val="ro-RO"/>
        </w:rPr>
        <w:t>dezvolt</w:t>
      </w:r>
      <w:r w:rsidR="00A73B41">
        <w:rPr>
          <w:rFonts w:ascii="Times New Roman" w:hAnsi="Times New Roman" w:cs="Times New Roman"/>
          <w:noProof/>
          <w:color w:val="000000" w:themeColor="text1"/>
          <w:sz w:val="24"/>
          <w:szCs w:val="24"/>
          <w:lang w:val="ro-RO"/>
        </w:rPr>
        <w:t>area</w:t>
      </w:r>
      <w:r w:rsidR="00A73B41" w:rsidRPr="00A73B41">
        <w:rPr>
          <w:rFonts w:ascii="Times New Roman" w:hAnsi="Times New Roman" w:cs="Times New Roman"/>
          <w:noProof/>
          <w:color w:val="000000" w:themeColor="text1"/>
          <w:sz w:val="24"/>
          <w:szCs w:val="24"/>
          <w:lang w:val="ro-RO"/>
        </w:rPr>
        <w:t xml:space="preserve"> economic</w:t>
      </w:r>
      <w:r w:rsidR="00A73B41">
        <w:rPr>
          <w:rFonts w:ascii="Times New Roman" w:hAnsi="Times New Roman" w:cs="Times New Roman"/>
          <w:noProof/>
          <w:color w:val="000000" w:themeColor="text1"/>
          <w:sz w:val="24"/>
          <w:szCs w:val="24"/>
          <w:lang w:val="ro-RO"/>
        </w:rPr>
        <w:t>ă</w:t>
      </w:r>
      <w:r w:rsidR="00A73B41" w:rsidRPr="00A73B41">
        <w:rPr>
          <w:rFonts w:ascii="Times New Roman" w:hAnsi="Times New Roman" w:cs="Times New Roman"/>
          <w:noProof/>
          <w:color w:val="000000" w:themeColor="text1"/>
          <w:sz w:val="24"/>
          <w:szCs w:val="24"/>
          <w:lang w:val="ro-RO"/>
        </w:rPr>
        <w:t xml:space="preserve"> durabil</w:t>
      </w:r>
      <w:r w:rsidR="00A73B41">
        <w:rPr>
          <w:rFonts w:ascii="Times New Roman" w:hAnsi="Times New Roman" w:cs="Times New Roman"/>
          <w:noProof/>
          <w:color w:val="000000" w:themeColor="text1"/>
          <w:sz w:val="24"/>
          <w:szCs w:val="24"/>
          <w:lang w:val="ro-RO"/>
        </w:rPr>
        <w:t>ă</w:t>
      </w:r>
      <w:r w:rsidR="00A73B41" w:rsidRPr="00A73B41">
        <w:rPr>
          <w:rFonts w:ascii="Times New Roman" w:hAnsi="Times New Roman" w:cs="Times New Roman"/>
          <w:noProof/>
          <w:color w:val="000000" w:themeColor="text1"/>
          <w:sz w:val="24"/>
          <w:szCs w:val="24"/>
          <w:lang w:val="ro-RO"/>
        </w:rPr>
        <w:t xml:space="preserve">. </w:t>
      </w:r>
      <w:r w:rsidR="00A73B41">
        <w:rPr>
          <w:rFonts w:ascii="Times New Roman" w:hAnsi="Times New Roman" w:cs="Times New Roman"/>
          <w:noProof/>
          <w:color w:val="000000" w:themeColor="text1"/>
          <w:sz w:val="24"/>
          <w:szCs w:val="24"/>
          <w:lang w:val="ro-RO"/>
        </w:rPr>
        <w:t>A</w:t>
      </w:r>
      <w:r w:rsidR="00A73B41" w:rsidRPr="00A73B41">
        <w:rPr>
          <w:rFonts w:ascii="Times New Roman" w:hAnsi="Times New Roman" w:cs="Times New Roman"/>
          <w:noProof/>
          <w:color w:val="000000" w:themeColor="text1"/>
          <w:sz w:val="24"/>
          <w:szCs w:val="24"/>
          <w:lang w:val="ro-RO"/>
        </w:rPr>
        <w:t>liniere la Politica Agricolă Comună (PAC) a Uniunii Europene, facilitând integrarea fermierilor moldoveni în lanţurile valorice europene şi promovând o agricultură mai competitivă şi sustenabilă. Implementarea unor mecanisme precum Reţeaua de Informaţii Contabile Agricole (RICA) şi Sistemul Integrat de Administrare şi Control (IACS)</w:t>
      </w:r>
      <w:r w:rsidR="00A73B41">
        <w:rPr>
          <w:rFonts w:ascii="Times New Roman" w:hAnsi="Times New Roman" w:cs="Times New Roman"/>
          <w:noProof/>
          <w:color w:val="000000" w:themeColor="text1"/>
          <w:sz w:val="24"/>
          <w:szCs w:val="24"/>
          <w:lang w:val="ro-RO"/>
        </w:rPr>
        <w:t>.</w:t>
      </w:r>
      <w:r w:rsidR="00A73B41" w:rsidRPr="00A73B41">
        <w:rPr>
          <w:rFonts w:ascii="Times New Roman" w:hAnsi="Times New Roman" w:cs="Times New Roman"/>
          <w:noProof/>
          <w:color w:val="000000" w:themeColor="text1"/>
          <w:sz w:val="24"/>
          <w:szCs w:val="24"/>
          <w:lang w:val="ro-RO"/>
        </w:rPr>
        <w:t xml:space="preserve"> </w:t>
      </w:r>
      <w:r w:rsidR="00A73B41">
        <w:rPr>
          <w:rFonts w:ascii="Times New Roman" w:hAnsi="Times New Roman" w:cs="Times New Roman"/>
          <w:noProof/>
          <w:color w:val="000000" w:themeColor="text1"/>
          <w:sz w:val="24"/>
          <w:szCs w:val="24"/>
          <w:lang w:val="ro-RO"/>
        </w:rPr>
        <w:t>M</w:t>
      </w:r>
      <w:r w:rsidR="00A73B41" w:rsidRPr="00A73B41">
        <w:rPr>
          <w:rFonts w:ascii="Times New Roman" w:hAnsi="Times New Roman" w:cs="Times New Roman"/>
          <w:noProof/>
          <w:color w:val="000000" w:themeColor="text1"/>
          <w:sz w:val="24"/>
          <w:szCs w:val="24"/>
          <w:lang w:val="ro-RO"/>
        </w:rPr>
        <w:t>odernizarea serviciilor fitosanitare şi veterinare şi interconectarea acestora cu sistemele informaţionale europene, inclusiv Sistemul Rapid de Alertă pentru Alimente şi Furaje (RASFF), vor consolida securitatea alimentară şi vor facilita exportul produselor agroalimentare moldoveneşti pe piaţa europeană.</w:t>
      </w:r>
      <w:r w:rsidR="00A73B41">
        <w:rPr>
          <w:rFonts w:ascii="Times New Roman" w:hAnsi="Times New Roman" w:cs="Times New Roman"/>
          <w:noProof/>
          <w:color w:val="000000" w:themeColor="text1"/>
          <w:sz w:val="24"/>
          <w:szCs w:val="24"/>
          <w:lang w:val="ro-RO"/>
        </w:rPr>
        <w:t xml:space="preserve"> I</w:t>
      </w:r>
      <w:r w:rsidR="00A73B41" w:rsidRPr="00A73B41">
        <w:rPr>
          <w:rFonts w:ascii="Times New Roman" w:hAnsi="Times New Roman" w:cs="Times New Roman"/>
          <w:noProof/>
          <w:color w:val="000000" w:themeColor="text1"/>
          <w:sz w:val="24"/>
          <w:szCs w:val="24"/>
          <w:lang w:val="ro-RO"/>
        </w:rPr>
        <w:t>mplementarea măsurilor de adaptare a sectorului agricol la schimbările climatice</w:t>
      </w:r>
      <w:r w:rsidR="00A73B41">
        <w:rPr>
          <w:rFonts w:ascii="Times New Roman" w:hAnsi="Times New Roman" w:cs="Times New Roman"/>
          <w:noProof/>
          <w:color w:val="000000" w:themeColor="text1"/>
          <w:sz w:val="24"/>
          <w:szCs w:val="24"/>
          <w:lang w:val="ro-RO"/>
        </w:rPr>
        <w:t xml:space="preserve"> </w:t>
      </w:r>
      <w:r w:rsidR="00A73B41" w:rsidRPr="00A73B41">
        <w:rPr>
          <w:rFonts w:ascii="Times New Roman" w:hAnsi="Times New Roman" w:cs="Times New Roman"/>
          <w:noProof/>
          <w:color w:val="000000" w:themeColor="text1"/>
          <w:sz w:val="24"/>
          <w:szCs w:val="24"/>
          <w:lang w:val="ro-RO"/>
        </w:rPr>
        <w:t>vor asigura extinderea suprafeţelor irigate</w:t>
      </w:r>
      <w:r w:rsidR="00A73B41">
        <w:rPr>
          <w:rFonts w:ascii="Times New Roman" w:hAnsi="Times New Roman" w:cs="Times New Roman"/>
          <w:noProof/>
          <w:color w:val="000000" w:themeColor="text1"/>
          <w:sz w:val="24"/>
          <w:szCs w:val="24"/>
          <w:lang w:val="ro-RO"/>
        </w:rPr>
        <w:t>.</w:t>
      </w:r>
      <w:r w:rsidR="00A73B41" w:rsidRPr="00A73B41">
        <w:rPr>
          <w:rFonts w:ascii="Times New Roman" w:hAnsi="Times New Roman" w:cs="Times New Roman"/>
          <w:noProof/>
          <w:color w:val="000000" w:themeColor="text1"/>
          <w:sz w:val="24"/>
          <w:szCs w:val="24"/>
          <w:lang w:val="ro-RO"/>
        </w:rPr>
        <w:t xml:space="preserve"> </w:t>
      </w:r>
    </w:p>
    <w:p w:rsidR="00FC3FD9" w:rsidRPr="00085C50" w:rsidRDefault="00FC3FD9" w:rsidP="00FC3FD9">
      <w:pPr>
        <w:spacing w:after="0" w:line="240" w:lineRule="auto"/>
        <w:jc w:val="both"/>
        <w:rPr>
          <w:rFonts w:ascii="Times New Roman" w:hAnsi="Times New Roman" w:cs="Times New Roman"/>
          <w:noProof/>
          <w:color w:val="FF0000"/>
          <w:sz w:val="24"/>
          <w:szCs w:val="24"/>
          <w:lang w:val="ro-RO"/>
        </w:rPr>
      </w:pPr>
    </w:p>
    <w:p w:rsidR="00CF66C0" w:rsidRPr="00ED0359" w:rsidRDefault="00CF66C0" w:rsidP="00CF66C0">
      <w:pPr>
        <w:numPr>
          <w:ilvl w:val="0"/>
          <w:numId w:val="1"/>
        </w:numPr>
        <w:ind w:left="567" w:hanging="207"/>
        <w:contextualSpacing/>
        <w:rPr>
          <w:rFonts w:ascii="Times New Roman" w:hAnsi="Times New Roman" w:cs="Times New Roman"/>
          <w:b/>
          <w:i/>
          <w:noProof/>
          <w:color w:val="000000" w:themeColor="text1"/>
          <w:sz w:val="24"/>
          <w:szCs w:val="24"/>
          <w:lang w:val="ro-RO"/>
        </w:rPr>
      </w:pPr>
      <w:r w:rsidRPr="00ED0359">
        <w:rPr>
          <w:rFonts w:ascii="Times New Roman" w:hAnsi="Times New Roman" w:cs="Times New Roman"/>
          <w:b/>
          <w:i/>
          <w:noProof/>
          <w:color w:val="000000" w:themeColor="text1"/>
          <w:sz w:val="24"/>
          <w:szCs w:val="24"/>
          <w:lang w:val="ro-RO"/>
        </w:rPr>
        <w:t>Prioritățile sectorului</w:t>
      </w:r>
      <w:r w:rsidR="00FC3FD9" w:rsidRPr="00ED0359">
        <w:rPr>
          <w:rFonts w:ascii="Times New Roman" w:hAnsi="Times New Roman" w:cs="Times New Roman"/>
          <w:b/>
          <w:i/>
          <w:noProof/>
          <w:color w:val="000000" w:themeColor="text1"/>
          <w:sz w:val="24"/>
          <w:szCs w:val="24"/>
          <w:lang w:val="ro-RO"/>
        </w:rPr>
        <w:t xml:space="preserve"> </w:t>
      </w:r>
    </w:p>
    <w:p w:rsidR="00A73B41" w:rsidRDefault="00A73B41" w:rsidP="00A73B41">
      <w:pPr>
        <w:pStyle w:val="Listparagraf"/>
        <w:numPr>
          <w:ilvl w:val="0"/>
          <w:numId w:val="38"/>
        </w:numPr>
        <w:spacing w:after="0" w:line="240" w:lineRule="auto"/>
        <w:rPr>
          <w:rFonts w:ascii="Times New Roman" w:hAnsi="Times New Roman" w:cs="Times New Roman"/>
          <w:noProof/>
          <w:color w:val="000000" w:themeColor="text1"/>
          <w:sz w:val="24"/>
          <w:szCs w:val="24"/>
          <w:lang w:val="ro-RO"/>
        </w:rPr>
      </w:pPr>
      <w:r>
        <w:rPr>
          <w:rFonts w:ascii="Times New Roman" w:hAnsi="Times New Roman" w:cs="Times New Roman"/>
          <w:noProof/>
          <w:color w:val="000000" w:themeColor="text1"/>
          <w:sz w:val="24"/>
          <w:szCs w:val="24"/>
          <w:lang w:val="ro-RO"/>
        </w:rPr>
        <w:t>Implementarea măsurilor de adaptare a sectorului la schimbările climatice;</w:t>
      </w:r>
    </w:p>
    <w:p w:rsidR="00FC3FD9" w:rsidRPr="00085C50" w:rsidRDefault="00A73B41" w:rsidP="004F33D2">
      <w:pPr>
        <w:spacing w:after="0" w:line="240" w:lineRule="auto"/>
        <w:ind w:left="142"/>
        <w:rPr>
          <w:rFonts w:ascii="Times New Roman" w:hAnsi="Times New Roman" w:cs="Times New Roman"/>
          <w:noProof/>
          <w:color w:val="FF0000"/>
          <w:sz w:val="24"/>
          <w:szCs w:val="24"/>
          <w:lang w:val="ro-RO"/>
        </w:rPr>
      </w:pPr>
      <w:r>
        <w:rPr>
          <w:rFonts w:ascii="Times New Roman" w:hAnsi="Times New Roman" w:cs="Times New Roman"/>
          <w:noProof/>
          <w:color w:val="000000" w:themeColor="text1"/>
          <w:sz w:val="24"/>
          <w:szCs w:val="24"/>
          <w:lang w:val="ro-RO"/>
        </w:rPr>
        <w:t xml:space="preserve">2.   </w:t>
      </w:r>
      <w:r w:rsidR="00FC3FD9" w:rsidRPr="00BC63DF">
        <w:rPr>
          <w:rFonts w:ascii="Times New Roman" w:hAnsi="Times New Roman" w:cs="Times New Roman"/>
          <w:noProof/>
          <w:color w:val="000000" w:themeColor="text1"/>
          <w:sz w:val="24"/>
          <w:szCs w:val="24"/>
          <w:lang w:val="ro-RO"/>
        </w:rPr>
        <w:t>Revitalizarea sectorului zootehnic</w:t>
      </w:r>
      <w:r>
        <w:rPr>
          <w:rFonts w:ascii="Times New Roman" w:hAnsi="Times New Roman" w:cs="Times New Roman"/>
          <w:noProof/>
          <w:color w:val="000000" w:themeColor="text1"/>
          <w:sz w:val="24"/>
          <w:szCs w:val="24"/>
          <w:lang w:val="ro-RO"/>
        </w:rPr>
        <w:t>;</w:t>
      </w:r>
    </w:p>
    <w:p w:rsidR="00FC3FD9" w:rsidRPr="00BC63DF" w:rsidRDefault="00A73B41" w:rsidP="004F33D2">
      <w:pPr>
        <w:spacing w:after="0" w:line="240" w:lineRule="auto"/>
        <w:ind w:left="142"/>
        <w:rPr>
          <w:rFonts w:ascii="Times New Roman" w:hAnsi="Times New Roman" w:cs="Times New Roman"/>
          <w:noProof/>
          <w:color w:val="000000" w:themeColor="text1"/>
          <w:sz w:val="24"/>
          <w:szCs w:val="24"/>
          <w:lang w:val="ro-RO"/>
        </w:rPr>
      </w:pPr>
      <w:r>
        <w:rPr>
          <w:rFonts w:ascii="Times New Roman" w:hAnsi="Times New Roman" w:cs="Times New Roman"/>
          <w:noProof/>
          <w:color w:val="000000" w:themeColor="text1"/>
          <w:sz w:val="24"/>
          <w:szCs w:val="24"/>
          <w:lang w:val="ro-RO"/>
        </w:rPr>
        <w:t>3</w:t>
      </w:r>
      <w:r w:rsidR="00FC3FD9" w:rsidRPr="00BC63DF">
        <w:rPr>
          <w:rFonts w:ascii="Times New Roman" w:hAnsi="Times New Roman" w:cs="Times New Roman"/>
          <w:noProof/>
          <w:color w:val="000000" w:themeColor="text1"/>
          <w:sz w:val="24"/>
          <w:szCs w:val="24"/>
          <w:lang w:val="ro-RO"/>
        </w:rPr>
        <w:t>.  Restructurarea și modernizarea pieței</w:t>
      </w:r>
      <w:r>
        <w:rPr>
          <w:rFonts w:ascii="Times New Roman" w:hAnsi="Times New Roman" w:cs="Times New Roman"/>
          <w:noProof/>
          <w:color w:val="000000" w:themeColor="text1"/>
          <w:sz w:val="24"/>
          <w:szCs w:val="24"/>
          <w:lang w:val="ro-RO"/>
        </w:rPr>
        <w:t>;</w:t>
      </w:r>
    </w:p>
    <w:p w:rsidR="00FC3FD9" w:rsidRDefault="00FC3FD9" w:rsidP="004F33D2">
      <w:pPr>
        <w:spacing w:after="0" w:line="240" w:lineRule="auto"/>
        <w:ind w:left="142"/>
        <w:rPr>
          <w:rFonts w:ascii="Times New Roman" w:hAnsi="Times New Roman" w:cs="Times New Roman"/>
          <w:noProof/>
          <w:color w:val="000000" w:themeColor="text1"/>
          <w:sz w:val="24"/>
          <w:szCs w:val="24"/>
          <w:lang w:val="ro-RO"/>
        </w:rPr>
      </w:pPr>
      <w:r w:rsidRPr="00BC63DF">
        <w:rPr>
          <w:rFonts w:ascii="Times New Roman" w:hAnsi="Times New Roman" w:cs="Times New Roman"/>
          <w:noProof/>
          <w:color w:val="000000" w:themeColor="text1"/>
          <w:sz w:val="24"/>
          <w:szCs w:val="24"/>
          <w:lang w:val="ro-RO"/>
        </w:rPr>
        <w:t xml:space="preserve">3.  </w:t>
      </w:r>
      <w:r w:rsidR="00A73B41">
        <w:rPr>
          <w:rFonts w:ascii="Times New Roman" w:hAnsi="Times New Roman" w:cs="Times New Roman"/>
          <w:noProof/>
          <w:color w:val="000000" w:themeColor="text1"/>
          <w:sz w:val="24"/>
          <w:szCs w:val="24"/>
          <w:lang w:val="ro-RO"/>
        </w:rPr>
        <w:t xml:space="preserve">Dezvoltarea sistemelor de irigare și a </w:t>
      </w:r>
      <w:r w:rsidRPr="00BC63DF">
        <w:rPr>
          <w:rFonts w:ascii="Times New Roman" w:hAnsi="Times New Roman" w:cs="Times New Roman"/>
          <w:noProof/>
          <w:color w:val="000000" w:themeColor="text1"/>
          <w:sz w:val="24"/>
          <w:szCs w:val="24"/>
          <w:lang w:val="ro-RO"/>
        </w:rPr>
        <w:t>proceselor de post-recoltare</w:t>
      </w:r>
      <w:r w:rsidR="00A73B41">
        <w:rPr>
          <w:rFonts w:ascii="Times New Roman" w:hAnsi="Times New Roman" w:cs="Times New Roman"/>
          <w:noProof/>
          <w:color w:val="000000" w:themeColor="text1"/>
          <w:sz w:val="24"/>
          <w:szCs w:val="24"/>
          <w:lang w:val="ro-RO"/>
        </w:rPr>
        <w:t>;</w:t>
      </w:r>
    </w:p>
    <w:p w:rsidR="00FC3FD9" w:rsidRPr="00085C50" w:rsidRDefault="00FC3FD9" w:rsidP="004F33D2">
      <w:pPr>
        <w:spacing w:after="0" w:line="240" w:lineRule="auto"/>
        <w:ind w:left="142"/>
        <w:rPr>
          <w:rFonts w:ascii="Times New Roman" w:hAnsi="Times New Roman" w:cs="Times New Roman"/>
          <w:noProof/>
          <w:color w:val="FF0000"/>
          <w:sz w:val="24"/>
          <w:szCs w:val="24"/>
          <w:lang w:val="ro-RO"/>
        </w:rPr>
      </w:pPr>
      <w:r w:rsidRPr="00BC63DF">
        <w:rPr>
          <w:rFonts w:ascii="Times New Roman" w:hAnsi="Times New Roman" w:cs="Times New Roman"/>
          <w:noProof/>
          <w:color w:val="000000" w:themeColor="text1"/>
          <w:sz w:val="24"/>
          <w:szCs w:val="24"/>
          <w:lang w:val="ro-RO"/>
        </w:rPr>
        <w:t>4.  Asigurarea gestionării durabile a resurselor naturale în agricultură</w:t>
      </w:r>
      <w:r w:rsidR="00A73B41">
        <w:rPr>
          <w:rFonts w:ascii="Times New Roman" w:hAnsi="Times New Roman" w:cs="Times New Roman"/>
          <w:noProof/>
          <w:color w:val="000000" w:themeColor="text1"/>
          <w:sz w:val="24"/>
          <w:szCs w:val="24"/>
          <w:lang w:val="ro-RO"/>
        </w:rPr>
        <w:t>;</w:t>
      </w:r>
    </w:p>
    <w:p w:rsidR="00FC3FD9" w:rsidRPr="00085C50" w:rsidRDefault="00FC3FD9" w:rsidP="004F33D2">
      <w:pPr>
        <w:spacing w:after="0" w:line="240" w:lineRule="auto"/>
        <w:ind w:left="142"/>
        <w:rPr>
          <w:rFonts w:ascii="Times New Roman" w:hAnsi="Times New Roman" w:cs="Times New Roman"/>
          <w:noProof/>
          <w:color w:val="FF0000"/>
          <w:sz w:val="24"/>
          <w:szCs w:val="24"/>
          <w:lang w:val="ro-RO"/>
        </w:rPr>
      </w:pPr>
      <w:r w:rsidRPr="00BC63DF">
        <w:rPr>
          <w:rFonts w:ascii="Times New Roman" w:hAnsi="Times New Roman" w:cs="Times New Roman"/>
          <w:noProof/>
          <w:color w:val="000000" w:themeColor="text1"/>
          <w:sz w:val="24"/>
          <w:szCs w:val="24"/>
          <w:lang w:val="ro-RO"/>
        </w:rPr>
        <w:t xml:space="preserve">5.  </w:t>
      </w:r>
      <w:r w:rsidR="00333885" w:rsidRPr="00BC63DF">
        <w:rPr>
          <w:rFonts w:ascii="Times New Roman" w:hAnsi="Times New Roman" w:cs="Times New Roman"/>
          <w:noProof/>
          <w:color w:val="000000" w:themeColor="text1"/>
          <w:sz w:val="24"/>
          <w:szCs w:val="24"/>
          <w:lang w:val="ro-RO"/>
        </w:rPr>
        <w:t>Diversificarea economiei rurale prin susținerea creării activităților non-agricole</w:t>
      </w:r>
      <w:r w:rsidR="00A73B41">
        <w:rPr>
          <w:rFonts w:ascii="Times New Roman" w:hAnsi="Times New Roman" w:cs="Times New Roman"/>
          <w:noProof/>
          <w:color w:val="000000" w:themeColor="text1"/>
          <w:sz w:val="24"/>
          <w:szCs w:val="24"/>
          <w:lang w:val="ro-RO"/>
        </w:rPr>
        <w:t>.</w:t>
      </w:r>
    </w:p>
    <w:p w:rsidR="00094499" w:rsidRPr="00085C50" w:rsidRDefault="00094499" w:rsidP="00094499">
      <w:pPr>
        <w:ind w:left="360"/>
        <w:contextualSpacing/>
        <w:rPr>
          <w:rFonts w:ascii="Times New Roman" w:hAnsi="Times New Roman" w:cs="Times New Roman"/>
          <w:b/>
          <w:i/>
          <w:noProof/>
          <w:color w:val="FF0000"/>
          <w:sz w:val="24"/>
          <w:szCs w:val="24"/>
          <w:lang w:val="ro-RO"/>
        </w:rPr>
      </w:pPr>
    </w:p>
    <w:p w:rsidR="00CF66C0" w:rsidRPr="00ED0359" w:rsidRDefault="00CF66C0" w:rsidP="00CF66C0">
      <w:pPr>
        <w:numPr>
          <w:ilvl w:val="0"/>
          <w:numId w:val="1"/>
        </w:numPr>
        <w:ind w:left="567" w:hanging="207"/>
        <w:contextualSpacing/>
        <w:rPr>
          <w:rFonts w:ascii="Times New Roman" w:hAnsi="Times New Roman" w:cs="Times New Roman"/>
          <w:b/>
          <w:i/>
          <w:noProof/>
          <w:color w:val="000000" w:themeColor="text1"/>
          <w:sz w:val="24"/>
          <w:szCs w:val="24"/>
          <w:lang w:val="ro-RO"/>
        </w:rPr>
      </w:pPr>
      <w:r w:rsidRPr="00ED0359">
        <w:rPr>
          <w:rFonts w:ascii="Times New Roman" w:hAnsi="Times New Roman" w:cs="Times New Roman"/>
          <w:b/>
          <w:i/>
          <w:noProof/>
          <w:color w:val="000000" w:themeColor="text1"/>
          <w:sz w:val="24"/>
          <w:szCs w:val="24"/>
          <w:lang w:val="ro-RO"/>
        </w:rPr>
        <w:t>Indicatori cheie de performanță pe sector</w:t>
      </w:r>
    </w:p>
    <w:p w:rsidR="00714900" w:rsidRDefault="00714900" w:rsidP="00714900">
      <w:pPr>
        <w:numPr>
          <w:ilvl w:val="0"/>
          <w:numId w:val="18"/>
        </w:numPr>
        <w:spacing w:after="0" w:line="240" w:lineRule="auto"/>
        <w:ind w:left="540"/>
        <w:contextualSpacing/>
        <w:jc w:val="both"/>
        <w:rPr>
          <w:rFonts w:ascii="Times New Roman" w:hAnsi="Times New Roman" w:cs="Times New Roman"/>
          <w:noProof/>
          <w:color w:val="000000" w:themeColor="text1"/>
          <w:sz w:val="24"/>
          <w:szCs w:val="24"/>
          <w:lang w:val="ro-MD"/>
        </w:rPr>
      </w:pPr>
      <w:r w:rsidRPr="00714900">
        <w:rPr>
          <w:rFonts w:ascii="Times New Roman" w:hAnsi="Times New Roman" w:cs="Times New Roman"/>
          <w:noProof/>
          <w:color w:val="000000" w:themeColor="text1"/>
          <w:sz w:val="24"/>
          <w:szCs w:val="24"/>
          <w:lang w:val="ro-MD"/>
        </w:rPr>
        <w:t>Construcţia a 135 de sisteme de irigare la scară mică</w:t>
      </w:r>
      <w:r>
        <w:rPr>
          <w:rFonts w:ascii="Times New Roman" w:hAnsi="Times New Roman" w:cs="Times New Roman"/>
          <w:noProof/>
          <w:color w:val="000000" w:themeColor="text1"/>
          <w:sz w:val="24"/>
          <w:szCs w:val="24"/>
          <w:lang w:val="ro-MD"/>
        </w:rPr>
        <w:t>;</w:t>
      </w:r>
    </w:p>
    <w:p w:rsidR="00CF66C0" w:rsidRPr="007914C8" w:rsidRDefault="00C3611F" w:rsidP="00246F07">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MD"/>
        </w:rPr>
      </w:pPr>
      <w:r w:rsidRPr="007914C8">
        <w:rPr>
          <w:rFonts w:ascii="Times New Roman" w:hAnsi="Times New Roman" w:cs="Times New Roman"/>
          <w:noProof/>
          <w:color w:val="000000" w:themeColor="text1"/>
          <w:sz w:val="24"/>
          <w:szCs w:val="24"/>
          <w:lang w:val="ro-MD"/>
        </w:rPr>
        <w:t>Sporirea cu 5% a numărului de ferme zootehnice renovate anual;</w:t>
      </w:r>
    </w:p>
    <w:p w:rsidR="00542872" w:rsidRPr="007914C8" w:rsidRDefault="00C3611F" w:rsidP="00542872">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MD"/>
        </w:rPr>
      </w:pPr>
      <w:r w:rsidRPr="007914C8">
        <w:rPr>
          <w:rFonts w:ascii="Times New Roman" w:hAnsi="Times New Roman" w:cs="Times New Roman"/>
          <w:noProof/>
          <w:color w:val="000000" w:themeColor="text1"/>
          <w:sz w:val="24"/>
          <w:szCs w:val="24"/>
          <w:lang w:val="ro-MD"/>
        </w:rPr>
        <w:t>Majorarea cu 10% a nu</w:t>
      </w:r>
      <w:r w:rsidR="000756EE" w:rsidRPr="007914C8">
        <w:rPr>
          <w:rFonts w:ascii="Times New Roman" w:hAnsi="Times New Roman" w:cs="Times New Roman"/>
          <w:noProof/>
          <w:color w:val="000000" w:themeColor="text1"/>
          <w:sz w:val="24"/>
          <w:szCs w:val="24"/>
          <w:lang w:val="ro-MD"/>
        </w:rPr>
        <w:t>m</w:t>
      </w:r>
      <w:r w:rsidRPr="007914C8">
        <w:rPr>
          <w:rFonts w:ascii="Times New Roman" w:hAnsi="Times New Roman" w:cs="Times New Roman"/>
          <w:noProof/>
          <w:color w:val="000000" w:themeColor="text1"/>
          <w:sz w:val="24"/>
          <w:szCs w:val="24"/>
          <w:lang w:val="ro-RO"/>
        </w:rPr>
        <w:t>ărului de capete de animale de prăsilă anual</w:t>
      </w:r>
      <w:r w:rsidRPr="007914C8">
        <w:rPr>
          <w:rFonts w:ascii="Times New Roman" w:hAnsi="Times New Roman" w:cs="Times New Roman"/>
          <w:noProof/>
          <w:color w:val="000000" w:themeColor="text1"/>
          <w:sz w:val="24"/>
          <w:szCs w:val="24"/>
          <w:lang w:val="ro-MD"/>
        </w:rPr>
        <w:t>;</w:t>
      </w:r>
    </w:p>
    <w:p w:rsidR="00180EE3" w:rsidRPr="007914C8" w:rsidRDefault="00F21C28" w:rsidP="00180EE3">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MD"/>
        </w:rPr>
      </w:pPr>
      <w:r w:rsidRPr="007914C8">
        <w:rPr>
          <w:rFonts w:ascii="Times New Roman" w:eastAsia="Times New Roman" w:hAnsi="Times New Roman" w:cs="Times New Roman"/>
          <w:bCs/>
          <w:iCs/>
          <w:sz w:val="24"/>
          <w:szCs w:val="24"/>
          <w:lang w:val="ro-RO"/>
        </w:rPr>
        <w:t>75 de beneficiari pentru crearea/renovarea fermelor zootehnice, anual;</w:t>
      </w:r>
    </w:p>
    <w:p w:rsidR="00952737" w:rsidRPr="007914C8" w:rsidRDefault="00952737" w:rsidP="00952737">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MD"/>
        </w:rPr>
      </w:pPr>
      <w:r w:rsidRPr="007914C8">
        <w:rPr>
          <w:rFonts w:ascii="Times New Roman" w:hAnsi="Times New Roman" w:cs="Times New Roman"/>
          <w:sz w:val="24"/>
          <w:szCs w:val="24"/>
          <w:lang w:val="ro-RO"/>
        </w:rPr>
        <w:t>Majorarea cu 5 %, anual, a numărului de oi și capre însămânțate artificial.</w:t>
      </w:r>
    </w:p>
    <w:p w:rsidR="00F40A6C" w:rsidRPr="007914C8" w:rsidRDefault="007D44A8" w:rsidP="00F40A6C">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Facilitarea accesului la inputuri de calitate și la măsuri de sprijin ajustate care să asigure creșterea ponderii suprafețelor horticole cu cel puțin 15% din tot</w:t>
      </w:r>
      <w:r w:rsidR="00D06016" w:rsidRPr="007914C8">
        <w:rPr>
          <w:rFonts w:ascii="Times New Roman" w:hAnsi="Times New Roman" w:cs="Times New Roman"/>
          <w:sz w:val="24"/>
          <w:szCs w:val="24"/>
          <w:lang w:val="ro-RO"/>
        </w:rPr>
        <w:t xml:space="preserve">alul suprafețelor (240 mii ha) </w:t>
      </w:r>
      <w:r w:rsidRPr="007914C8">
        <w:rPr>
          <w:rFonts w:ascii="Times New Roman" w:hAnsi="Times New Roman" w:cs="Times New Roman"/>
          <w:sz w:val="24"/>
          <w:szCs w:val="24"/>
          <w:lang w:val="ro-RO"/>
        </w:rPr>
        <w:t>cultivate cu culturi horticole până în 2028</w:t>
      </w:r>
      <w:r w:rsidR="00F40A6C" w:rsidRPr="007914C8">
        <w:rPr>
          <w:rFonts w:ascii="Times New Roman" w:hAnsi="Times New Roman" w:cs="Times New Roman"/>
          <w:sz w:val="24"/>
          <w:szCs w:val="24"/>
          <w:lang w:val="ro-RO"/>
        </w:rPr>
        <w:t>;</w:t>
      </w:r>
    </w:p>
    <w:p w:rsidR="00F40A6C" w:rsidRPr="007914C8" w:rsidRDefault="00F40A6C" w:rsidP="00F40A6C">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Facilitarea integrării lanțurilor valorice pentru produsele horticole, asigurând o creștere a capacităț</w:t>
      </w:r>
      <w:r w:rsidR="00447183" w:rsidRPr="007914C8">
        <w:rPr>
          <w:rFonts w:ascii="Times New Roman" w:hAnsi="Times New Roman" w:cs="Times New Roman"/>
          <w:sz w:val="24"/>
          <w:szCs w:val="24"/>
          <w:lang w:val="ro-RO"/>
        </w:rPr>
        <w:t>ilor de depozitare frigorifică și legumicolă ș</w:t>
      </w:r>
      <w:r w:rsidRPr="007914C8">
        <w:rPr>
          <w:rFonts w:ascii="Times New Roman" w:hAnsi="Times New Roman" w:cs="Times New Roman"/>
          <w:sz w:val="24"/>
          <w:szCs w:val="24"/>
          <w:lang w:val="ro-RO"/>
        </w:rPr>
        <w:t xml:space="preserve">i a capacităților de sortare și ambalare – cu 20% până în 2028; </w:t>
      </w:r>
    </w:p>
    <w:p w:rsidR="0060313F" w:rsidRPr="007914C8" w:rsidRDefault="00960CDA" w:rsidP="0060313F">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Inițierea exportului de carne de pasăre și ouă de găină în țările UE;</w:t>
      </w:r>
      <w:r w:rsidR="0060313F" w:rsidRPr="007914C8">
        <w:rPr>
          <w:rFonts w:ascii="Times New Roman" w:hAnsi="Times New Roman" w:cs="Times New Roman"/>
          <w:sz w:val="24"/>
          <w:szCs w:val="24"/>
          <w:lang w:val="ro-RO"/>
        </w:rPr>
        <w:t xml:space="preserve"> </w:t>
      </w:r>
    </w:p>
    <w:p w:rsidR="0060313F" w:rsidRPr="007914C8" w:rsidRDefault="0060313F" w:rsidP="0060313F">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17 beneficiari de subvenții pentru crearea/renovarea unităților de procesare a cărnii și 7  beneficiari de subvenții pentru crearea/renovarea unităților de procesare a mierii de albine;</w:t>
      </w:r>
    </w:p>
    <w:p w:rsidR="0060313F" w:rsidRPr="007914C8" w:rsidRDefault="0060313F" w:rsidP="0060313F">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Înființarea a 7,5 mii ha de plantații viticole moderne, cu productivitate înaltă;</w:t>
      </w:r>
    </w:p>
    <w:p w:rsidR="0060313F" w:rsidRPr="007914C8" w:rsidRDefault="0060313F" w:rsidP="0060313F">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Creșterea capacității infrastructurii de post-recoltare pentru struguri, cu 30%;</w:t>
      </w:r>
    </w:p>
    <w:p w:rsidR="0060313F" w:rsidRPr="007914C8" w:rsidRDefault="0060313F" w:rsidP="0060313F">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 xml:space="preserve">50 unități pentru producerea legumelor în teren protejat (sere, solarii, tuneluri) create sau renovate; </w:t>
      </w:r>
    </w:p>
    <w:p w:rsidR="00064BFC" w:rsidRPr="007914C8" w:rsidRDefault="001A28A8" w:rsidP="00064BFC">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Creșterea suprafețelor cultivate cu aplicare de sistem mini-</w:t>
      </w:r>
      <w:proofErr w:type="spellStart"/>
      <w:r w:rsidRPr="007914C8">
        <w:rPr>
          <w:rFonts w:ascii="Times New Roman" w:hAnsi="Times New Roman" w:cs="Times New Roman"/>
          <w:sz w:val="24"/>
          <w:szCs w:val="24"/>
          <w:lang w:val="ro-RO"/>
        </w:rPr>
        <w:t>till</w:t>
      </w:r>
      <w:proofErr w:type="spellEnd"/>
      <w:r w:rsidRPr="007914C8">
        <w:rPr>
          <w:rFonts w:ascii="Times New Roman" w:hAnsi="Times New Roman" w:cs="Times New Roman"/>
          <w:sz w:val="24"/>
          <w:szCs w:val="24"/>
          <w:lang w:val="ro-RO"/>
        </w:rPr>
        <w:t xml:space="preserve"> și </w:t>
      </w:r>
      <w:proofErr w:type="spellStart"/>
      <w:r w:rsidRPr="007914C8">
        <w:rPr>
          <w:rFonts w:ascii="Times New Roman" w:hAnsi="Times New Roman" w:cs="Times New Roman"/>
          <w:sz w:val="24"/>
          <w:szCs w:val="24"/>
          <w:lang w:val="ro-RO"/>
        </w:rPr>
        <w:t>no-till</w:t>
      </w:r>
      <w:proofErr w:type="spellEnd"/>
      <w:r w:rsidRPr="007914C8">
        <w:rPr>
          <w:rFonts w:ascii="Times New Roman" w:hAnsi="Times New Roman" w:cs="Times New Roman"/>
          <w:sz w:val="24"/>
          <w:szCs w:val="24"/>
          <w:lang w:val="ro-RO"/>
        </w:rPr>
        <w:t xml:space="preserve"> pe care se cultivă tehnologii No-</w:t>
      </w:r>
      <w:proofErr w:type="spellStart"/>
      <w:r w:rsidRPr="007914C8">
        <w:rPr>
          <w:rFonts w:ascii="Times New Roman" w:hAnsi="Times New Roman" w:cs="Times New Roman"/>
          <w:sz w:val="24"/>
          <w:szCs w:val="24"/>
          <w:lang w:val="ro-RO"/>
        </w:rPr>
        <w:t>till</w:t>
      </w:r>
      <w:proofErr w:type="spellEnd"/>
      <w:r w:rsidRPr="007914C8">
        <w:rPr>
          <w:rFonts w:ascii="Times New Roman" w:hAnsi="Times New Roman" w:cs="Times New Roman"/>
          <w:sz w:val="24"/>
          <w:szCs w:val="24"/>
          <w:lang w:val="ro-RO"/>
        </w:rPr>
        <w:t xml:space="preserve"> majorate până la 30 mii de hectare;</w:t>
      </w:r>
      <w:r w:rsidR="007D02DA" w:rsidRPr="007914C8">
        <w:rPr>
          <w:rFonts w:ascii="Times New Roman" w:hAnsi="Times New Roman" w:cs="Times New Roman"/>
          <w:sz w:val="24"/>
          <w:szCs w:val="24"/>
          <w:lang w:val="ro-RO"/>
        </w:rPr>
        <w:t xml:space="preserve"> </w:t>
      </w:r>
    </w:p>
    <w:p w:rsidR="00E01FDB" w:rsidRPr="007914C8" w:rsidRDefault="008F1D67" w:rsidP="00E01FDB">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Prevenirea și combaterea eroziunii solului pe o suprafață de 1300 hectare de terenuri agricole;</w:t>
      </w:r>
      <w:r w:rsidR="00E01FDB" w:rsidRPr="007914C8">
        <w:rPr>
          <w:rFonts w:ascii="Times New Roman" w:hAnsi="Times New Roman" w:cs="Times New Roman"/>
          <w:sz w:val="24"/>
          <w:szCs w:val="24"/>
          <w:lang w:val="ro-RO"/>
        </w:rPr>
        <w:t xml:space="preserve"> </w:t>
      </w:r>
    </w:p>
    <w:p w:rsidR="00143AF6" w:rsidRPr="007914C8" w:rsidRDefault="00E01FDB" w:rsidP="00E01FDB">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Ameliorarea solurilor pe o suprafață de 4 600 hectare de terenuri agricole;</w:t>
      </w:r>
      <w:r w:rsidR="00143AF6" w:rsidRPr="007914C8">
        <w:rPr>
          <w:rFonts w:ascii="Times New Roman" w:hAnsi="Times New Roman" w:cs="Times New Roman"/>
          <w:sz w:val="24"/>
          <w:szCs w:val="24"/>
          <w:lang w:val="ro-RO"/>
        </w:rPr>
        <w:t xml:space="preserve"> </w:t>
      </w:r>
    </w:p>
    <w:p w:rsidR="00F8193A" w:rsidRPr="007914C8" w:rsidRDefault="00E05ECA" w:rsidP="00F8193A">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40 de Grupuri de Acțiune Locală create și funcționale;</w:t>
      </w:r>
      <w:r w:rsidR="00F8193A" w:rsidRPr="007914C8">
        <w:rPr>
          <w:rFonts w:ascii="Times New Roman" w:hAnsi="Times New Roman" w:cs="Times New Roman"/>
          <w:sz w:val="24"/>
          <w:szCs w:val="24"/>
          <w:lang w:val="ro-RO"/>
        </w:rPr>
        <w:t xml:space="preserve"> </w:t>
      </w:r>
    </w:p>
    <w:p w:rsidR="008A1D93" w:rsidRPr="007914C8" w:rsidRDefault="00F8193A" w:rsidP="00F8193A">
      <w:pPr>
        <w:numPr>
          <w:ilvl w:val="0"/>
          <w:numId w:val="18"/>
        </w:numPr>
        <w:spacing w:after="0" w:line="240" w:lineRule="auto"/>
        <w:ind w:left="567"/>
        <w:contextualSpacing/>
        <w:jc w:val="both"/>
        <w:rPr>
          <w:rFonts w:ascii="Times New Roman" w:hAnsi="Times New Roman" w:cs="Times New Roman"/>
          <w:noProof/>
          <w:color w:val="000000" w:themeColor="text1"/>
          <w:sz w:val="24"/>
          <w:szCs w:val="24"/>
          <w:lang w:val="ro-RO"/>
        </w:rPr>
      </w:pPr>
      <w:r w:rsidRPr="007914C8">
        <w:rPr>
          <w:rFonts w:ascii="Times New Roman" w:hAnsi="Times New Roman" w:cs="Times New Roman"/>
          <w:sz w:val="24"/>
          <w:szCs w:val="24"/>
          <w:lang w:val="ro-RO"/>
        </w:rPr>
        <w:t>100 de femei și tineri</w:t>
      </w:r>
      <w:r w:rsidR="00172F51" w:rsidRPr="007914C8">
        <w:rPr>
          <w:rFonts w:ascii="Times New Roman" w:hAnsi="Times New Roman" w:cs="Times New Roman"/>
          <w:sz w:val="24"/>
          <w:szCs w:val="24"/>
          <w:lang w:val="ro-RO"/>
        </w:rPr>
        <w:t xml:space="preserve"> vor avea acces la măsuri de su</w:t>
      </w:r>
      <w:r w:rsidRPr="007914C8">
        <w:rPr>
          <w:rFonts w:ascii="Times New Roman" w:hAnsi="Times New Roman" w:cs="Times New Roman"/>
          <w:sz w:val="24"/>
          <w:szCs w:val="24"/>
          <w:lang w:val="ro-RO"/>
        </w:rPr>
        <w:t>port.</w:t>
      </w:r>
    </w:p>
    <w:p w:rsidR="00F40A6C" w:rsidRPr="008A1D93" w:rsidRDefault="00F40A6C" w:rsidP="008A1D93">
      <w:pPr>
        <w:spacing w:after="0" w:line="240" w:lineRule="auto"/>
        <w:ind w:left="567"/>
        <w:contextualSpacing/>
        <w:jc w:val="both"/>
        <w:rPr>
          <w:rFonts w:ascii="Times New Roman" w:hAnsi="Times New Roman" w:cs="Times New Roman"/>
          <w:noProof/>
          <w:color w:val="000000" w:themeColor="text1"/>
          <w:sz w:val="24"/>
          <w:szCs w:val="24"/>
          <w:lang w:val="ro-RO"/>
        </w:rPr>
      </w:pPr>
    </w:p>
    <w:p w:rsidR="00094499" w:rsidRPr="00085C50" w:rsidRDefault="00094499" w:rsidP="00094499">
      <w:pPr>
        <w:spacing w:after="0" w:line="240" w:lineRule="auto"/>
        <w:ind w:left="142"/>
        <w:contextualSpacing/>
        <w:rPr>
          <w:rFonts w:ascii="Times New Roman" w:eastAsia="Times New Roman" w:hAnsi="Times New Roman" w:cs="Times New Roman"/>
          <w:color w:val="FF0000"/>
          <w:sz w:val="24"/>
          <w:szCs w:val="24"/>
          <w:lang w:val="ro-RO"/>
        </w:rPr>
      </w:pPr>
    </w:p>
    <w:p w:rsidR="00CF66C0" w:rsidRPr="00731D4A" w:rsidRDefault="00FC3FD9" w:rsidP="00CF66C0">
      <w:pPr>
        <w:pStyle w:val="Listparagraf"/>
        <w:numPr>
          <w:ilvl w:val="0"/>
          <w:numId w:val="1"/>
        </w:numPr>
        <w:spacing w:after="0" w:line="240" w:lineRule="auto"/>
        <w:rPr>
          <w:rFonts w:ascii="Times New Roman" w:hAnsi="Times New Roman" w:cs="Times New Roman"/>
          <w:b/>
          <w:i/>
          <w:noProof/>
          <w:color w:val="000000" w:themeColor="text1"/>
          <w:sz w:val="24"/>
          <w:szCs w:val="24"/>
          <w:lang w:val="ro-RO"/>
        </w:rPr>
      </w:pPr>
      <w:r w:rsidRPr="00731D4A">
        <w:rPr>
          <w:rFonts w:ascii="Times New Roman" w:hAnsi="Times New Roman" w:cs="Times New Roman"/>
          <w:b/>
          <w:i/>
          <w:noProof/>
          <w:color w:val="000000" w:themeColor="text1"/>
          <w:sz w:val="24"/>
          <w:szCs w:val="24"/>
          <w:lang w:val="ro-RO"/>
        </w:rPr>
        <w:t>Alocări de resurse pe subprograme</w:t>
      </w:r>
      <w:r w:rsidRPr="00731D4A">
        <w:rPr>
          <w:rFonts w:ascii="Times New Roman" w:hAnsi="Times New Roman" w:cs="Times New Roman"/>
          <w:i/>
          <w:noProof/>
          <w:color w:val="000000" w:themeColor="text1"/>
          <w:lang w:val="ro-RO"/>
        </w:rPr>
        <w:t xml:space="preserve">   </w:t>
      </w:r>
    </w:p>
    <w:p w:rsidR="00FC3FD9" w:rsidRPr="00731D4A" w:rsidRDefault="00FC3FD9" w:rsidP="005173D5">
      <w:pPr>
        <w:spacing w:after="0" w:line="240" w:lineRule="auto"/>
        <w:ind w:left="283" w:right="-426"/>
        <w:jc w:val="right"/>
        <w:rPr>
          <w:rFonts w:ascii="Times New Roman" w:hAnsi="Times New Roman" w:cs="Times New Roman"/>
          <w:b/>
          <w:i/>
          <w:noProof/>
          <w:color w:val="000000" w:themeColor="text1"/>
          <w:sz w:val="24"/>
          <w:szCs w:val="24"/>
          <w:lang w:val="ro-RO"/>
        </w:rPr>
      </w:pPr>
      <w:r w:rsidRPr="00731D4A">
        <w:rPr>
          <w:rFonts w:ascii="Times New Roman" w:hAnsi="Times New Roman" w:cs="Times New Roman"/>
          <w:i/>
          <w:noProof/>
          <w:color w:val="000000" w:themeColor="text1"/>
          <w:lang w:val="ro-RO"/>
        </w:rPr>
        <w:t xml:space="preserve">                                    </w:t>
      </w:r>
      <w:r w:rsidR="00CF66C0" w:rsidRPr="00731D4A">
        <w:rPr>
          <w:rFonts w:ascii="Times New Roman" w:hAnsi="Times New Roman" w:cs="Times New Roman"/>
          <w:i/>
          <w:noProof/>
          <w:color w:val="000000" w:themeColor="text1"/>
          <w:lang w:val="ro-RO"/>
        </w:rPr>
        <w:t xml:space="preserve">                                                                                                                </w:t>
      </w:r>
      <w:r w:rsidRPr="00731D4A">
        <w:rPr>
          <w:rFonts w:ascii="Times New Roman" w:hAnsi="Times New Roman" w:cs="Times New Roman"/>
          <w:i/>
          <w:noProof/>
          <w:color w:val="000000" w:themeColor="text1"/>
          <w:lang w:val="ro-RO"/>
        </w:rPr>
        <w:t>mii lei</w:t>
      </w:r>
    </w:p>
    <w:tbl>
      <w:tblPr>
        <w:tblW w:w="9923" w:type="dxa"/>
        <w:tblInd w:w="-5" w:type="dxa"/>
        <w:tblLook w:val="04A0" w:firstRow="1" w:lastRow="0" w:firstColumn="1" w:lastColumn="0" w:noHBand="0" w:noVBand="1"/>
      </w:tblPr>
      <w:tblGrid>
        <w:gridCol w:w="3261"/>
        <w:gridCol w:w="1276"/>
        <w:gridCol w:w="1276"/>
        <w:gridCol w:w="1417"/>
        <w:gridCol w:w="1418"/>
        <w:gridCol w:w="1275"/>
      </w:tblGrid>
      <w:tr w:rsidR="00731D4A" w:rsidRPr="00731D4A" w:rsidTr="003F4E35">
        <w:trPr>
          <w:trHeight w:val="630"/>
          <w:tblHead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F07" w:rsidRPr="00731D4A" w:rsidRDefault="00094499" w:rsidP="00094499">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 xml:space="preserve">Denumirea </w:t>
            </w:r>
          </w:p>
          <w:p w:rsidR="00094499" w:rsidRPr="00731D4A" w:rsidRDefault="00094499" w:rsidP="00094499">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subprogramului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4499" w:rsidRPr="00731D4A" w:rsidRDefault="00094499" w:rsidP="001E283B">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202</w:t>
            </w:r>
            <w:r w:rsidR="00731D4A" w:rsidRPr="00731D4A">
              <w:rPr>
                <w:rFonts w:ascii="Times New Roman" w:eastAsia="Times New Roman" w:hAnsi="Times New Roman" w:cs="Times New Roman"/>
                <w:b/>
                <w:bCs/>
                <w:color w:val="000000" w:themeColor="text1"/>
                <w:lang w:val="ro-RO"/>
              </w:rPr>
              <w:t>4</w:t>
            </w:r>
            <w:r w:rsidRPr="00731D4A">
              <w:rPr>
                <w:rFonts w:ascii="Times New Roman" w:eastAsia="Times New Roman" w:hAnsi="Times New Roman" w:cs="Times New Roman"/>
                <w:b/>
                <w:bCs/>
                <w:color w:val="000000" w:themeColor="text1"/>
                <w:lang w:val="ro-RO"/>
              </w:rPr>
              <w:t xml:space="preserve"> executat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4499" w:rsidRPr="00731D4A" w:rsidRDefault="00094499" w:rsidP="001E283B">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202</w:t>
            </w:r>
            <w:r w:rsidR="00731D4A" w:rsidRPr="00731D4A">
              <w:rPr>
                <w:rFonts w:ascii="Times New Roman" w:eastAsia="Times New Roman" w:hAnsi="Times New Roman" w:cs="Times New Roman"/>
                <w:b/>
                <w:bCs/>
                <w:color w:val="000000" w:themeColor="text1"/>
                <w:lang w:val="ro-RO"/>
              </w:rPr>
              <w:t xml:space="preserve">5 </w:t>
            </w:r>
            <w:r w:rsidR="0037338D" w:rsidRPr="00731D4A">
              <w:rPr>
                <w:rFonts w:ascii="Times New Roman" w:eastAsia="Times New Roman" w:hAnsi="Times New Roman" w:cs="Times New Roman"/>
                <w:b/>
                <w:bCs/>
                <w:color w:val="000000" w:themeColor="text1"/>
                <w:lang w:val="ro-RO"/>
              </w:rPr>
              <w:t>aprobat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94499" w:rsidRPr="00731D4A" w:rsidRDefault="00094499" w:rsidP="00731D4A">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202</w:t>
            </w:r>
            <w:r w:rsidR="00731D4A" w:rsidRPr="00731D4A">
              <w:rPr>
                <w:rFonts w:ascii="Times New Roman" w:eastAsia="Times New Roman" w:hAnsi="Times New Roman" w:cs="Times New Roman"/>
                <w:b/>
                <w:bCs/>
                <w:color w:val="000000" w:themeColor="text1"/>
                <w:lang w:val="ro-RO"/>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4499" w:rsidRPr="00731D4A" w:rsidRDefault="00094499" w:rsidP="00731D4A">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202</w:t>
            </w:r>
            <w:r w:rsidR="00731D4A" w:rsidRPr="00731D4A">
              <w:rPr>
                <w:rFonts w:ascii="Times New Roman" w:eastAsia="Times New Roman" w:hAnsi="Times New Roman" w:cs="Times New Roman"/>
                <w:b/>
                <w:bCs/>
                <w:color w:val="000000" w:themeColor="text1"/>
                <w:lang w:val="ro-RO"/>
              </w:rPr>
              <w:t>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94499" w:rsidRPr="00731D4A" w:rsidRDefault="00094499" w:rsidP="00731D4A">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202</w:t>
            </w:r>
            <w:r w:rsidR="00731D4A" w:rsidRPr="00731D4A">
              <w:rPr>
                <w:rFonts w:ascii="Times New Roman" w:eastAsia="Times New Roman" w:hAnsi="Times New Roman" w:cs="Times New Roman"/>
                <w:b/>
                <w:bCs/>
                <w:color w:val="000000" w:themeColor="text1"/>
                <w:lang w:val="ro-RO"/>
              </w:rPr>
              <w:t>8</w:t>
            </w:r>
          </w:p>
        </w:tc>
      </w:tr>
      <w:tr w:rsidR="00731D4A" w:rsidRPr="00731D4A" w:rsidTr="003F4E35">
        <w:trPr>
          <w:trHeight w:val="207"/>
          <w:tblHead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2</w:t>
            </w:r>
          </w:p>
        </w:tc>
        <w:tc>
          <w:tcPr>
            <w:tcW w:w="1276" w:type="dxa"/>
            <w:tcBorders>
              <w:top w:val="nil"/>
              <w:left w:val="nil"/>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4</w:t>
            </w:r>
          </w:p>
        </w:tc>
        <w:tc>
          <w:tcPr>
            <w:tcW w:w="1418" w:type="dxa"/>
            <w:tcBorders>
              <w:top w:val="nil"/>
              <w:left w:val="nil"/>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5</w:t>
            </w:r>
          </w:p>
        </w:tc>
        <w:tc>
          <w:tcPr>
            <w:tcW w:w="1275" w:type="dxa"/>
            <w:tcBorders>
              <w:top w:val="nil"/>
              <w:left w:val="nil"/>
              <w:bottom w:val="single" w:sz="4" w:space="0" w:color="auto"/>
              <w:right w:val="single" w:sz="4" w:space="0" w:color="auto"/>
            </w:tcBorders>
            <w:shd w:val="clear" w:color="auto" w:fill="auto"/>
            <w:vAlign w:val="center"/>
            <w:hideMark/>
          </w:tcPr>
          <w:p w:rsidR="00FC3FD9" w:rsidRPr="00731D4A" w:rsidRDefault="00FC3FD9" w:rsidP="00907BF8">
            <w:pPr>
              <w:spacing w:after="0" w:line="240" w:lineRule="auto"/>
              <w:jc w:val="center"/>
              <w:rPr>
                <w:rFonts w:ascii="Times New Roman" w:eastAsia="Times New Roman" w:hAnsi="Times New Roman" w:cs="Times New Roman"/>
                <w:b/>
                <w:bCs/>
                <w:color w:val="000000" w:themeColor="text1"/>
                <w:lang w:val="ro-RO"/>
              </w:rPr>
            </w:pPr>
            <w:r w:rsidRPr="00731D4A">
              <w:rPr>
                <w:rFonts w:ascii="Times New Roman" w:eastAsia="Times New Roman" w:hAnsi="Times New Roman" w:cs="Times New Roman"/>
                <w:b/>
                <w:bCs/>
                <w:color w:val="000000" w:themeColor="text1"/>
                <w:lang w:val="ro-RO"/>
              </w:rPr>
              <w:t>6</w:t>
            </w:r>
          </w:p>
        </w:tc>
      </w:tr>
      <w:tr w:rsidR="00085C50" w:rsidRPr="00085C50" w:rsidTr="008B6836">
        <w:trPr>
          <w:trHeight w:val="9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085C50" w:rsidRDefault="00FC3FD9" w:rsidP="00907BF8">
            <w:pPr>
              <w:spacing w:after="0" w:line="240" w:lineRule="auto"/>
              <w:rPr>
                <w:rFonts w:ascii="Times New Roman" w:eastAsia="Times New Roman" w:hAnsi="Times New Roman" w:cs="Times New Roman"/>
                <w:color w:val="FF0000"/>
                <w:lang w:val="ro-RO"/>
              </w:rPr>
            </w:pPr>
            <w:r w:rsidRPr="00451BEF">
              <w:rPr>
                <w:rFonts w:ascii="Times New Roman" w:eastAsia="Times New Roman" w:hAnsi="Times New Roman" w:cs="Times New Roman"/>
                <w:color w:val="000000" w:themeColor="text1"/>
                <w:lang w:val="ro-RO"/>
              </w:rPr>
              <w:t>5101 - Politici și management în domeniul agriculturii și industriei alimentare</w:t>
            </w:r>
          </w:p>
        </w:tc>
        <w:tc>
          <w:tcPr>
            <w:tcW w:w="1276" w:type="dxa"/>
            <w:tcBorders>
              <w:top w:val="nil"/>
              <w:left w:val="nil"/>
              <w:bottom w:val="single" w:sz="4" w:space="0" w:color="auto"/>
              <w:right w:val="single" w:sz="4" w:space="0" w:color="auto"/>
            </w:tcBorders>
            <w:shd w:val="clear" w:color="auto" w:fill="auto"/>
            <w:vAlign w:val="center"/>
            <w:hideMark/>
          </w:tcPr>
          <w:p w:rsidR="00FC3FD9" w:rsidRPr="004D19D2" w:rsidRDefault="00C91541" w:rsidP="00D85D37">
            <w:pPr>
              <w:spacing w:after="0" w:line="240" w:lineRule="auto"/>
              <w:jc w:val="center"/>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38 262,4</w:t>
            </w:r>
          </w:p>
        </w:tc>
        <w:tc>
          <w:tcPr>
            <w:tcW w:w="1276" w:type="dxa"/>
            <w:tcBorders>
              <w:top w:val="nil"/>
              <w:left w:val="nil"/>
              <w:bottom w:val="single" w:sz="4" w:space="0" w:color="auto"/>
              <w:right w:val="single" w:sz="4" w:space="0" w:color="auto"/>
            </w:tcBorders>
            <w:shd w:val="clear" w:color="auto" w:fill="auto"/>
            <w:vAlign w:val="center"/>
            <w:hideMark/>
          </w:tcPr>
          <w:p w:rsidR="00FC3FD9" w:rsidRPr="0045519B" w:rsidRDefault="008D7220" w:rsidP="00D85D37">
            <w:pPr>
              <w:spacing w:after="0" w:line="240" w:lineRule="auto"/>
              <w:jc w:val="center"/>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78 094,2</w:t>
            </w:r>
          </w:p>
        </w:tc>
        <w:tc>
          <w:tcPr>
            <w:tcW w:w="1417" w:type="dxa"/>
            <w:tcBorders>
              <w:top w:val="nil"/>
              <w:left w:val="nil"/>
              <w:bottom w:val="single" w:sz="4" w:space="0" w:color="auto"/>
              <w:right w:val="single" w:sz="4" w:space="0" w:color="auto"/>
            </w:tcBorders>
            <w:shd w:val="clear" w:color="auto" w:fill="auto"/>
            <w:vAlign w:val="center"/>
            <w:hideMark/>
          </w:tcPr>
          <w:p w:rsidR="00FC3FD9" w:rsidRPr="00F71A3D" w:rsidRDefault="0095675A" w:rsidP="00D85D37">
            <w:pPr>
              <w:spacing w:after="0" w:line="240" w:lineRule="auto"/>
              <w:jc w:val="center"/>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164 416,7</w:t>
            </w:r>
          </w:p>
        </w:tc>
        <w:tc>
          <w:tcPr>
            <w:tcW w:w="1418" w:type="dxa"/>
            <w:tcBorders>
              <w:top w:val="nil"/>
              <w:left w:val="nil"/>
              <w:bottom w:val="single" w:sz="4" w:space="0" w:color="auto"/>
              <w:right w:val="single" w:sz="4" w:space="0" w:color="auto"/>
            </w:tcBorders>
            <w:shd w:val="clear" w:color="auto" w:fill="auto"/>
            <w:vAlign w:val="center"/>
            <w:hideMark/>
          </w:tcPr>
          <w:p w:rsidR="00FC3FD9" w:rsidRPr="00701172" w:rsidRDefault="008B480B" w:rsidP="00B36909">
            <w:pPr>
              <w:spacing w:after="0" w:line="240" w:lineRule="auto"/>
              <w:jc w:val="center"/>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13</w:t>
            </w:r>
            <w:r w:rsidR="00B36909">
              <w:rPr>
                <w:rFonts w:ascii="Times New Roman" w:eastAsia="Times New Roman" w:hAnsi="Times New Roman" w:cs="Times New Roman"/>
                <w:color w:val="000000" w:themeColor="text1"/>
                <w:lang w:val="ro-RO"/>
              </w:rPr>
              <w:t>2</w:t>
            </w:r>
            <w:r w:rsidRPr="00701172">
              <w:rPr>
                <w:rFonts w:ascii="Times New Roman" w:eastAsia="Times New Roman" w:hAnsi="Times New Roman" w:cs="Times New Roman"/>
                <w:color w:val="000000" w:themeColor="text1"/>
                <w:lang w:val="ro-RO"/>
              </w:rPr>
              <w:t xml:space="preserve"> </w:t>
            </w:r>
            <w:r w:rsidR="00B36909">
              <w:rPr>
                <w:rFonts w:ascii="Times New Roman" w:eastAsia="Times New Roman" w:hAnsi="Times New Roman" w:cs="Times New Roman"/>
                <w:color w:val="000000" w:themeColor="text1"/>
                <w:lang w:val="ro-RO"/>
              </w:rPr>
              <w:t>3</w:t>
            </w:r>
            <w:r w:rsidRPr="00701172">
              <w:rPr>
                <w:rFonts w:ascii="Times New Roman" w:eastAsia="Times New Roman" w:hAnsi="Times New Roman" w:cs="Times New Roman"/>
                <w:color w:val="000000" w:themeColor="text1"/>
                <w:lang w:val="ro-RO"/>
              </w:rPr>
              <w:t>42,9</w:t>
            </w:r>
          </w:p>
        </w:tc>
        <w:tc>
          <w:tcPr>
            <w:tcW w:w="1275" w:type="dxa"/>
            <w:tcBorders>
              <w:top w:val="nil"/>
              <w:left w:val="nil"/>
              <w:bottom w:val="single" w:sz="4" w:space="0" w:color="auto"/>
              <w:right w:val="single" w:sz="4" w:space="0" w:color="auto"/>
            </w:tcBorders>
            <w:shd w:val="clear" w:color="auto" w:fill="auto"/>
            <w:vAlign w:val="center"/>
            <w:hideMark/>
          </w:tcPr>
          <w:p w:rsidR="00FC3FD9" w:rsidRPr="000001E5" w:rsidRDefault="00D85D37" w:rsidP="00F96E72">
            <w:pPr>
              <w:spacing w:after="0" w:line="240" w:lineRule="auto"/>
              <w:jc w:val="center"/>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 xml:space="preserve">80 </w:t>
            </w:r>
            <w:r w:rsidR="00F96E72">
              <w:rPr>
                <w:rFonts w:ascii="Times New Roman" w:eastAsia="Times New Roman" w:hAnsi="Times New Roman" w:cs="Times New Roman"/>
                <w:color w:val="000000" w:themeColor="text1"/>
                <w:lang w:val="ro-RO"/>
              </w:rPr>
              <w:t>6</w:t>
            </w:r>
            <w:r w:rsidRPr="000001E5">
              <w:rPr>
                <w:rFonts w:ascii="Times New Roman" w:eastAsia="Times New Roman" w:hAnsi="Times New Roman" w:cs="Times New Roman"/>
                <w:color w:val="000000" w:themeColor="text1"/>
                <w:lang w:val="ro-RO"/>
              </w:rPr>
              <w:t>65,7</w:t>
            </w:r>
          </w:p>
        </w:tc>
      </w:tr>
      <w:tr w:rsidR="00085C50" w:rsidRPr="00085C50" w:rsidTr="008B6836">
        <w:trPr>
          <w:trHeight w:val="231"/>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3019DF" w:rsidRPr="008B6836" w:rsidRDefault="008B6836" w:rsidP="00907BF8">
            <w:pPr>
              <w:spacing w:after="0" w:line="240" w:lineRule="auto"/>
              <w:rPr>
                <w:rFonts w:ascii="Times New Roman" w:eastAsia="Times New Roman" w:hAnsi="Times New Roman" w:cs="Times New Roman"/>
                <w:i/>
                <w:iCs/>
                <w:color w:val="000000" w:themeColor="text1"/>
                <w:lang w:val="ro-RO"/>
              </w:rPr>
            </w:pPr>
            <w:r w:rsidRPr="00FB01FE">
              <w:rPr>
                <w:rFonts w:ascii="Times New Roman" w:eastAsia="Times New Roman" w:hAnsi="Times New Roman" w:cs="Times New Roman"/>
                <w:i/>
                <w:iCs/>
                <w:color w:val="000000" w:themeColor="text1"/>
                <w:lang w:val="ro-RO"/>
              </w:rPr>
              <w:t xml:space="preserve">     </w:t>
            </w:r>
            <w:r>
              <w:rPr>
                <w:rFonts w:ascii="Times New Roman" w:eastAsia="Times New Roman" w:hAnsi="Times New Roman" w:cs="Times New Roman"/>
                <w:i/>
                <w:iCs/>
                <w:color w:val="000000" w:themeColor="text1"/>
                <w:lang w:val="ro-RO"/>
              </w:rPr>
              <w:t xml:space="preserve">      dintre care:</w:t>
            </w:r>
          </w:p>
        </w:tc>
        <w:tc>
          <w:tcPr>
            <w:tcW w:w="1276" w:type="dxa"/>
            <w:tcBorders>
              <w:top w:val="nil"/>
              <w:left w:val="nil"/>
              <w:bottom w:val="single" w:sz="4" w:space="0" w:color="auto"/>
              <w:right w:val="single" w:sz="4" w:space="0" w:color="auto"/>
            </w:tcBorders>
            <w:shd w:val="clear" w:color="auto" w:fill="auto"/>
            <w:vAlign w:val="center"/>
          </w:tcPr>
          <w:p w:rsidR="00FC3FD9" w:rsidRPr="004D19D2" w:rsidRDefault="00FC3FD9" w:rsidP="00696E23">
            <w:pPr>
              <w:spacing w:after="0" w:line="240" w:lineRule="auto"/>
              <w:jc w:val="right"/>
              <w:rPr>
                <w:rFonts w:ascii="Times New Roman" w:eastAsia="Times New Roman" w:hAnsi="Times New Roman" w:cs="Times New Roman"/>
                <w:i/>
                <w:iCs/>
                <w:color w:val="000000" w:themeColor="text1"/>
                <w:lang w:val="ro-RO"/>
              </w:rPr>
            </w:pPr>
          </w:p>
        </w:tc>
        <w:tc>
          <w:tcPr>
            <w:tcW w:w="1276" w:type="dxa"/>
            <w:tcBorders>
              <w:top w:val="nil"/>
              <w:left w:val="nil"/>
              <w:bottom w:val="single" w:sz="4" w:space="0" w:color="auto"/>
              <w:right w:val="single" w:sz="4" w:space="0" w:color="auto"/>
            </w:tcBorders>
            <w:shd w:val="clear" w:color="auto" w:fill="auto"/>
            <w:vAlign w:val="center"/>
          </w:tcPr>
          <w:p w:rsidR="00FC3FD9" w:rsidRPr="0045519B" w:rsidRDefault="00FC3FD9" w:rsidP="00F4069C">
            <w:pPr>
              <w:spacing w:after="0" w:line="240" w:lineRule="auto"/>
              <w:jc w:val="right"/>
              <w:rPr>
                <w:rFonts w:ascii="Times New Roman" w:eastAsia="Times New Roman" w:hAnsi="Times New Roman" w:cs="Times New Roman"/>
                <w:i/>
                <w:iCs/>
                <w:color w:val="000000" w:themeColor="text1"/>
                <w:lang w:val="ro-RO"/>
              </w:rPr>
            </w:pPr>
          </w:p>
        </w:tc>
        <w:tc>
          <w:tcPr>
            <w:tcW w:w="1417" w:type="dxa"/>
            <w:tcBorders>
              <w:top w:val="nil"/>
              <w:left w:val="nil"/>
              <w:bottom w:val="single" w:sz="4" w:space="0" w:color="auto"/>
              <w:right w:val="single" w:sz="4" w:space="0" w:color="auto"/>
            </w:tcBorders>
            <w:shd w:val="clear" w:color="auto" w:fill="auto"/>
            <w:vAlign w:val="center"/>
          </w:tcPr>
          <w:p w:rsidR="00FC3FD9" w:rsidRPr="00F71A3D" w:rsidRDefault="00FC3FD9" w:rsidP="003B59CE">
            <w:pPr>
              <w:spacing w:after="0" w:line="240" w:lineRule="auto"/>
              <w:jc w:val="right"/>
              <w:rPr>
                <w:rFonts w:ascii="Times New Roman" w:eastAsia="Times New Roman" w:hAnsi="Times New Roman" w:cs="Times New Roman"/>
                <w:i/>
                <w:iCs/>
                <w:color w:val="000000" w:themeColor="text1"/>
                <w:lang w:val="ro-RO"/>
              </w:rPr>
            </w:pPr>
          </w:p>
        </w:tc>
        <w:tc>
          <w:tcPr>
            <w:tcW w:w="1418" w:type="dxa"/>
            <w:tcBorders>
              <w:top w:val="nil"/>
              <w:left w:val="nil"/>
              <w:bottom w:val="single" w:sz="4" w:space="0" w:color="auto"/>
              <w:right w:val="single" w:sz="4" w:space="0" w:color="auto"/>
            </w:tcBorders>
            <w:shd w:val="clear" w:color="auto" w:fill="auto"/>
            <w:vAlign w:val="center"/>
          </w:tcPr>
          <w:p w:rsidR="00FC3FD9" w:rsidRPr="00701172" w:rsidRDefault="00FC3FD9" w:rsidP="003B59CE">
            <w:pPr>
              <w:spacing w:after="0" w:line="240" w:lineRule="auto"/>
              <w:jc w:val="right"/>
              <w:rPr>
                <w:rFonts w:ascii="Times New Roman" w:eastAsia="Times New Roman" w:hAnsi="Times New Roman" w:cs="Times New Roman"/>
                <w:i/>
                <w:iCs/>
                <w:color w:val="000000" w:themeColor="text1"/>
                <w:lang w:val="ro-RO"/>
              </w:rPr>
            </w:pPr>
          </w:p>
        </w:tc>
        <w:tc>
          <w:tcPr>
            <w:tcW w:w="1275" w:type="dxa"/>
            <w:tcBorders>
              <w:top w:val="nil"/>
              <w:left w:val="nil"/>
              <w:bottom w:val="single" w:sz="4" w:space="0" w:color="auto"/>
              <w:right w:val="single" w:sz="4" w:space="0" w:color="auto"/>
            </w:tcBorders>
            <w:shd w:val="clear" w:color="auto" w:fill="auto"/>
            <w:vAlign w:val="center"/>
          </w:tcPr>
          <w:p w:rsidR="00FC3FD9" w:rsidRPr="000001E5" w:rsidRDefault="00FC3FD9" w:rsidP="003B59CE">
            <w:pPr>
              <w:spacing w:after="0" w:line="240" w:lineRule="auto"/>
              <w:jc w:val="right"/>
              <w:rPr>
                <w:rFonts w:ascii="Times New Roman" w:eastAsia="Times New Roman" w:hAnsi="Times New Roman" w:cs="Times New Roman"/>
                <w:i/>
                <w:iCs/>
                <w:color w:val="000000" w:themeColor="text1"/>
                <w:lang w:val="ro-RO"/>
              </w:rPr>
            </w:pPr>
          </w:p>
        </w:tc>
      </w:tr>
      <w:tr w:rsidR="003019DF" w:rsidRPr="00085C50" w:rsidTr="003019DF">
        <w:trPr>
          <w:trHeight w:val="10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3019DF" w:rsidRPr="008B6836" w:rsidRDefault="008B6836" w:rsidP="00907BF8">
            <w:pPr>
              <w:spacing w:after="0" w:line="240" w:lineRule="auto"/>
              <w:rPr>
                <w:rFonts w:ascii="Times New Roman" w:eastAsia="Times New Roman" w:hAnsi="Times New Roman" w:cs="Times New Roman"/>
                <w:i/>
                <w:iCs/>
                <w:color w:val="000000" w:themeColor="text1"/>
                <w:lang w:val="ro-RO"/>
              </w:rPr>
            </w:pPr>
            <w:r w:rsidRPr="008B6836">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CB5612" w:rsidRPr="004D19D2" w:rsidRDefault="00CB5612" w:rsidP="00CB5612">
            <w:pPr>
              <w:spacing w:after="0" w:line="240" w:lineRule="auto"/>
              <w:jc w:val="center"/>
              <w:rPr>
                <w:rFonts w:ascii="Times New Roman" w:eastAsia="Times New Roman" w:hAnsi="Times New Roman" w:cs="Times New Roman"/>
                <w:i/>
                <w:iCs/>
                <w:color w:val="000000" w:themeColor="text1"/>
                <w:lang w:val="ro-RO"/>
              </w:rPr>
            </w:pPr>
            <w:r>
              <w:rPr>
                <w:rFonts w:ascii="Times New Roman" w:eastAsia="Times New Roman" w:hAnsi="Times New Roman" w:cs="Times New Roman"/>
                <w:i/>
                <w:iCs/>
                <w:color w:val="000000" w:themeColor="text1"/>
                <w:lang w:val="ro-RO"/>
              </w:rPr>
              <w:t>27 656,0</w:t>
            </w:r>
          </w:p>
        </w:tc>
        <w:tc>
          <w:tcPr>
            <w:tcW w:w="1276" w:type="dxa"/>
            <w:tcBorders>
              <w:top w:val="single" w:sz="4" w:space="0" w:color="auto"/>
              <w:left w:val="nil"/>
              <w:bottom w:val="single" w:sz="4" w:space="0" w:color="auto"/>
              <w:right w:val="single" w:sz="4" w:space="0" w:color="auto"/>
            </w:tcBorders>
            <w:shd w:val="clear" w:color="auto" w:fill="auto"/>
            <w:vAlign w:val="center"/>
          </w:tcPr>
          <w:p w:rsidR="003019DF" w:rsidRPr="0045519B" w:rsidRDefault="00882991" w:rsidP="00882991">
            <w:pPr>
              <w:spacing w:after="0" w:line="240" w:lineRule="auto"/>
              <w:jc w:val="center"/>
              <w:rPr>
                <w:rFonts w:ascii="Times New Roman" w:eastAsia="Times New Roman" w:hAnsi="Times New Roman" w:cs="Times New Roman"/>
                <w:i/>
                <w:iCs/>
                <w:color w:val="000000" w:themeColor="text1"/>
                <w:lang w:val="ro-RO"/>
              </w:rPr>
            </w:pPr>
            <w:r w:rsidRPr="0045519B">
              <w:rPr>
                <w:rFonts w:ascii="Times New Roman" w:eastAsia="Times New Roman" w:hAnsi="Times New Roman" w:cs="Times New Roman"/>
                <w:i/>
                <w:iCs/>
                <w:color w:val="000000" w:themeColor="text1"/>
                <w:lang w:val="ro-RO"/>
              </w:rPr>
              <w:t>32 998,0</w:t>
            </w:r>
          </w:p>
        </w:tc>
        <w:tc>
          <w:tcPr>
            <w:tcW w:w="1417" w:type="dxa"/>
            <w:tcBorders>
              <w:top w:val="single" w:sz="4" w:space="0" w:color="auto"/>
              <w:left w:val="nil"/>
              <w:bottom w:val="single" w:sz="4" w:space="0" w:color="auto"/>
              <w:right w:val="single" w:sz="4" w:space="0" w:color="auto"/>
            </w:tcBorders>
            <w:shd w:val="clear" w:color="auto" w:fill="auto"/>
            <w:vAlign w:val="center"/>
          </w:tcPr>
          <w:p w:rsidR="003019DF" w:rsidRPr="00F71A3D" w:rsidRDefault="003C52AB" w:rsidP="00882991">
            <w:pPr>
              <w:spacing w:after="0" w:line="240" w:lineRule="auto"/>
              <w:jc w:val="center"/>
              <w:rPr>
                <w:rFonts w:ascii="Times New Roman" w:eastAsia="Times New Roman" w:hAnsi="Times New Roman" w:cs="Times New Roman"/>
                <w:i/>
                <w:iCs/>
                <w:color w:val="000000" w:themeColor="text1"/>
                <w:lang w:val="ro-RO"/>
              </w:rPr>
            </w:pPr>
            <w:r w:rsidRPr="00F71A3D">
              <w:rPr>
                <w:rFonts w:ascii="Times New Roman" w:eastAsia="Times New Roman" w:hAnsi="Times New Roman" w:cs="Times New Roman"/>
                <w:i/>
                <w:iCs/>
                <w:color w:val="000000" w:themeColor="text1"/>
                <w:lang w:val="ro-RO"/>
              </w:rPr>
              <w:t>35 169,5</w:t>
            </w:r>
          </w:p>
        </w:tc>
        <w:tc>
          <w:tcPr>
            <w:tcW w:w="1418" w:type="dxa"/>
            <w:tcBorders>
              <w:top w:val="single" w:sz="4" w:space="0" w:color="auto"/>
              <w:left w:val="nil"/>
              <w:bottom w:val="single" w:sz="4" w:space="0" w:color="auto"/>
              <w:right w:val="single" w:sz="4" w:space="0" w:color="auto"/>
            </w:tcBorders>
            <w:shd w:val="clear" w:color="auto" w:fill="auto"/>
            <w:vAlign w:val="center"/>
          </w:tcPr>
          <w:p w:rsidR="003019DF" w:rsidRPr="00701172" w:rsidRDefault="003C52AB" w:rsidP="00882991">
            <w:pPr>
              <w:spacing w:after="0" w:line="240" w:lineRule="auto"/>
              <w:jc w:val="center"/>
              <w:rPr>
                <w:rFonts w:ascii="Times New Roman" w:eastAsia="Times New Roman" w:hAnsi="Times New Roman" w:cs="Times New Roman"/>
                <w:i/>
                <w:iCs/>
                <w:color w:val="000000" w:themeColor="text1"/>
                <w:lang w:val="ro-RO"/>
              </w:rPr>
            </w:pPr>
            <w:r w:rsidRPr="00701172">
              <w:rPr>
                <w:rFonts w:ascii="Times New Roman" w:eastAsia="Times New Roman" w:hAnsi="Times New Roman" w:cs="Times New Roman"/>
                <w:i/>
                <w:iCs/>
                <w:color w:val="000000" w:themeColor="text1"/>
                <w:lang w:val="ro-RO"/>
              </w:rPr>
              <w:t>35 169,5</w:t>
            </w:r>
          </w:p>
        </w:tc>
        <w:tc>
          <w:tcPr>
            <w:tcW w:w="1275" w:type="dxa"/>
            <w:tcBorders>
              <w:top w:val="single" w:sz="4" w:space="0" w:color="auto"/>
              <w:left w:val="nil"/>
              <w:bottom w:val="single" w:sz="4" w:space="0" w:color="auto"/>
              <w:right w:val="single" w:sz="4" w:space="0" w:color="auto"/>
            </w:tcBorders>
            <w:shd w:val="clear" w:color="auto" w:fill="auto"/>
            <w:vAlign w:val="center"/>
          </w:tcPr>
          <w:p w:rsidR="003019DF" w:rsidRPr="000001E5" w:rsidRDefault="003C52AB" w:rsidP="00882991">
            <w:pPr>
              <w:spacing w:after="0" w:line="240" w:lineRule="auto"/>
              <w:jc w:val="center"/>
              <w:rPr>
                <w:rFonts w:ascii="Times New Roman" w:eastAsia="Times New Roman" w:hAnsi="Times New Roman" w:cs="Times New Roman"/>
                <w:i/>
                <w:iCs/>
                <w:color w:val="000000" w:themeColor="text1"/>
                <w:lang w:val="ro-RO"/>
              </w:rPr>
            </w:pPr>
            <w:r w:rsidRPr="000001E5">
              <w:rPr>
                <w:rFonts w:ascii="Times New Roman" w:eastAsia="Times New Roman" w:hAnsi="Times New Roman" w:cs="Times New Roman"/>
                <w:i/>
                <w:iCs/>
                <w:color w:val="000000" w:themeColor="text1"/>
                <w:lang w:val="ro-RO"/>
              </w:rPr>
              <w:t>35 169,5</w:t>
            </w:r>
          </w:p>
        </w:tc>
      </w:tr>
      <w:tr w:rsidR="00085C50" w:rsidRPr="00085C50" w:rsidTr="003019DF">
        <w:trPr>
          <w:trHeight w:val="78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4CB" w:rsidRPr="00402197" w:rsidRDefault="00FC3FD9" w:rsidP="00907BF8">
            <w:pPr>
              <w:spacing w:after="0" w:line="240" w:lineRule="auto"/>
              <w:rPr>
                <w:rFonts w:ascii="Times New Roman" w:eastAsia="Times New Roman" w:hAnsi="Times New Roman" w:cs="Times New Roman"/>
                <w:color w:val="000000" w:themeColor="text1"/>
                <w:lang w:val="ro-RO"/>
              </w:rPr>
            </w:pPr>
            <w:r w:rsidRPr="00503AC9">
              <w:rPr>
                <w:rFonts w:ascii="Times New Roman" w:eastAsia="Times New Roman" w:hAnsi="Times New Roman" w:cs="Times New Roman"/>
                <w:color w:val="000000" w:themeColor="text1"/>
                <w:lang w:val="ro-RO"/>
              </w:rPr>
              <w:t>5102 - Dezvoltarea durabilă a sectoarelor fitotehnie și horticultură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4D19D2" w:rsidRDefault="001E283B" w:rsidP="00DE6998">
            <w:pPr>
              <w:spacing w:after="0" w:line="240" w:lineRule="auto"/>
              <w:jc w:val="right"/>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4</w:t>
            </w:r>
            <w:r w:rsidR="00DE6998" w:rsidRPr="004D19D2">
              <w:rPr>
                <w:rFonts w:ascii="Times New Roman" w:eastAsia="Times New Roman" w:hAnsi="Times New Roman" w:cs="Times New Roman"/>
                <w:color w:val="000000" w:themeColor="text1"/>
                <w:lang w:val="ro-RO"/>
              </w:rPr>
              <w:t>37</w:t>
            </w:r>
            <w:r w:rsidR="00FC3FD9" w:rsidRPr="004D19D2">
              <w:rPr>
                <w:rFonts w:ascii="Times New Roman" w:eastAsia="Times New Roman" w:hAnsi="Times New Roman" w:cs="Times New Roman"/>
                <w:color w:val="000000" w:themeColor="text1"/>
                <w:lang w:val="ro-RO"/>
              </w:rPr>
              <w:t xml:space="preserve"> </w:t>
            </w:r>
            <w:r w:rsidR="00DE6998" w:rsidRPr="004D19D2">
              <w:rPr>
                <w:rFonts w:ascii="Times New Roman" w:eastAsia="Times New Roman" w:hAnsi="Times New Roman" w:cs="Times New Roman"/>
                <w:color w:val="000000" w:themeColor="text1"/>
                <w:lang w:val="ro-RO"/>
              </w:rPr>
              <w:t>395</w:t>
            </w:r>
            <w:r w:rsidR="00FC3FD9" w:rsidRPr="004D19D2">
              <w:rPr>
                <w:rFonts w:ascii="Times New Roman" w:eastAsia="Times New Roman" w:hAnsi="Times New Roman" w:cs="Times New Roman"/>
                <w:color w:val="000000" w:themeColor="text1"/>
                <w:lang w:val="ro-RO"/>
              </w:rPr>
              <w:t>,</w:t>
            </w:r>
            <w:r w:rsidR="0037338D" w:rsidRPr="004D19D2">
              <w:rPr>
                <w:rFonts w:ascii="Times New Roman" w:eastAsia="Times New Roman" w:hAnsi="Times New Roman" w:cs="Times New Roman"/>
                <w:color w:val="000000" w:themeColor="text1"/>
                <w:lang w:val="ro-RO"/>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45519B" w:rsidRDefault="00C80386" w:rsidP="00A01F44">
            <w:pPr>
              <w:spacing w:after="0" w:line="240" w:lineRule="auto"/>
              <w:jc w:val="right"/>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439 435,0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3FD9" w:rsidRPr="00F71A3D" w:rsidRDefault="0011272C" w:rsidP="00A01F44">
            <w:pPr>
              <w:spacing w:after="0" w:line="240" w:lineRule="auto"/>
              <w:jc w:val="right"/>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549 051,9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3FD9" w:rsidRPr="00701172" w:rsidRDefault="00B94208" w:rsidP="00A01F44">
            <w:pPr>
              <w:spacing w:after="0" w:line="240" w:lineRule="auto"/>
              <w:jc w:val="right"/>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479390,5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C3FD9" w:rsidRPr="000001E5" w:rsidRDefault="004F751F" w:rsidP="006A1FFF">
            <w:pPr>
              <w:spacing w:after="0" w:line="240" w:lineRule="auto"/>
              <w:jc w:val="right"/>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 xml:space="preserve">441 </w:t>
            </w:r>
            <w:r w:rsidR="006A1FFF">
              <w:rPr>
                <w:rFonts w:ascii="Times New Roman" w:eastAsia="Times New Roman" w:hAnsi="Times New Roman" w:cs="Times New Roman"/>
                <w:color w:val="000000" w:themeColor="text1"/>
                <w:lang w:val="ro-RO"/>
              </w:rPr>
              <w:t>963,5</w:t>
            </w:r>
          </w:p>
        </w:tc>
      </w:tr>
      <w:tr w:rsidR="00402197" w:rsidRPr="00085C50" w:rsidTr="006624CB">
        <w:trPr>
          <w:trHeight w:val="22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FB01FE" w:rsidRDefault="00402197" w:rsidP="00402197">
            <w:pPr>
              <w:spacing w:after="0" w:line="240" w:lineRule="auto"/>
              <w:rPr>
                <w:rFonts w:ascii="Times New Roman" w:eastAsia="Times New Roman" w:hAnsi="Times New Roman" w:cs="Times New Roman"/>
                <w:i/>
                <w:iCs/>
                <w:color w:val="000000" w:themeColor="text1"/>
                <w:lang w:val="ro-RO"/>
              </w:rPr>
            </w:pPr>
            <w:r w:rsidRPr="00FB01FE">
              <w:rPr>
                <w:rFonts w:ascii="Times New Roman" w:eastAsia="Times New Roman" w:hAnsi="Times New Roman" w:cs="Times New Roman"/>
                <w:i/>
                <w:iCs/>
                <w:color w:val="000000" w:themeColor="text1"/>
                <w:lang w:val="ro-RO"/>
              </w:rPr>
              <w:t xml:space="preserve">     </w:t>
            </w:r>
            <w:r>
              <w:rPr>
                <w:rFonts w:ascii="Times New Roman" w:eastAsia="Times New Roman" w:hAnsi="Times New Roman" w:cs="Times New Roman"/>
                <w:i/>
                <w:iCs/>
                <w:color w:val="000000" w:themeColor="text1"/>
                <w:lang w:val="ro-RO"/>
              </w:rPr>
              <w:t xml:space="preserve">      dintre care:</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color w:val="000000" w:themeColor="text1"/>
                <w:lang w:val="ro-RO"/>
              </w:rPr>
            </w:pPr>
          </w:p>
        </w:tc>
      </w:tr>
      <w:tr w:rsidR="00402197" w:rsidRPr="00085C50" w:rsidTr="006624CB">
        <w:trPr>
          <w:trHeight w:val="2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FB01FE" w:rsidRDefault="00402197" w:rsidP="00402197">
            <w:pPr>
              <w:spacing w:after="0" w:line="240" w:lineRule="auto"/>
              <w:rPr>
                <w:rFonts w:ascii="Times New Roman" w:eastAsia="Times New Roman" w:hAnsi="Times New Roman" w:cs="Times New Roman"/>
                <w:i/>
                <w:iCs/>
                <w:color w:val="000000" w:themeColor="text1"/>
                <w:lang w:val="ro-RO"/>
              </w:rPr>
            </w:pPr>
            <w:r w:rsidRPr="00FB01FE">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332B43" w:rsidP="00B30B35">
            <w:pPr>
              <w:spacing w:after="0" w:line="240" w:lineRule="auto"/>
              <w:jc w:val="center"/>
              <w:rPr>
                <w:rFonts w:ascii="Times New Roman" w:eastAsia="Times New Roman" w:hAnsi="Times New Roman" w:cs="Times New Roman"/>
                <w:i/>
                <w:color w:val="000000" w:themeColor="text1"/>
                <w:lang w:val="ro-RO"/>
              </w:rPr>
            </w:pPr>
            <w:r>
              <w:rPr>
                <w:rFonts w:ascii="Times New Roman" w:eastAsia="Times New Roman" w:hAnsi="Times New Roman" w:cs="Times New Roman"/>
                <w:i/>
                <w:color w:val="000000" w:themeColor="text1"/>
                <w:lang w:val="ro-RO"/>
              </w:rPr>
              <w:t>26,9</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B30B35" w:rsidP="00B30B35">
            <w:pPr>
              <w:spacing w:after="0" w:line="240" w:lineRule="auto"/>
              <w:jc w:val="center"/>
              <w:rPr>
                <w:rFonts w:ascii="Times New Roman" w:eastAsia="Times New Roman" w:hAnsi="Times New Roman" w:cs="Times New Roman"/>
                <w:i/>
                <w:color w:val="000000" w:themeColor="text1"/>
                <w:lang w:val="ro-RO"/>
              </w:rPr>
            </w:pPr>
            <w:r w:rsidRPr="0045519B">
              <w:rPr>
                <w:rFonts w:ascii="Times New Roman" w:eastAsia="Times New Roman" w:hAnsi="Times New Roman" w:cs="Times New Roman"/>
                <w:i/>
                <w:color w:val="000000" w:themeColor="text1"/>
                <w:lang w:val="ro-RO"/>
              </w:rPr>
              <w:t>25,0</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B30B35" w:rsidP="00B30B35">
            <w:pPr>
              <w:spacing w:after="0" w:line="240" w:lineRule="auto"/>
              <w:jc w:val="center"/>
              <w:rPr>
                <w:rFonts w:ascii="Times New Roman" w:eastAsia="Times New Roman" w:hAnsi="Times New Roman" w:cs="Times New Roman"/>
                <w:i/>
                <w:color w:val="000000" w:themeColor="text1"/>
                <w:lang w:val="ro-RO"/>
              </w:rPr>
            </w:pPr>
            <w:r w:rsidRPr="00F71A3D">
              <w:rPr>
                <w:rFonts w:ascii="Times New Roman" w:eastAsia="Times New Roman" w:hAnsi="Times New Roman" w:cs="Times New Roman"/>
                <w:i/>
                <w:color w:val="000000" w:themeColor="text1"/>
                <w:lang w:val="ro-RO"/>
              </w:rPr>
              <w:t>25,0</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B30B35" w:rsidP="00B30B35">
            <w:pPr>
              <w:spacing w:after="0" w:line="240" w:lineRule="auto"/>
              <w:jc w:val="center"/>
              <w:rPr>
                <w:rFonts w:ascii="Times New Roman" w:eastAsia="Times New Roman" w:hAnsi="Times New Roman" w:cs="Times New Roman"/>
                <w:i/>
                <w:color w:val="000000" w:themeColor="text1"/>
                <w:lang w:val="ro-RO"/>
              </w:rPr>
            </w:pPr>
            <w:r w:rsidRPr="00701172">
              <w:rPr>
                <w:rFonts w:ascii="Times New Roman" w:eastAsia="Times New Roman" w:hAnsi="Times New Roman" w:cs="Times New Roman"/>
                <w:i/>
                <w:color w:val="000000" w:themeColor="text1"/>
                <w:lang w:val="ro-RO"/>
              </w:rPr>
              <w:t>25,0</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B30B35" w:rsidP="00B30B35">
            <w:pPr>
              <w:spacing w:after="0" w:line="240" w:lineRule="auto"/>
              <w:jc w:val="center"/>
              <w:rPr>
                <w:rFonts w:ascii="Times New Roman" w:eastAsia="Times New Roman" w:hAnsi="Times New Roman" w:cs="Times New Roman"/>
                <w:i/>
                <w:color w:val="000000" w:themeColor="text1"/>
                <w:lang w:val="ro-RO"/>
              </w:rPr>
            </w:pPr>
            <w:r w:rsidRPr="000001E5">
              <w:rPr>
                <w:rFonts w:ascii="Times New Roman" w:eastAsia="Times New Roman" w:hAnsi="Times New Roman" w:cs="Times New Roman"/>
                <w:i/>
                <w:color w:val="000000" w:themeColor="text1"/>
                <w:lang w:val="ro-RO"/>
              </w:rPr>
              <w:t>25,0</w:t>
            </w:r>
          </w:p>
        </w:tc>
      </w:tr>
      <w:tr w:rsidR="00402197" w:rsidRPr="00085C50" w:rsidTr="003F4E35">
        <w:trPr>
          <w:trHeight w:val="4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402197" w:rsidRPr="00FB01FE" w:rsidRDefault="00402197" w:rsidP="00402197">
            <w:pPr>
              <w:spacing w:after="0" w:line="240" w:lineRule="auto"/>
              <w:rPr>
                <w:rFonts w:ascii="Times New Roman" w:eastAsia="Times New Roman" w:hAnsi="Times New Roman" w:cs="Times New Roman"/>
                <w:color w:val="000000" w:themeColor="text1"/>
                <w:lang w:val="ro-RO"/>
              </w:rPr>
            </w:pPr>
            <w:r w:rsidRPr="00FB01FE">
              <w:rPr>
                <w:rFonts w:ascii="Times New Roman" w:eastAsia="Times New Roman" w:hAnsi="Times New Roman" w:cs="Times New Roman"/>
                <w:color w:val="000000" w:themeColor="text1"/>
                <w:lang w:val="ro-RO"/>
              </w:rPr>
              <w:t>5103 - Creșterea și sănătatea animalelor</w:t>
            </w:r>
          </w:p>
        </w:tc>
        <w:tc>
          <w:tcPr>
            <w:tcW w:w="1276" w:type="dxa"/>
            <w:tcBorders>
              <w:top w:val="nil"/>
              <w:left w:val="nil"/>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56 184,3</w:t>
            </w:r>
          </w:p>
        </w:tc>
        <w:tc>
          <w:tcPr>
            <w:tcW w:w="1276" w:type="dxa"/>
            <w:tcBorders>
              <w:top w:val="nil"/>
              <w:left w:val="nil"/>
              <w:bottom w:val="single" w:sz="4" w:space="0" w:color="auto"/>
              <w:right w:val="single" w:sz="4" w:space="0" w:color="auto"/>
            </w:tcBorders>
            <w:shd w:val="clear" w:color="auto" w:fill="auto"/>
            <w:vAlign w:val="center"/>
            <w:hideMark/>
          </w:tcPr>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135 368,9</w:t>
            </w:r>
          </w:p>
        </w:tc>
        <w:tc>
          <w:tcPr>
            <w:tcW w:w="1417" w:type="dxa"/>
            <w:tcBorders>
              <w:top w:val="nil"/>
              <w:left w:val="nil"/>
              <w:bottom w:val="single" w:sz="4" w:space="0" w:color="auto"/>
              <w:right w:val="single" w:sz="4" w:space="0" w:color="auto"/>
            </w:tcBorders>
            <w:shd w:val="clear" w:color="auto" w:fill="auto"/>
            <w:vAlign w:val="center"/>
            <w:hideMark/>
          </w:tcPr>
          <w:p w:rsidR="00402197" w:rsidRPr="00F71A3D" w:rsidRDefault="00402197" w:rsidP="00402197">
            <w:pPr>
              <w:spacing w:after="0" w:line="240" w:lineRule="auto"/>
              <w:jc w:val="right"/>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315 738,9</w:t>
            </w:r>
          </w:p>
        </w:tc>
        <w:tc>
          <w:tcPr>
            <w:tcW w:w="1418" w:type="dxa"/>
            <w:tcBorders>
              <w:top w:val="nil"/>
              <w:left w:val="nil"/>
              <w:bottom w:val="single" w:sz="4" w:space="0" w:color="auto"/>
              <w:right w:val="single" w:sz="4" w:space="0" w:color="auto"/>
            </w:tcBorders>
            <w:shd w:val="clear" w:color="auto" w:fill="auto"/>
            <w:vAlign w:val="center"/>
            <w:hideMark/>
          </w:tcPr>
          <w:p w:rsidR="00402197" w:rsidRPr="00701172" w:rsidRDefault="00402197" w:rsidP="00402197">
            <w:pPr>
              <w:spacing w:after="0" w:line="240" w:lineRule="auto"/>
              <w:jc w:val="right"/>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331 611,8</w:t>
            </w:r>
          </w:p>
        </w:tc>
        <w:tc>
          <w:tcPr>
            <w:tcW w:w="1275" w:type="dxa"/>
            <w:tcBorders>
              <w:top w:val="nil"/>
              <w:left w:val="nil"/>
              <w:bottom w:val="single" w:sz="4" w:space="0" w:color="auto"/>
              <w:right w:val="single" w:sz="4" w:space="0" w:color="auto"/>
            </w:tcBorders>
            <w:shd w:val="clear" w:color="auto" w:fill="auto"/>
            <w:vAlign w:val="center"/>
            <w:hideMark/>
          </w:tcPr>
          <w:p w:rsidR="00402197" w:rsidRPr="000001E5" w:rsidRDefault="00402197" w:rsidP="00402197">
            <w:pPr>
              <w:spacing w:after="0" w:line="240" w:lineRule="auto"/>
              <w:jc w:val="right"/>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362 856,5</w:t>
            </w:r>
          </w:p>
        </w:tc>
      </w:tr>
      <w:tr w:rsidR="00402197" w:rsidRPr="00085C50" w:rsidTr="00E775F6">
        <w:trPr>
          <w:trHeight w:val="25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402197" w:rsidRPr="00FB01FE" w:rsidRDefault="00402197" w:rsidP="00402197">
            <w:pPr>
              <w:spacing w:after="0" w:line="240" w:lineRule="auto"/>
              <w:rPr>
                <w:rFonts w:ascii="Times New Roman" w:eastAsia="Times New Roman" w:hAnsi="Times New Roman" w:cs="Times New Roman"/>
                <w:i/>
                <w:iCs/>
                <w:color w:val="000000" w:themeColor="text1"/>
                <w:lang w:val="ro-RO"/>
              </w:rPr>
            </w:pPr>
            <w:r w:rsidRPr="00FB01FE">
              <w:rPr>
                <w:rFonts w:ascii="Times New Roman" w:eastAsia="Times New Roman" w:hAnsi="Times New Roman" w:cs="Times New Roman"/>
                <w:i/>
                <w:iCs/>
                <w:color w:val="000000" w:themeColor="text1"/>
                <w:lang w:val="ro-RO"/>
              </w:rPr>
              <w:t xml:space="preserve">     </w:t>
            </w:r>
            <w:r>
              <w:rPr>
                <w:rFonts w:ascii="Times New Roman" w:eastAsia="Times New Roman" w:hAnsi="Times New Roman" w:cs="Times New Roman"/>
                <w:i/>
                <w:iCs/>
                <w:color w:val="000000" w:themeColor="text1"/>
                <w:lang w:val="ro-RO"/>
              </w:rPr>
              <w:t xml:space="preserve">      dintre care:</w:t>
            </w:r>
          </w:p>
        </w:tc>
        <w:tc>
          <w:tcPr>
            <w:tcW w:w="1276" w:type="dxa"/>
            <w:tcBorders>
              <w:top w:val="nil"/>
              <w:left w:val="nil"/>
              <w:bottom w:val="single" w:sz="4" w:space="0" w:color="auto"/>
              <w:right w:val="single" w:sz="4" w:space="0" w:color="auto"/>
            </w:tcBorders>
            <w:shd w:val="clear" w:color="auto" w:fill="auto"/>
            <w:vAlign w:val="center"/>
          </w:tcPr>
          <w:p w:rsidR="00402197" w:rsidRPr="004D19D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6" w:type="dxa"/>
            <w:tcBorders>
              <w:top w:val="nil"/>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7" w:type="dxa"/>
            <w:tcBorders>
              <w:top w:val="nil"/>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8" w:type="dxa"/>
            <w:tcBorders>
              <w:top w:val="nil"/>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5" w:type="dxa"/>
            <w:tcBorders>
              <w:top w:val="nil"/>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p>
        </w:tc>
      </w:tr>
      <w:tr w:rsidR="00402197" w:rsidRPr="00085C50" w:rsidTr="003A3618">
        <w:trPr>
          <w:trHeight w:val="25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FB01FE" w:rsidRDefault="00402197" w:rsidP="00402197">
            <w:pPr>
              <w:spacing w:after="0" w:line="240" w:lineRule="auto"/>
              <w:rPr>
                <w:rFonts w:ascii="Times New Roman" w:eastAsia="Times New Roman" w:hAnsi="Times New Roman" w:cs="Times New Roman"/>
                <w:i/>
                <w:iCs/>
                <w:color w:val="000000" w:themeColor="text1"/>
                <w:lang w:val="ro-RO"/>
              </w:rPr>
            </w:pPr>
            <w:r w:rsidRPr="00FB01FE">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DE5CCD" w:rsidRDefault="00DE5CCD" w:rsidP="00402197">
            <w:pPr>
              <w:spacing w:after="0" w:line="240" w:lineRule="auto"/>
              <w:jc w:val="center"/>
              <w:rPr>
                <w:rFonts w:ascii="Times New Roman" w:eastAsia="Times New Roman" w:hAnsi="Times New Roman" w:cs="Times New Roman"/>
                <w:i/>
                <w:iCs/>
                <w:color w:val="000000" w:themeColor="text1"/>
                <w:lang w:val="ro-RO"/>
              </w:rPr>
            </w:pPr>
            <w:r w:rsidRPr="00DE5CCD">
              <w:rPr>
                <w:rFonts w:ascii="Times New Roman" w:eastAsia="Times New Roman" w:hAnsi="Times New Roman" w:cs="Times New Roman"/>
                <w:i/>
                <w:iCs/>
                <w:color w:val="000000" w:themeColor="text1"/>
                <w:lang w:val="ro-RO"/>
              </w:rPr>
              <w:t>1 416,9</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45519B">
              <w:rPr>
                <w:rFonts w:ascii="Times New Roman" w:eastAsia="Times New Roman" w:hAnsi="Times New Roman" w:cs="Times New Roman"/>
                <w:i/>
                <w:iCs/>
                <w:color w:val="000000" w:themeColor="text1"/>
                <w:lang w:val="ro-RO"/>
              </w:rPr>
              <w:t>1 407,0</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F71A3D">
              <w:rPr>
                <w:rFonts w:ascii="Times New Roman" w:eastAsia="Times New Roman" w:hAnsi="Times New Roman" w:cs="Times New Roman"/>
                <w:i/>
                <w:iCs/>
                <w:color w:val="000000" w:themeColor="text1"/>
                <w:lang w:val="ro-RO"/>
              </w:rPr>
              <w:t>1 407,0</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701172">
              <w:rPr>
                <w:rFonts w:ascii="Times New Roman" w:eastAsia="Times New Roman" w:hAnsi="Times New Roman" w:cs="Times New Roman"/>
                <w:i/>
                <w:iCs/>
                <w:color w:val="000000" w:themeColor="text1"/>
                <w:lang w:val="ro-RO"/>
              </w:rPr>
              <w:t>1 407,0</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0001E5">
              <w:rPr>
                <w:rFonts w:ascii="Times New Roman" w:eastAsia="Times New Roman" w:hAnsi="Times New Roman" w:cs="Times New Roman"/>
                <w:i/>
                <w:iCs/>
                <w:color w:val="000000" w:themeColor="text1"/>
                <w:lang w:val="ro-RO"/>
              </w:rPr>
              <w:t>1 407,0</w:t>
            </w:r>
          </w:p>
        </w:tc>
      </w:tr>
      <w:tr w:rsidR="00402197" w:rsidRPr="00085C50" w:rsidTr="00B22EE9">
        <w:trPr>
          <w:trHeight w:val="43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9A2595" w:rsidRDefault="00402197" w:rsidP="00402197">
            <w:pPr>
              <w:spacing w:after="0" w:line="240" w:lineRule="auto"/>
              <w:rPr>
                <w:rFonts w:ascii="Times New Roman" w:eastAsia="Times New Roman" w:hAnsi="Times New Roman" w:cs="Times New Roman"/>
                <w:color w:val="000000" w:themeColor="text1"/>
                <w:lang w:val="ro-RO"/>
              </w:rPr>
            </w:pPr>
            <w:r w:rsidRPr="009A2595">
              <w:rPr>
                <w:rFonts w:ascii="Times New Roman" w:eastAsia="Times New Roman" w:hAnsi="Times New Roman" w:cs="Times New Roman"/>
                <w:color w:val="000000" w:themeColor="text1"/>
                <w:lang w:val="ro-RO"/>
              </w:rPr>
              <w:t>5104 - Dezvoltarea viticulturii și vinificației</w:t>
            </w:r>
          </w:p>
        </w:tc>
        <w:tc>
          <w:tcPr>
            <w:tcW w:w="1276" w:type="dxa"/>
            <w:tcBorders>
              <w:top w:val="nil"/>
              <w:left w:val="nil"/>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46 222,3</w:t>
            </w:r>
          </w:p>
        </w:tc>
        <w:tc>
          <w:tcPr>
            <w:tcW w:w="1276" w:type="dxa"/>
            <w:tcBorders>
              <w:top w:val="nil"/>
              <w:left w:val="nil"/>
              <w:bottom w:val="single" w:sz="4" w:space="0" w:color="auto"/>
              <w:right w:val="single" w:sz="4" w:space="0" w:color="auto"/>
            </w:tcBorders>
            <w:shd w:val="clear" w:color="auto" w:fill="auto"/>
            <w:vAlign w:val="center"/>
            <w:hideMark/>
          </w:tcPr>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53 943,5</w:t>
            </w:r>
          </w:p>
        </w:tc>
        <w:tc>
          <w:tcPr>
            <w:tcW w:w="1417" w:type="dxa"/>
            <w:tcBorders>
              <w:top w:val="nil"/>
              <w:left w:val="nil"/>
              <w:bottom w:val="single" w:sz="4" w:space="0" w:color="auto"/>
              <w:right w:val="single" w:sz="4" w:space="0" w:color="auto"/>
            </w:tcBorders>
            <w:shd w:val="clear" w:color="auto" w:fill="auto"/>
            <w:vAlign w:val="center"/>
            <w:hideMark/>
          </w:tcPr>
          <w:p w:rsidR="00402197" w:rsidRPr="00F71A3D" w:rsidRDefault="00402197" w:rsidP="00402197">
            <w:pPr>
              <w:spacing w:after="0" w:line="240" w:lineRule="auto"/>
              <w:jc w:val="right"/>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53 943,5</w:t>
            </w:r>
          </w:p>
        </w:tc>
        <w:tc>
          <w:tcPr>
            <w:tcW w:w="1418" w:type="dxa"/>
            <w:tcBorders>
              <w:top w:val="nil"/>
              <w:left w:val="nil"/>
              <w:bottom w:val="single" w:sz="4" w:space="0" w:color="auto"/>
              <w:right w:val="single" w:sz="4" w:space="0" w:color="auto"/>
            </w:tcBorders>
            <w:shd w:val="clear" w:color="auto" w:fill="auto"/>
            <w:vAlign w:val="center"/>
            <w:hideMark/>
          </w:tcPr>
          <w:p w:rsidR="00402197" w:rsidRPr="00701172" w:rsidRDefault="00402197" w:rsidP="00402197">
            <w:pPr>
              <w:spacing w:after="0" w:line="240" w:lineRule="auto"/>
              <w:jc w:val="right"/>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53 943,5</w:t>
            </w:r>
          </w:p>
        </w:tc>
        <w:tc>
          <w:tcPr>
            <w:tcW w:w="1275" w:type="dxa"/>
            <w:tcBorders>
              <w:top w:val="nil"/>
              <w:left w:val="nil"/>
              <w:bottom w:val="single" w:sz="4" w:space="0" w:color="auto"/>
              <w:right w:val="single" w:sz="4" w:space="0" w:color="auto"/>
            </w:tcBorders>
            <w:shd w:val="clear" w:color="auto" w:fill="auto"/>
            <w:vAlign w:val="center"/>
            <w:hideMark/>
          </w:tcPr>
          <w:p w:rsidR="00402197" w:rsidRPr="000001E5" w:rsidRDefault="00402197" w:rsidP="00402197">
            <w:pPr>
              <w:spacing w:after="0" w:line="240" w:lineRule="auto"/>
              <w:jc w:val="right"/>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53 943,5</w:t>
            </w:r>
          </w:p>
        </w:tc>
      </w:tr>
      <w:tr w:rsidR="00402197" w:rsidRPr="00085C50" w:rsidTr="003F4E35">
        <w:trPr>
          <w:trHeight w:val="382"/>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85C50" w:rsidRDefault="00402197" w:rsidP="00402197">
            <w:pPr>
              <w:spacing w:after="0" w:line="240" w:lineRule="auto"/>
              <w:rPr>
                <w:rFonts w:ascii="Times New Roman" w:eastAsia="Times New Roman" w:hAnsi="Times New Roman" w:cs="Times New Roman"/>
                <w:color w:val="FF0000"/>
                <w:lang w:val="ro-RO"/>
              </w:rPr>
            </w:pPr>
            <w:r w:rsidRPr="00392CD3">
              <w:rPr>
                <w:rFonts w:ascii="Times New Roman" w:eastAsia="Times New Roman" w:hAnsi="Times New Roman" w:cs="Times New Roman"/>
                <w:color w:val="000000" w:themeColor="text1"/>
                <w:lang w:val="ro-RO"/>
              </w:rPr>
              <w:t xml:space="preserve">5105 - Subvenționarea producătorilor agricoli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1 860 792,9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1 709 972,0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F71A3D" w:rsidRDefault="00402197" w:rsidP="00402197">
            <w:pPr>
              <w:spacing w:after="0" w:line="240" w:lineRule="auto"/>
              <w:jc w:val="right"/>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2 341 039,1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701172" w:rsidRDefault="00402197" w:rsidP="00A41B0C">
            <w:pPr>
              <w:spacing w:after="0" w:line="240" w:lineRule="auto"/>
              <w:jc w:val="right"/>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 xml:space="preserve">2 390 </w:t>
            </w:r>
            <w:r w:rsidR="00A41B0C">
              <w:rPr>
                <w:rFonts w:ascii="Times New Roman" w:eastAsia="Times New Roman" w:hAnsi="Times New Roman" w:cs="Times New Roman"/>
                <w:color w:val="000000" w:themeColor="text1"/>
                <w:lang w:val="ro-RO"/>
              </w:rPr>
              <w:t>833</w:t>
            </w:r>
            <w:r w:rsidRPr="00701172">
              <w:rPr>
                <w:rFonts w:ascii="Times New Roman" w:eastAsia="Times New Roman" w:hAnsi="Times New Roman" w:cs="Times New Roman"/>
                <w:color w:val="000000" w:themeColor="text1"/>
                <w:lang w:val="ro-RO"/>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001E5" w:rsidRDefault="00B76956" w:rsidP="009B1DBE">
            <w:pPr>
              <w:spacing w:after="0" w:line="240" w:lineRule="auto"/>
              <w:jc w:val="right"/>
              <w:rPr>
                <w:rFonts w:ascii="Times New Roman" w:eastAsia="Times New Roman" w:hAnsi="Times New Roman" w:cs="Times New Roman"/>
                <w:color w:val="000000" w:themeColor="text1"/>
                <w:lang w:val="ro-RO"/>
              </w:rPr>
            </w:pPr>
            <w:r w:rsidRPr="00ED0DBA">
              <w:rPr>
                <w:rFonts w:ascii="Times New Roman" w:eastAsia="Times New Roman" w:hAnsi="Times New Roman" w:cs="Times New Roman"/>
                <w:color w:val="000000" w:themeColor="text1"/>
                <w:lang w:val="ro-RO"/>
              </w:rPr>
              <w:t>2</w:t>
            </w:r>
            <w:r w:rsidR="009B1DBE">
              <w:rPr>
                <w:rFonts w:ascii="Times New Roman" w:eastAsia="Times New Roman" w:hAnsi="Times New Roman" w:cs="Times New Roman"/>
                <w:color w:val="000000" w:themeColor="text1"/>
                <w:lang w:val="ro-RO"/>
              </w:rPr>
              <w:t xml:space="preserve"> </w:t>
            </w:r>
            <w:r w:rsidRPr="00ED0DBA">
              <w:rPr>
                <w:rFonts w:ascii="Times New Roman" w:eastAsia="Times New Roman" w:hAnsi="Times New Roman" w:cs="Times New Roman"/>
                <w:color w:val="000000" w:themeColor="text1"/>
                <w:lang w:val="ro-RO"/>
              </w:rPr>
              <w:t>211</w:t>
            </w:r>
            <w:r w:rsidR="009B1DBE">
              <w:rPr>
                <w:rFonts w:ascii="Times New Roman" w:eastAsia="Times New Roman" w:hAnsi="Times New Roman" w:cs="Times New Roman"/>
                <w:color w:val="000000" w:themeColor="text1"/>
                <w:lang w:val="ro-RO"/>
              </w:rPr>
              <w:t xml:space="preserve"> 838</w:t>
            </w:r>
            <w:r w:rsidRPr="00ED0DBA">
              <w:rPr>
                <w:rFonts w:ascii="Times New Roman" w:eastAsia="Times New Roman" w:hAnsi="Times New Roman" w:cs="Times New Roman"/>
                <w:color w:val="000000" w:themeColor="text1"/>
                <w:lang w:val="ro-RO"/>
              </w:rPr>
              <w:t>,1</w:t>
            </w:r>
          </w:p>
        </w:tc>
      </w:tr>
      <w:tr w:rsidR="00402197" w:rsidRPr="00085C50" w:rsidTr="00824528">
        <w:trPr>
          <w:trHeight w:val="20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85C50" w:rsidRDefault="00402197" w:rsidP="00402197">
            <w:pPr>
              <w:spacing w:after="0" w:line="240" w:lineRule="auto"/>
              <w:rPr>
                <w:rFonts w:ascii="Times New Roman" w:eastAsia="Times New Roman" w:hAnsi="Times New Roman" w:cs="Times New Roman"/>
                <w:i/>
                <w:iCs/>
                <w:color w:val="FF0000"/>
                <w:lang w:val="ro-RO"/>
              </w:rPr>
            </w:pPr>
            <w:r w:rsidRPr="00085C50">
              <w:rPr>
                <w:rFonts w:ascii="Times New Roman" w:eastAsia="Times New Roman" w:hAnsi="Times New Roman" w:cs="Times New Roman"/>
                <w:i/>
                <w:iCs/>
                <w:color w:val="FF0000"/>
                <w:lang w:val="ro-RO"/>
              </w:rPr>
              <w:t xml:space="preserve">            </w:t>
            </w:r>
            <w:r w:rsidRPr="00824528">
              <w:rPr>
                <w:rFonts w:ascii="Times New Roman" w:eastAsia="Times New Roman" w:hAnsi="Times New Roman" w:cs="Times New Roman"/>
                <w:i/>
                <w:iCs/>
                <w:color w:val="000000" w:themeColor="text1"/>
                <w:lang w:val="ro-RO"/>
              </w:rPr>
              <w:t>dintre care</w:t>
            </w:r>
            <w:r>
              <w:rPr>
                <w:rFonts w:ascii="Times New Roman" w:eastAsia="Times New Roman" w:hAnsi="Times New Roman" w:cs="Times New Roman"/>
                <w:i/>
                <w:iCs/>
                <w:color w:val="000000" w:themeColor="text1"/>
                <w:lang w:val="ro-RO"/>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p>
        </w:tc>
      </w:tr>
      <w:tr w:rsidR="00402197" w:rsidRPr="00085C50" w:rsidTr="00824528">
        <w:trPr>
          <w:trHeight w:val="31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CF1342" w:rsidRDefault="00402197" w:rsidP="00402197">
            <w:pPr>
              <w:spacing w:after="0" w:line="240" w:lineRule="auto"/>
              <w:rPr>
                <w:rFonts w:ascii="Times New Roman" w:eastAsia="Times New Roman" w:hAnsi="Times New Roman" w:cs="Times New Roman"/>
                <w:i/>
                <w:iCs/>
                <w:color w:val="000000" w:themeColor="text1"/>
                <w:lang w:val="ro-RO"/>
              </w:rPr>
            </w:pPr>
            <w:r w:rsidRPr="00824528">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AD5791" w:rsidP="00402197">
            <w:pPr>
              <w:spacing w:after="0" w:line="240" w:lineRule="auto"/>
              <w:jc w:val="right"/>
              <w:rPr>
                <w:rFonts w:ascii="Times New Roman" w:eastAsia="Times New Roman" w:hAnsi="Times New Roman" w:cs="Times New Roman"/>
                <w:i/>
                <w:iCs/>
                <w:color w:val="000000" w:themeColor="text1"/>
                <w:lang w:val="ro-RO"/>
              </w:rPr>
            </w:pPr>
            <w:r>
              <w:rPr>
                <w:rFonts w:ascii="Times New Roman" w:eastAsia="Times New Roman" w:hAnsi="Times New Roman" w:cs="Times New Roman"/>
                <w:i/>
                <w:iCs/>
                <w:color w:val="000000" w:themeColor="text1"/>
                <w:lang w:val="ro-RO"/>
              </w:rPr>
              <w:t>5 724,0</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824528" w:rsidRDefault="00402197" w:rsidP="00402197">
            <w:pPr>
              <w:spacing w:after="0" w:line="240" w:lineRule="auto"/>
              <w:jc w:val="right"/>
              <w:rPr>
                <w:rFonts w:ascii="Times New Roman" w:eastAsia="Times New Roman" w:hAnsi="Times New Roman" w:cs="Times New Roman"/>
                <w:i/>
                <w:iCs/>
                <w:color w:val="000000" w:themeColor="text1"/>
                <w:lang w:val="ro-RO"/>
              </w:rPr>
            </w:pPr>
            <w:r>
              <w:rPr>
                <w:rFonts w:ascii="Times New Roman" w:eastAsia="Times New Roman" w:hAnsi="Times New Roman" w:cs="Times New Roman"/>
                <w:i/>
                <w:iCs/>
                <w:color w:val="000000" w:themeColor="text1"/>
                <w:lang w:val="ro-RO"/>
              </w:rPr>
              <w:t>5 000,0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r w:rsidRPr="00F71A3D">
              <w:rPr>
                <w:rFonts w:ascii="Times New Roman" w:eastAsia="Times New Roman" w:hAnsi="Times New Roman" w:cs="Times New Roman"/>
                <w:i/>
                <w:iCs/>
                <w:color w:val="000000" w:themeColor="text1"/>
                <w:lang w:val="ro-RO"/>
              </w:rPr>
              <w:t>5 000,0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r w:rsidRPr="00701172">
              <w:rPr>
                <w:rFonts w:ascii="Times New Roman" w:eastAsia="Times New Roman" w:hAnsi="Times New Roman" w:cs="Times New Roman"/>
                <w:i/>
                <w:iCs/>
                <w:color w:val="000000" w:themeColor="text1"/>
                <w:lang w:val="ro-RO"/>
              </w:rPr>
              <w:t>5 000,0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r w:rsidRPr="000001E5">
              <w:rPr>
                <w:rFonts w:ascii="Times New Roman" w:eastAsia="Times New Roman" w:hAnsi="Times New Roman" w:cs="Times New Roman"/>
                <w:i/>
                <w:iCs/>
                <w:color w:val="000000" w:themeColor="text1"/>
                <w:lang w:val="ro-RO"/>
              </w:rPr>
              <w:t>5 000,0</w:t>
            </w:r>
          </w:p>
        </w:tc>
      </w:tr>
      <w:tr w:rsidR="00402197" w:rsidRPr="00085C50" w:rsidTr="00B912D2">
        <w:trPr>
          <w:trHeight w:val="34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F786C" w:rsidRDefault="00402197" w:rsidP="00402197">
            <w:pPr>
              <w:spacing w:after="0" w:line="240" w:lineRule="auto"/>
              <w:rPr>
                <w:rFonts w:ascii="Times New Roman" w:eastAsia="Times New Roman" w:hAnsi="Times New Roman" w:cs="Times New Roman"/>
                <w:color w:val="000000" w:themeColor="text1"/>
                <w:lang w:val="ro-RO"/>
              </w:rPr>
            </w:pPr>
            <w:r w:rsidRPr="00BD5366">
              <w:rPr>
                <w:rFonts w:ascii="Times New Roman" w:eastAsia="Times New Roman" w:hAnsi="Times New Roman" w:cs="Times New Roman"/>
                <w:color w:val="000000" w:themeColor="text1"/>
                <w:lang w:val="ro-RO"/>
              </w:rPr>
              <w:t xml:space="preserve">5106 - Securitate alimentară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291 490,0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419 288,3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F71A3D" w:rsidRDefault="00402197" w:rsidP="00402197">
            <w:pPr>
              <w:spacing w:after="0" w:line="240" w:lineRule="auto"/>
              <w:jc w:val="right"/>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299 065,8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701172" w:rsidRDefault="00402197" w:rsidP="00402197">
            <w:pPr>
              <w:spacing w:after="0" w:line="240" w:lineRule="auto"/>
              <w:jc w:val="right"/>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296 455,8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001E5" w:rsidRDefault="00402197" w:rsidP="00402197">
            <w:pPr>
              <w:spacing w:after="0" w:line="240" w:lineRule="auto"/>
              <w:jc w:val="right"/>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292 780,8</w:t>
            </w:r>
          </w:p>
        </w:tc>
      </w:tr>
      <w:tr w:rsidR="00402197" w:rsidRPr="00085C50" w:rsidTr="003F4E35">
        <w:trPr>
          <w:trHeight w:val="28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1F4C7E" w:rsidRDefault="00402197" w:rsidP="00402197">
            <w:pPr>
              <w:spacing w:after="0" w:line="240" w:lineRule="auto"/>
              <w:rPr>
                <w:rFonts w:ascii="Times New Roman" w:eastAsia="Times New Roman" w:hAnsi="Times New Roman" w:cs="Times New Roman"/>
                <w:color w:val="000000" w:themeColor="text1"/>
                <w:lang w:val="ro-RO"/>
              </w:rPr>
            </w:pPr>
            <w:r w:rsidRPr="001F4C7E">
              <w:rPr>
                <w:rFonts w:ascii="Times New Roman" w:eastAsia="Times New Roman" w:hAnsi="Times New Roman" w:cs="Times New Roman"/>
                <w:color w:val="000000" w:themeColor="text1"/>
                <w:lang w:val="ro-RO"/>
              </w:rPr>
              <w:t>5108 - Sisteme de irigare și desecare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2197" w:rsidRPr="004D19D2" w:rsidRDefault="00EE3CAD" w:rsidP="008F231C">
            <w:pPr>
              <w:spacing w:after="0" w:line="240" w:lineRule="auto"/>
              <w:jc w:val="center"/>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2 5</w:t>
            </w:r>
            <w:r w:rsidR="00402197" w:rsidRPr="004D19D2">
              <w:rPr>
                <w:rFonts w:ascii="Times New Roman" w:eastAsia="Times New Roman" w:hAnsi="Times New Roman" w:cs="Times New Roman"/>
                <w:color w:val="000000" w:themeColor="text1"/>
                <w:lang w:val="ro-RO"/>
              </w:rPr>
              <w:t>22,3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2197" w:rsidRPr="0045519B" w:rsidRDefault="00402197" w:rsidP="008F231C">
            <w:pPr>
              <w:spacing w:after="0" w:line="240" w:lineRule="auto"/>
              <w:jc w:val="center"/>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5 170,0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02197" w:rsidRPr="00F71A3D" w:rsidRDefault="00402197" w:rsidP="008F231C">
            <w:pPr>
              <w:spacing w:after="0" w:line="240" w:lineRule="auto"/>
              <w:jc w:val="center"/>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75 170,0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02197" w:rsidRPr="00701172" w:rsidRDefault="00402197" w:rsidP="008F231C">
            <w:pPr>
              <w:spacing w:after="0" w:line="240" w:lineRule="auto"/>
              <w:jc w:val="center"/>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215 170,0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02197" w:rsidRPr="000001E5" w:rsidRDefault="00402197" w:rsidP="008F231C">
            <w:pPr>
              <w:spacing w:after="0" w:line="240" w:lineRule="auto"/>
              <w:jc w:val="center"/>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265 170,0</w:t>
            </w:r>
          </w:p>
        </w:tc>
      </w:tr>
      <w:tr w:rsidR="00402197" w:rsidRPr="00085C50" w:rsidTr="003E374C">
        <w:trPr>
          <w:trHeight w:val="259"/>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1F4C7E" w:rsidRDefault="00402197" w:rsidP="00402197">
            <w:pPr>
              <w:spacing w:after="0" w:line="240" w:lineRule="auto"/>
              <w:rPr>
                <w:rFonts w:ascii="Times New Roman" w:eastAsia="Times New Roman" w:hAnsi="Times New Roman" w:cs="Times New Roman"/>
                <w:i/>
                <w:iCs/>
                <w:color w:val="000000" w:themeColor="text1"/>
                <w:lang w:val="ro-RO"/>
              </w:rPr>
            </w:pPr>
            <w:r w:rsidRPr="001F4C7E">
              <w:rPr>
                <w:rFonts w:ascii="Times New Roman" w:eastAsia="Times New Roman" w:hAnsi="Times New Roman" w:cs="Times New Roman"/>
                <w:i/>
                <w:iCs/>
                <w:color w:val="000000" w:themeColor="text1"/>
                <w:lang w:val="ro-RO"/>
              </w:rPr>
              <w:t xml:space="preserve">           </w:t>
            </w:r>
            <w:r>
              <w:rPr>
                <w:rFonts w:ascii="Times New Roman" w:eastAsia="Times New Roman" w:hAnsi="Times New Roman" w:cs="Times New Roman"/>
                <w:i/>
                <w:iCs/>
                <w:color w:val="000000" w:themeColor="text1"/>
                <w:lang w:val="ro-RO"/>
              </w:rPr>
              <w:t>dintre care: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4D19D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p>
        </w:tc>
      </w:tr>
      <w:tr w:rsidR="00402197" w:rsidRPr="00085C50" w:rsidTr="009124BC">
        <w:trPr>
          <w:trHeight w:val="40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1F4C7E" w:rsidRDefault="00402197" w:rsidP="00402197">
            <w:pPr>
              <w:spacing w:after="0" w:line="240" w:lineRule="auto"/>
              <w:rPr>
                <w:rFonts w:ascii="Times New Roman" w:eastAsia="Times New Roman" w:hAnsi="Times New Roman" w:cs="Times New Roman"/>
                <w:i/>
                <w:iCs/>
                <w:color w:val="000000" w:themeColor="text1"/>
                <w:lang w:val="ro-RO"/>
              </w:rPr>
            </w:pPr>
            <w:r>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4D19D2" w:rsidRDefault="00A931B3" w:rsidP="00402197">
            <w:pPr>
              <w:spacing w:after="0" w:line="240" w:lineRule="auto"/>
              <w:jc w:val="center"/>
              <w:rPr>
                <w:rFonts w:ascii="Times New Roman" w:eastAsia="Times New Roman" w:hAnsi="Times New Roman" w:cs="Times New Roman"/>
                <w:i/>
                <w:iCs/>
                <w:color w:val="000000" w:themeColor="text1"/>
              </w:rPr>
            </w:pPr>
            <w:r>
              <w:rPr>
                <w:rFonts w:ascii="Times New Roman" w:eastAsia="Times New Roman" w:hAnsi="Times New Roman" w:cs="Times New Roman"/>
                <w:i/>
                <w:iCs/>
                <w:color w:val="000000" w:themeColor="text1"/>
              </w:rPr>
              <w:t>383,6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i/>
                <w:iCs/>
                <w:color w:val="000000" w:themeColor="text1"/>
                <w:lang w:val="ro-RO"/>
              </w:rPr>
            </w:pPr>
            <w:r w:rsidRPr="0045519B">
              <w:rPr>
                <w:rFonts w:ascii="Times New Roman" w:eastAsia="Times New Roman" w:hAnsi="Times New Roman" w:cs="Times New Roman"/>
                <w:i/>
                <w:color w:val="000000" w:themeColor="text1"/>
                <w:lang w:val="ro-RO"/>
              </w:rPr>
              <w:t>170,0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r w:rsidRPr="00F71A3D">
              <w:rPr>
                <w:rFonts w:ascii="Times New Roman" w:eastAsia="Times New Roman" w:hAnsi="Times New Roman" w:cs="Times New Roman"/>
                <w:i/>
                <w:color w:val="000000" w:themeColor="text1"/>
                <w:lang w:val="ro-RO"/>
              </w:rPr>
              <w:t>170,</w:t>
            </w:r>
            <w:r w:rsidR="00A648A4" w:rsidRPr="00F71A3D">
              <w:rPr>
                <w:rFonts w:ascii="Times New Roman" w:eastAsia="Times New Roman" w:hAnsi="Times New Roman" w:cs="Times New Roman"/>
                <w:i/>
                <w:color w:val="000000" w:themeColor="text1"/>
                <w:lang w:val="ro-RO"/>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r w:rsidRPr="00701172">
              <w:rPr>
                <w:rFonts w:ascii="Times New Roman" w:eastAsia="Times New Roman" w:hAnsi="Times New Roman" w:cs="Times New Roman"/>
                <w:i/>
                <w:color w:val="000000" w:themeColor="text1"/>
                <w:lang w:val="ro-RO"/>
              </w:rPr>
              <w:t>170,0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r w:rsidRPr="000001E5">
              <w:rPr>
                <w:rFonts w:ascii="Times New Roman" w:eastAsia="Times New Roman" w:hAnsi="Times New Roman" w:cs="Times New Roman"/>
                <w:i/>
                <w:color w:val="000000" w:themeColor="text1"/>
                <w:lang w:val="ro-RO"/>
              </w:rPr>
              <w:t>170,0</w:t>
            </w:r>
          </w:p>
        </w:tc>
      </w:tr>
      <w:tr w:rsidR="00402197" w:rsidRPr="00085C50" w:rsidTr="003F4E35">
        <w:trPr>
          <w:trHeight w:val="97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85C50" w:rsidRDefault="00402197" w:rsidP="00402197">
            <w:pPr>
              <w:spacing w:after="0" w:line="240" w:lineRule="auto"/>
              <w:rPr>
                <w:rFonts w:ascii="Times New Roman" w:eastAsia="Times New Roman" w:hAnsi="Times New Roman" w:cs="Times New Roman"/>
                <w:color w:val="FF0000"/>
                <w:lang w:val="ro-RO"/>
              </w:rPr>
            </w:pPr>
            <w:r w:rsidRPr="005D0B51">
              <w:rPr>
                <w:rFonts w:ascii="Times New Roman" w:eastAsia="Times New Roman" w:hAnsi="Times New Roman" w:cs="Times New Roman"/>
                <w:color w:val="000000" w:themeColor="text1"/>
                <w:lang w:val="ro-RO"/>
              </w:rPr>
              <w:t xml:space="preserve">6903 - Politici de îmbunătățiri funciare în scopul asigurării managementului durabil al resurselor de sol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center"/>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3 129,2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45519B" w:rsidRDefault="00402197" w:rsidP="00402197">
            <w:pPr>
              <w:spacing w:after="0" w:line="240" w:lineRule="auto"/>
              <w:jc w:val="center"/>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7 340,4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F71A3D" w:rsidRDefault="00402197" w:rsidP="00402197">
            <w:pPr>
              <w:spacing w:after="0" w:line="240" w:lineRule="auto"/>
              <w:jc w:val="center"/>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7 539,9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701172" w:rsidRDefault="00402197" w:rsidP="00402197">
            <w:pPr>
              <w:spacing w:after="0" w:line="240" w:lineRule="auto"/>
              <w:jc w:val="center"/>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7 539,9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7 539,9</w:t>
            </w:r>
          </w:p>
        </w:tc>
      </w:tr>
      <w:tr w:rsidR="00402197" w:rsidRPr="00085C50" w:rsidTr="0079028D">
        <w:trPr>
          <w:trHeight w:val="2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5D0B51" w:rsidRDefault="00402197" w:rsidP="00402197">
            <w:pPr>
              <w:spacing w:after="0" w:line="240" w:lineRule="auto"/>
              <w:rPr>
                <w:rFonts w:ascii="Times New Roman" w:eastAsia="Times New Roman" w:hAnsi="Times New Roman" w:cs="Times New Roman"/>
                <w:i/>
                <w:iCs/>
                <w:color w:val="000000" w:themeColor="text1"/>
                <w:lang w:val="ro-RO"/>
              </w:rPr>
            </w:pPr>
            <w:r w:rsidRPr="005D0B51">
              <w:rPr>
                <w:rFonts w:ascii="Times New Roman" w:eastAsia="Times New Roman" w:hAnsi="Times New Roman" w:cs="Times New Roman"/>
                <w:i/>
                <w:iCs/>
                <w:color w:val="000000" w:themeColor="text1"/>
                <w:lang w:val="ro-RO"/>
              </w:rPr>
              <w:t xml:space="preserve">      </w:t>
            </w:r>
            <w:r>
              <w:rPr>
                <w:rFonts w:ascii="Times New Roman" w:eastAsia="Times New Roman" w:hAnsi="Times New Roman" w:cs="Times New Roman"/>
                <w:i/>
                <w:iCs/>
                <w:color w:val="000000" w:themeColor="text1"/>
                <w:lang w:val="ro-RO"/>
              </w:rPr>
              <w:t xml:space="preserve">      dintre care: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2197" w:rsidRPr="004D19D2" w:rsidRDefault="00402197" w:rsidP="00402197">
            <w:pPr>
              <w:spacing w:after="0" w:line="240" w:lineRule="auto"/>
              <w:jc w:val="right"/>
              <w:rPr>
                <w:rFonts w:ascii="Times New Roman" w:eastAsia="Times New Roman" w:hAnsi="Times New Roman" w:cs="Times New Roman"/>
                <w:i/>
                <w:color w:val="000000" w:themeColor="text1"/>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right"/>
              <w:rPr>
                <w:rFonts w:ascii="Times New Roman" w:eastAsia="Times New Roman" w:hAnsi="Times New Roman" w:cs="Times New Roman"/>
                <w:i/>
                <w:iCs/>
                <w:color w:val="000000" w:themeColor="text1"/>
                <w:lang w:val="ro-RO"/>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right"/>
              <w:rPr>
                <w:rFonts w:ascii="Times New Roman" w:eastAsia="Times New Roman" w:hAnsi="Times New Roman" w:cs="Times New Roman"/>
                <w:i/>
                <w:iCs/>
                <w:color w:val="000000" w:themeColor="text1"/>
                <w:lang w:val="ro-RO"/>
              </w:rPr>
            </w:pPr>
          </w:p>
        </w:tc>
      </w:tr>
      <w:tr w:rsidR="00402197" w:rsidRPr="00085C50" w:rsidTr="003F4E35">
        <w:trPr>
          <w:trHeight w:val="25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5D0B51" w:rsidRDefault="00402197" w:rsidP="00402197">
            <w:pPr>
              <w:spacing w:after="0" w:line="240" w:lineRule="auto"/>
              <w:rPr>
                <w:rFonts w:ascii="Times New Roman" w:eastAsia="Times New Roman" w:hAnsi="Times New Roman" w:cs="Times New Roman"/>
                <w:i/>
                <w:iCs/>
                <w:color w:val="000000" w:themeColor="text1"/>
                <w:lang w:val="ro-RO"/>
              </w:rPr>
            </w:pPr>
            <w:r w:rsidRPr="005D0B51">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040D47" w:rsidP="00040D47">
            <w:pPr>
              <w:spacing w:after="0" w:line="240" w:lineRule="auto"/>
              <w:jc w:val="center"/>
              <w:rPr>
                <w:rFonts w:ascii="Times New Roman" w:eastAsia="Times New Roman" w:hAnsi="Times New Roman" w:cs="Times New Roman"/>
                <w:i/>
                <w:color w:val="000000" w:themeColor="text1"/>
                <w:lang w:val="ro-RO"/>
              </w:rPr>
            </w:pPr>
            <w:r>
              <w:rPr>
                <w:rFonts w:ascii="Times New Roman" w:eastAsia="Times New Roman" w:hAnsi="Times New Roman" w:cs="Times New Roman"/>
                <w:i/>
                <w:color w:val="000000" w:themeColor="text1"/>
                <w:lang w:val="ro-RO"/>
              </w:rPr>
              <w:t>3,6</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45519B">
              <w:rPr>
                <w:rFonts w:ascii="Times New Roman" w:eastAsia="Times New Roman" w:hAnsi="Times New Roman" w:cs="Times New Roman"/>
                <w:i/>
                <w:iCs/>
                <w:color w:val="000000" w:themeColor="text1"/>
                <w:lang w:val="ro-RO"/>
              </w:rPr>
              <w:t>10,0</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F71A3D">
              <w:rPr>
                <w:rFonts w:ascii="Times New Roman" w:eastAsia="Times New Roman" w:hAnsi="Times New Roman" w:cs="Times New Roman"/>
                <w:i/>
                <w:iCs/>
                <w:color w:val="000000" w:themeColor="text1"/>
                <w:lang w:val="ro-RO"/>
              </w:rPr>
              <w:t>10,0</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701172">
              <w:rPr>
                <w:rFonts w:ascii="Times New Roman" w:eastAsia="Times New Roman" w:hAnsi="Times New Roman" w:cs="Times New Roman"/>
                <w:i/>
                <w:iCs/>
                <w:color w:val="000000" w:themeColor="text1"/>
                <w:lang w:val="ro-RO"/>
              </w:rPr>
              <w:t>10,0</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center"/>
              <w:rPr>
                <w:rFonts w:ascii="Times New Roman" w:eastAsia="Times New Roman" w:hAnsi="Times New Roman" w:cs="Times New Roman"/>
                <w:i/>
                <w:iCs/>
                <w:color w:val="000000" w:themeColor="text1"/>
                <w:lang w:val="ro-RO"/>
              </w:rPr>
            </w:pPr>
            <w:r w:rsidRPr="000001E5">
              <w:rPr>
                <w:rFonts w:ascii="Times New Roman" w:eastAsia="Times New Roman" w:hAnsi="Times New Roman" w:cs="Times New Roman"/>
                <w:i/>
                <w:iCs/>
                <w:color w:val="000000" w:themeColor="text1"/>
                <w:lang w:val="ro-RO"/>
              </w:rPr>
              <w:t>10,0</w:t>
            </w:r>
          </w:p>
        </w:tc>
      </w:tr>
      <w:tr w:rsidR="00402197" w:rsidRPr="00085C50" w:rsidTr="00273332">
        <w:trPr>
          <w:trHeight w:val="491"/>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402197" w:rsidRPr="00273332" w:rsidRDefault="00402197" w:rsidP="00402197">
            <w:pPr>
              <w:spacing w:after="0" w:line="240" w:lineRule="auto"/>
              <w:rPr>
                <w:rFonts w:ascii="Times New Roman" w:eastAsia="Times New Roman" w:hAnsi="Times New Roman" w:cs="Times New Roman"/>
                <w:color w:val="000000" w:themeColor="text1"/>
                <w:lang w:val="ro-RO"/>
              </w:rPr>
            </w:pPr>
            <w:r w:rsidRPr="00273332">
              <w:rPr>
                <w:rFonts w:ascii="Times New Roman" w:eastAsia="Times New Roman" w:hAnsi="Times New Roman" w:cs="Times New Roman"/>
                <w:color w:val="000000" w:themeColor="text1"/>
                <w:lang w:val="ro-RO"/>
              </w:rPr>
              <w:t>5401 - Managementul în domeniul sectorului forestier</w:t>
            </w:r>
          </w:p>
        </w:tc>
        <w:tc>
          <w:tcPr>
            <w:tcW w:w="1276" w:type="dxa"/>
            <w:tcBorders>
              <w:top w:val="nil"/>
              <w:left w:val="nil"/>
              <w:bottom w:val="single" w:sz="4" w:space="0" w:color="auto"/>
              <w:right w:val="single" w:sz="4" w:space="0" w:color="auto"/>
            </w:tcBorders>
            <w:shd w:val="clear" w:color="auto" w:fill="auto"/>
            <w:vAlign w:val="center"/>
            <w:hideMark/>
          </w:tcPr>
          <w:p w:rsidR="00402197" w:rsidRPr="004D19D2" w:rsidRDefault="00402197" w:rsidP="00402197">
            <w:pPr>
              <w:jc w:val="center"/>
              <w:rPr>
                <w:rFonts w:ascii="Times New Roman" w:hAnsi="Times New Roman" w:cs="Times New Roman"/>
                <w:color w:val="000000" w:themeColor="text1"/>
              </w:rPr>
            </w:pPr>
            <w:r w:rsidRPr="004D19D2">
              <w:rPr>
                <w:rFonts w:ascii="Times New Roman" w:hAnsi="Times New Roman" w:cs="Times New Roman"/>
                <w:color w:val="000000" w:themeColor="text1"/>
              </w:rPr>
              <w:t>8 449,2</w:t>
            </w:r>
          </w:p>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276" w:type="dxa"/>
            <w:tcBorders>
              <w:top w:val="nil"/>
              <w:left w:val="nil"/>
              <w:bottom w:val="single" w:sz="4" w:space="0" w:color="auto"/>
              <w:right w:val="single" w:sz="4" w:space="0" w:color="auto"/>
            </w:tcBorders>
            <w:shd w:val="clear" w:color="auto" w:fill="auto"/>
            <w:vAlign w:val="center"/>
          </w:tcPr>
          <w:p w:rsidR="00402197" w:rsidRPr="0045519B" w:rsidRDefault="00402197" w:rsidP="00402197">
            <w:pPr>
              <w:jc w:val="center"/>
              <w:rPr>
                <w:rFonts w:ascii="Times New Roman" w:hAnsi="Times New Roman" w:cs="Times New Roman"/>
                <w:color w:val="000000" w:themeColor="text1"/>
              </w:rPr>
            </w:pPr>
            <w:r w:rsidRPr="0045519B">
              <w:rPr>
                <w:rFonts w:ascii="Times New Roman" w:hAnsi="Times New Roman" w:cs="Times New Roman"/>
                <w:color w:val="000000" w:themeColor="text1"/>
              </w:rPr>
              <w:t>8 180,4</w:t>
            </w:r>
          </w:p>
          <w:p w:rsidR="00402197" w:rsidRPr="0045519B"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417" w:type="dxa"/>
            <w:tcBorders>
              <w:top w:val="nil"/>
              <w:left w:val="nil"/>
              <w:bottom w:val="single" w:sz="4" w:space="0" w:color="auto"/>
              <w:right w:val="single" w:sz="4" w:space="0" w:color="auto"/>
            </w:tcBorders>
            <w:shd w:val="clear" w:color="auto" w:fill="auto"/>
            <w:vAlign w:val="center"/>
          </w:tcPr>
          <w:p w:rsidR="00402197" w:rsidRPr="00F71A3D" w:rsidRDefault="00402197" w:rsidP="00402197">
            <w:pPr>
              <w:jc w:val="center"/>
              <w:rPr>
                <w:rFonts w:ascii="Times New Roman" w:hAnsi="Times New Roman" w:cs="Times New Roman"/>
                <w:color w:val="000000" w:themeColor="text1"/>
              </w:rPr>
            </w:pPr>
            <w:r w:rsidRPr="00F71A3D">
              <w:rPr>
                <w:rFonts w:ascii="Times New Roman" w:hAnsi="Times New Roman" w:cs="Times New Roman"/>
                <w:color w:val="000000" w:themeColor="text1"/>
              </w:rPr>
              <w:t>8 456,8</w:t>
            </w:r>
          </w:p>
          <w:p w:rsidR="00402197" w:rsidRPr="00F71A3D"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418" w:type="dxa"/>
            <w:tcBorders>
              <w:top w:val="nil"/>
              <w:left w:val="nil"/>
              <w:bottom w:val="single" w:sz="4" w:space="0" w:color="auto"/>
              <w:right w:val="single" w:sz="4" w:space="0" w:color="auto"/>
            </w:tcBorders>
            <w:shd w:val="clear" w:color="auto" w:fill="auto"/>
            <w:vAlign w:val="center"/>
          </w:tcPr>
          <w:p w:rsidR="00402197" w:rsidRPr="00701172" w:rsidRDefault="00402197" w:rsidP="00402197">
            <w:pPr>
              <w:jc w:val="center"/>
              <w:rPr>
                <w:rFonts w:ascii="Times New Roman" w:hAnsi="Times New Roman" w:cs="Times New Roman"/>
                <w:color w:val="000000" w:themeColor="text1"/>
              </w:rPr>
            </w:pPr>
            <w:r w:rsidRPr="00701172">
              <w:rPr>
                <w:rFonts w:ascii="Times New Roman" w:hAnsi="Times New Roman" w:cs="Times New Roman"/>
                <w:color w:val="000000" w:themeColor="text1"/>
              </w:rPr>
              <w:t>8 456,8</w:t>
            </w:r>
          </w:p>
          <w:p w:rsidR="00402197" w:rsidRPr="00701172"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275" w:type="dxa"/>
            <w:tcBorders>
              <w:top w:val="nil"/>
              <w:left w:val="nil"/>
              <w:bottom w:val="single" w:sz="4" w:space="0" w:color="auto"/>
              <w:right w:val="single" w:sz="4" w:space="0" w:color="auto"/>
            </w:tcBorders>
            <w:shd w:val="clear" w:color="auto" w:fill="auto"/>
            <w:vAlign w:val="center"/>
          </w:tcPr>
          <w:p w:rsidR="00402197" w:rsidRPr="000001E5" w:rsidRDefault="00402197" w:rsidP="00402197">
            <w:pPr>
              <w:jc w:val="center"/>
              <w:rPr>
                <w:rFonts w:ascii="Times New Roman" w:hAnsi="Times New Roman" w:cs="Times New Roman"/>
                <w:color w:val="000000" w:themeColor="text1"/>
              </w:rPr>
            </w:pPr>
            <w:r w:rsidRPr="000001E5">
              <w:rPr>
                <w:rFonts w:ascii="Times New Roman" w:hAnsi="Times New Roman" w:cs="Times New Roman"/>
                <w:color w:val="000000" w:themeColor="text1"/>
              </w:rPr>
              <w:t>8 456,8</w:t>
            </w:r>
          </w:p>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p>
        </w:tc>
      </w:tr>
      <w:tr w:rsidR="00402197" w:rsidRPr="00085C50" w:rsidTr="00D23828">
        <w:trPr>
          <w:trHeight w:val="77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197" w:rsidRPr="00CF7232" w:rsidRDefault="00402197" w:rsidP="00402197">
            <w:pPr>
              <w:spacing w:after="0" w:line="240" w:lineRule="auto"/>
              <w:rPr>
                <w:rFonts w:ascii="Times New Roman" w:eastAsia="Times New Roman" w:hAnsi="Times New Roman" w:cs="Times New Roman"/>
                <w:color w:val="000000" w:themeColor="text1"/>
                <w:lang w:val="ro-RO"/>
              </w:rPr>
            </w:pPr>
            <w:r w:rsidRPr="00781439">
              <w:rPr>
                <w:rFonts w:ascii="Times New Roman" w:eastAsia="Times New Roman" w:hAnsi="Times New Roman" w:cs="Times New Roman"/>
                <w:color w:val="000000" w:themeColor="text1"/>
                <w:lang w:val="ro-RO"/>
              </w:rPr>
              <w:t>5402 - Amenajarea, regenerarea, extinderea și protecția fondului forestier național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2197" w:rsidRPr="004D19D2" w:rsidRDefault="00402197" w:rsidP="00402197">
            <w:pPr>
              <w:jc w:val="center"/>
              <w:rPr>
                <w:rFonts w:ascii="Times New Roman" w:hAnsi="Times New Roman" w:cs="Times New Roman"/>
                <w:color w:val="000000" w:themeColor="text1"/>
              </w:rPr>
            </w:pPr>
          </w:p>
          <w:p w:rsidR="00402197" w:rsidRPr="004D19D2" w:rsidRDefault="00402197" w:rsidP="00402197">
            <w:pPr>
              <w:jc w:val="center"/>
              <w:rPr>
                <w:rFonts w:ascii="Times New Roman" w:hAnsi="Times New Roman" w:cs="Times New Roman"/>
                <w:color w:val="000000" w:themeColor="text1"/>
              </w:rPr>
            </w:pPr>
            <w:r w:rsidRPr="004D19D2">
              <w:rPr>
                <w:rFonts w:ascii="Times New Roman" w:hAnsi="Times New Roman" w:cs="Times New Roman"/>
                <w:color w:val="000000" w:themeColor="text1"/>
              </w:rPr>
              <w:t>270 014,6</w:t>
            </w:r>
          </w:p>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02197" w:rsidRPr="0045519B" w:rsidRDefault="00402197" w:rsidP="00402197">
            <w:pPr>
              <w:jc w:val="center"/>
              <w:rPr>
                <w:rFonts w:ascii="Times New Roman" w:hAnsi="Times New Roman" w:cs="Times New Roman"/>
                <w:color w:val="000000" w:themeColor="text1"/>
              </w:rPr>
            </w:pPr>
          </w:p>
          <w:p w:rsidR="00402197" w:rsidRPr="0045519B" w:rsidRDefault="00402197" w:rsidP="00402197">
            <w:pPr>
              <w:jc w:val="center"/>
              <w:rPr>
                <w:rFonts w:ascii="Times New Roman" w:hAnsi="Times New Roman" w:cs="Times New Roman"/>
                <w:color w:val="000000" w:themeColor="text1"/>
              </w:rPr>
            </w:pPr>
            <w:r w:rsidRPr="0045519B">
              <w:rPr>
                <w:rFonts w:ascii="Times New Roman" w:hAnsi="Times New Roman" w:cs="Times New Roman"/>
                <w:color w:val="000000" w:themeColor="text1"/>
              </w:rPr>
              <w:t>207 732,5</w:t>
            </w:r>
          </w:p>
          <w:p w:rsidR="00402197" w:rsidRPr="0045519B"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02197" w:rsidRPr="00F71A3D" w:rsidRDefault="00402197" w:rsidP="00402197">
            <w:pPr>
              <w:jc w:val="center"/>
              <w:rPr>
                <w:rFonts w:ascii="Times New Roman" w:hAnsi="Times New Roman" w:cs="Times New Roman"/>
                <w:color w:val="000000" w:themeColor="text1"/>
              </w:rPr>
            </w:pPr>
          </w:p>
          <w:p w:rsidR="00402197" w:rsidRPr="00F71A3D" w:rsidRDefault="00402197" w:rsidP="00402197">
            <w:pPr>
              <w:jc w:val="center"/>
              <w:rPr>
                <w:rFonts w:ascii="Times New Roman" w:hAnsi="Times New Roman" w:cs="Times New Roman"/>
                <w:color w:val="000000" w:themeColor="text1"/>
              </w:rPr>
            </w:pPr>
            <w:r w:rsidRPr="00F71A3D">
              <w:rPr>
                <w:rFonts w:ascii="Times New Roman" w:hAnsi="Times New Roman" w:cs="Times New Roman"/>
                <w:color w:val="000000" w:themeColor="text1"/>
              </w:rPr>
              <w:t>686 867,0</w:t>
            </w:r>
          </w:p>
          <w:p w:rsidR="00402197" w:rsidRPr="00F71A3D"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02197" w:rsidRPr="00701172" w:rsidRDefault="00402197" w:rsidP="00402197">
            <w:pPr>
              <w:spacing w:after="0" w:line="240" w:lineRule="auto"/>
              <w:jc w:val="center"/>
              <w:rPr>
                <w:rFonts w:ascii="Times New Roman" w:eastAsia="Times New Roman" w:hAnsi="Times New Roman" w:cs="Times New Roman"/>
                <w:color w:val="000000" w:themeColor="text1"/>
                <w:lang w:val="ro-RO"/>
              </w:rPr>
            </w:pPr>
          </w:p>
          <w:p w:rsidR="00402197" w:rsidRPr="00701172" w:rsidRDefault="00402197" w:rsidP="00402197">
            <w:pPr>
              <w:rPr>
                <w:rFonts w:ascii="Times New Roman" w:hAnsi="Times New Roman" w:cs="Times New Roman"/>
                <w:color w:val="000000" w:themeColor="text1"/>
              </w:rPr>
            </w:pPr>
            <w:r w:rsidRPr="00701172">
              <w:rPr>
                <w:rFonts w:ascii="Times New Roman" w:hAnsi="Times New Roman" w:cs="Times New Roman"/>
                <w:color w:val="000000" w:themeColor="text1"/>
              </w:rPr>
              <w:t>1 086 867,0</w:t>
            </w:r>
          </w:p>
          <w:p w:rsidR="00402197" w:rsidRPr="00701172"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p>
          <w:p w:rsidR="00402197" w:rsidRPr="000001E5" w:rsidRDefault="00402197" w:rsidP="00402197">
            <w:pPr>
              <w:jc w:val="center"/>
              <w:rPr>
                <w:rFonts w:ascii="Times New Roman" w:hAnsi="Times New Roman" w:cs="Times New Roman"/>
                <w:color w:val="000000" w:themeColor="text1"/>
              </w:rPr>
            </w:pPr>
            <w:r w:rsidRPr="000001E5">
              <w:rPr>
                <w:rFonts w:ascii="Times New Roman" w:hAnsi="Times New Roman" w:cs="Times New Roman"/>
                <w:color w:val="000000" w:themeColor="text1"/>
              </w:rPr>
              <w:t>1 556 747,0</w:t>
            </w:r>
          </w:p>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p>
        </w:tc>
      </w:tr>
      <w:tr w:rsidR="00402197" w:rsidRPr="00085C50" w:rsidTr="005142AB">
        <w:trPr>
          <w:trHeight w:val="159"/>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CE37CB" w:rsidRDefault="00402197" w:rsidP="00402197">
            <w:pPr>
              <w:spacing w:after="0" w:line="240" w:lineRule="auto"/>
              <w:jc w:val="center"/>
              <w:rPr>
                <w:rFonts w:ascii="Times New Roman" w:eastAsia="Times New Roman" w:hAnsi="Times New Roman" w:cs="Times New Roman"/>
                <w:i/>
                <w:color w:val="000000" w:themeColor="text1"/>
              </w:rPr>
            </w:pPr>
            <w:r w:rsidRPr="00CE37CB">
              <w:rPr>
                <w:rFonts w:ascii="Times New Roman" w:eastAsia="Times New Roman" w:hAnsi="Times New Roman" w:cs="Times New Roman"/>
                <w:i/>
                <w:color w:val="000000" w:themeColor="text1"/>
                <w:lang w:val="ro-RO"/>
              </w:rPr>
              <w:t>dintre care</w:t>
            </w:r>
            <w:r w:rsidRPr="00CE37CB">
              <w:rPr>
                <w:rFonts w:ascii="Times New Roman" w:eastAsia="Times New Roman" w:hAnsi="Times New Roman" w:cs="Times New Roman"/>
                <w:i/>
                <w:color w:val="000000" w:themeColor="text1"/>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402197" w:rsidP="00402197">
            <w:pPr>
              <w:spacing w:after="0" w:line="240" w:lineRule="auto"/>
              <w:jc w:val="right"/>
              <w:rPr>
                <w:rFonts w:ascii="Times New Roman" w:eastAsia="Times New Roman" w:hAnsi="Times New Roman" w:cs="Times New Roman"/>
                <w:color w:val="000000" w:themeColor="text1"/>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center"/>
              <w:rPr>
                <w:rFonts w:ascii="Times New Roman" w:hAnsi="Times New Roman" w:cs="Times New Roman"/>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center"/>
              <w:rPr>
                <w:rFonts w:ascii="Times New Roman" w:hAnsi="Times New Roman" w:cs="Times New Roman"/>
                <w:color w:val="000000" w:themeColor="text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402197">
            <w:pPr>
              <w:spacing w:after="0" w:line="240" w:lineRule="auto"/>
              <w:jc w:val="center"/>
              <w:rPr>
                <w:rFonts w:ascii="Times New Roman" w:eastAsia="Times New Roman" w:hAnsi="Times New Roman" w:cs="Times New Roman"/>
                <w:color w:val="000000" w:themeColor="text1"/>
                <w:lang w:val="ro-RO"/>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p>
        </w:tc>
      </w:tr>
      <w:tr w:rsidR="00402197" w:rsidRPr="00085C50" w:rsidTr="00954761">
        <w:trPr>
          <w:trHeight w:val="18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B44114" w:rsidRDefault="00402197" w:rsidP="00402197">
            <w:pPr>
              <w:spacing w:after="0" w:line="240" w:lineRule="auto"/>
              <w:rPr>
                <w:rFonts w:ascii="Times New Roman" w:eastAsia="Times New Roman" w:hAnsi="Times New Roman" w:cs="Times New Roman"/>
                <w:i/>
                <w:iCs/>
                <w:color w:val="000000" w:themeColor="text1"/>
                <w:lang w:val="ro-RO"/>
              </w:rPr>
            </w:pPr>
            <w:r w:rsidRPr="00B44114">
              <w:rPr>
                <w:rFonts w:ascii="Times New Roman" w:eastAsia="Times New Roman" w:hAnsi="Times New Roman" w:cs="Times New Roman"/>
                <w:i/>
                <w:iCs/>
                <w:color w:val="000000" w:themeColor="text1"/>
                <w:lang w:val="ro-RO"/>
              </w:rPr>
              <w:t>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DC41C1" w:rsidP="00DC41C1">
            <w:pPr>
              <w:spacing w:after="0" w:line="240" w:lineRule="auto"/>
              <w:jc w:val="center"/>
              <w:rPr>
                <w:rFonts w:ascii="Times New Roman" w:eastAsia="Times New Roman" w:hAnsi="Times New Roman" w:cs="Times New Roman"/>
                <w:i/>
                <w:color w:val="000000" w:themeColor="text1"/>
                <w:lang w:val="ro-RO"/>
              </w:rPr>
            </w:pPr>
            <w:r>
              <w:rPr>
                <w:rFonts w:ascii="Times New Roman" w:eastAsia="Times New Roman" w:hAnsi="Times New Roman" w:cs="Times New Roman"/>
                <w:i/>
                <w:color w:val="000000" w:themeColor="text1"/>
                <w:lang w:val="ro-RO"/>
              </w:rPr>
              <w:t>847,4</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402197">
            <w:pPr>
              <w:spacing w:after="0" w:line="240" w:lineRule="auto"/>
              <w:jc w:val="center"/>
              <w:rPr>
                <w:rFonts w:ascii="Times New Roman" w:eastAsia="Times New Roman" w:hAnsi="Times New Roman" w:cs="Times New Roman"/>
                <w:i/>
                <w:color w:val="000000" w:themeColor="text1"/>
                <w:lang w:val="ro-RO"/>
              </w:rPr>
            </w:pPr>
            <w:r w:rsidRPr="0045519B">
              <w:rPr>
                <w:rFonts w:ascii="Times New Roman" w:eastAsia="Times New Roman" w:hAnsi="Times New Roman" w:cs="Times New Roman"/>
                <w:i/>
                <w:color w:val="000000" w:themeColor="text1"/>
                <w:lang w:val="ro-RO"/>
              </w:rPr>
              <w:t>732,5</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402197">
            <w:pPr>
              <w:spacing w:after="0" w:line="240" w:lineRule="auto"/>
              <w:jc w:val="center"/>
              <w:rPr>
                <w:rFonts w:ascii="Times New Roman" w:eastAsia="Times New Roman" w:hAnsi="Times New Roman" w:cs="Times New Roman"/>
                <w:i/>
                <w:color w:val="000000" w:themeColor="text1"/>
                <w:lang w:val="ro-RO"/>
              </w:rPr>
            </w:pPr>
            <w:r w:rsidRPr="00F71A3D">
              <w:rPr>
                <w:rFonts w:ascii="Times New Roman" w:eastAsia="Times New Roman" w:hAnsi="Times New Roman" w:cs="Times New Roman"/>
                <w:i/>
                <w:color w:val="000000" w:themeColor="text1"/>
                <w:lang w:val="ro-RO"/>
              </w:rPr>
              <w:t>747,0</w:t>
            </w:r>
          </w:p>
        </w:tc>
        <w:tc>
          <w:tcPr>
            <w:tcW w:w="1418" w:type="dxa"/>
            <w:tcBorders>
              <w:top w:val="single" w:sz="4" w:space="0" w:color="auto"/>
              <w:left w:val="nil"/>
              <w:bottom w:val="single" w:sz="4" w:space="0" w:color="auto"/>
              <w:right w:val="single" w:sz="4" w:space="0" w:color="auto"/>
            </w:tcBorders>
            <w:shd w:val="clear" w:color="auto" w:fill="auto"/>
          </w:tcPr>
          <w:p w:rsidR="00402197" w:rsidRPr="00701172" w:rsidRDefault="00402197" w:rsidP="00402197">
            <w:pPr>
              <w:jc w:val="center"/>
              <w:rPr>
                <w:color w:val="000000" w:themeColor="text1"/>
              </w:rPr>
            </w:pPr>
            <w:r w:rsidRPr="00701172">
              <w:rPr>
                <w:rFonts w:ascii="Times New Roman" w:eastAsia="Times New Roman" w:hAnsi="Times New Roman" w:cs="Times New Roman"/>
                <w:i/>
                <w:color w:val="000000" w:themeColor="text1"/>
                <w:lang w:val="ro-RO"/>
              </w:rPr>
              <w:t>747,0</w:t>
            </w:r>
          </w:p>
        </w:tc>
        <w:tc>
          <w:tcPr>
            <w:tcW w:w="1275" w:type="dxa"/>
            <w:tcBorders>
              <w:top w:val="single" w:sz="4" w:space="0" w:color="auto"/>
              <w:left w:val="nil"/>
              <w:bottom w:val="single" w:sz="4" w:space="0" w:color="auto"/>
              <w:right w:val="single" w:sz="4" w:space="0" w:color="auto"/>
            </w:tcBorders>
            <w:shd w:val="clear" w:color="auto" w:fill="auto"/>
          </w:tcPr>
          <w:p w:rsidR="00402197" w:rsidRPr="000001E5" w:rsidRDefault="00402197" w:rsidP="00402197">
            <w:pPr>
              <w:jc w:val="center"/>
              <w:rPr>
                <w:color w:val="000000" w:themeColor="text1"/>
              </w:rPr>
            </w:pPr>
            <w:r w:rsidRPr="000001E5">
              <w:rPr>
                <w:rFonts w:ascii="Times New Roman" w:eastAsia="Times New Roman" w:hAnsi="Times New Roman" w:cs="Times New Roman"/>
                <w:i/>
                <w:color w:val="000000" w:themeColor="text1"/>
                <w:lang w:val="ro-RO"/>
              </w:rPr>
              <w:t>747,0</w:t>
            </w:r>
          </w:p>
        </w:tc>
      </w:tr>
      <w:tr w:rsidR="00402197" w:rsidRPr="00085C50" w:rsidTr="003F4E35">
        <w:trPr>
          <w:trHeight w:val="34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0D6DA3" w:rsidRDefault="00402197" w:rsidP="00402197">
            <w:pPr>
              <w:spacing w:after="0" w:line="240" w:lineRule="auto"/>
              <w:rPr>
                <w:rFonts w:ascii="Times New Roman" w:eastAsia="Times New Roman" w:hAnsi="Times New Roman" w:cs="Times New Roman"/>
                <w:color w:val="000000" w:themeColor="text1"/>
                <w:lang w:val="ro-RO"/>
              </w:rPr>
            </w:pPr>
            <w:r w:rsidRPr="000D6DA3">
              <w:rPr>
                <w:rFonts w:ascii="Times New Roman" w:eastAsia="Times New Roman" w:hAnsi="Times New Roman" w:cs="Times New Roman"/>
                <w:color w:val="000000" w:themeColor="text1"/>
                <w:lang w:val="ro-RO"/>
              </w:rPr>
              <w:t xml:space="preserve">5404 -Asigurarea gestionării  durabile a sectorului forestier național   </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D19D2" w:rsidRDefault="008F1A28" w:rsidP="00C6583C">
            <w:pPr>
              <w:spacing w:after="0" w:line="240" w:lineRule="auto"/>
              <w:jc w:val="center"/>
              <w:rPr>
                <w:rFonts w:ascii="Times New Roman" w:eastAsia="Times New Roman" w:hAnsi="Times New Roman" w:cs="Times New Roman"/>
                <w:color w:val="000000" w:themeColor="text1"/>
                <w:lang w:val="ro-RO"/>
              </w:rPr>
            </w:pPr>
            <w:r w:rsidRPr="004D19D2">
              <w:rPr>
                <w:rFonts w:ascii="Times New Roman" w:eastAsia="Times New Roman" w:hAnsi="Times New Roman" w:cs="Times New Roman"/>
                <w:color w:val="000000" w:themeColor="text1"/>
                <w:lang w:val="ro-RO"/>
              </w:rPr>
              <w:t>10 000,</w:t>
            </w:r>
            <w:r w:rsidR="00CD11D5" w:rsidRPr="004D19D2">
              <w:rPr>
                <w:rFonts w:ascii="Times New Roman" w:eastAsia="Times New Roman" w:hAnsi="Times New Roman" w:cs="Times New Roman"/>
                <w:color w:val="000000" w:themeColor="text1"/>
                <w:lang w:val="ro-RO"/>
              </w:rPr>
              <w:t>0</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45519B" w:rsidRDefault="00402197" w:rsidP="00C6583C">
            <w:pPr>
              <w:spacing w:after="0" w:line="240" w:lineRule="auto"/>
              <w:jc w:val="center"/>
              <w:rPr>
                <w:rFonts w:ascii="Times New Roman" w:eastAsia="Times New Roman" w:hAnsi="Times New Roman" w:cs="Times New Roman"/>
                <w:color w:val="000000" w:themeColor="text1"/>
                <w:lang w:val="ro-RO"/>
              </w:rPr>
            </w:pPr>
            <w:r w:rsidRPr="0045519B">
              <w:rPr>
                <w:rFonts w:ascii="Times New Roman" w:eastAsia="Times New Roman" w:hAnsi="Times New Roman" w:cs="Times New Roman"/>
                <w:color w:val="000000" w:themeColor="text1"/>
                <w:lang w:val="ro-RO"/>
              </w:rPr>
              <w:t>10 000,0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402197" w:rsidP="00C6583C">
            <w:pPr>
              <w:spacing w:after="0" w:line="240" w:lineRule="auto"/>
              <w:jc w:val="center"/>
              <w:rPr>
                <w:rFonts w:ascii="Times New Roman" w:eastAsia="Times New Roman" w:hAnsi="Times New Roman" w:cs="Times New Roman"/>
                <w:color w:val="000000" w:themeColor="text1"/>
                <w:lang w:val="ro-RO"/>
              </w:rPr>
            </w:pPr>
            <w:r w:rsidRPr="00F71A3D">
              <w:rPr>
                <w:rFonts w:ascii="Times New Roman" w:eastAsia="Times New Roman" w:hAnsi="Times New Roman" w:cs="Times New Roman"/>
                <w:color w:val="000000" w:themeColor="text1"/>
                <w:lang w:val="ro-RO"/>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402197" w:rsidP="00C6583C">
            <w:pPr>
              <w:spacing w:after="0" w:line="240" w:lineRule="auto"/>
              <w:jc w:val="center"/>
              <w:rPr>
                <w:rFonts w:ascii="Times New Roman" w:eastAsia="Times New Roman" w:hAnsi="Times New Roman" w:cs="Times New Roman"/>
                <w:color w:val="000000" w:themeColor="text1"/>
                <w:lang w:val="ro-RO"/>
              </w:rPr>
            </w:pPr>
            <w:r w:rsidRPr="00701172">
              <w:rPr>
                <w:rFonts w:ascii="Times New Roman" w:eastAsia="Times New Roman" w:hAnsi="Times New Roman" w:cs="Times New Roman"/>
                <w:color w:val="000000" w:themeColor="text1"/>
                <w:lang w:val="ro-RO"/>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402197" w:rsidP="00402197">
            <w:pPr>
              <w:spacing w:after="0" w:line="240" w:lineRule="auto"/>
              <w:jc w:val="center"/>
              <w:rPr>
                <w:rFonts w:ascii="Times New Roman" w:eastAsia="Times New Roman" w:hAnsi="Times New Roman" w:cs="Times New Roman"/>
                <w:color w:val="000000" w:themeColor="text1"/>
                <w:lang w:val="ro-RO"/>
              </w:rPr>
            </w:pPr>
            <w:r w:rsidRPr="000001E5">
              <w:rPr>
                <w:rFonts w:ascii="Times New Roman" w:eastAsia="Times New Roman" w:hAnsi="Times New Roman" w:cs="Times New Roman"/>
                <w:color w:val="000000" w:themeColor="text1"/>
                <w:lang w:val="ro-RO"/>
              </w:rPr>
              <w:t>0,0</w:t>
            </w:r>
          </w:p>
        </w:tc>
      </w:tr>
      <w:tr w:rsidR="00402197" w:rsidRPr="00085C50" w:rsidTr="003F4E35">
        <w:trPr>
          <w:trHeight w:val="341"/>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02197" w:rsidRPr="00085C50" w:rsidRDefault="00402197" w:rsidP="00402197">
            <w:pPr>
              <w:spacing w:after="0" w:line="240" w:lineRule="auto"/>
              <w:rPr>
                <w:rFonts w:ascii="Times New Roman" w:eastAsia="Times New Roman" w:hAnsi="Times New Roman" w:cs="Times New Roman"/>
                <w:b/>
                <w:bCs/>
                <w:color w:val="FF0000"/>
                <w:lang w:val="ro-RO"/>
              </w:rPr>
            </w:pPr>
            <w:r w:rsidRPr="007E33A0">
              <w:rPr>
                <w:rFonts w:ascii="Times New Roman" w:eastAsia="Times New Roman" w:hAnsi="Times New Roman" w:cs="Times New Roman"/>
                <w:b/>
                <w:bCs/>
                <w:color w:val="000000" w:themeColor="text1"/>
                <w:lang w:val="ro-RO"/>
              </w:rPr>
              <w:t xml:space="preserve">Total pe sector </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085C50" w:rsidRDefault="000B75E8" w:rsidP="00402197">
            <w:pPr>
              <w:spacing w:after="0" w:line="240" w:lineRule="auto"/>
              <w:jc w:val="center"/>
              <w:rPr>
                <w:rFonts w:ascii="Times New Roman" w:eastAsia="Times New Roman" w:hAnsi="Times New Roman" w:cs="Times New Roman"/>
                <w:b/>
                <w:bCs/>
                <w:color w:val="FF0000"/>
                <w:lang w:val="ro-RO"/>
              </w:rPr>
            </w:pPr>
            <w:r w:rsidRPr="000B75E8">
              <w:rPr>
                <w:rFonts w:ascii="Times New Roman" w:eastAsia="Times New Roman" w:hAnsi="Times New Roman" w:cs="Times New Roman"/>
                <w:b/>
                <w:bCs/>
                <w:color w:val="000000" w:themeColor="text1"/>
                <w:lang w:val="ro-RO"/>
              </w:rPr>
              <w:t xml:space="preserve">3 </w:t>
            </w:r>
            <w:r>
              <w:rPr>
                <w:rFonts w:ascii="Times New Roman" w:eastAsia="Times New Roman" w:hAnsi="Times New Roman" w:cs="Times New Roman"/>
                <w:b/>
                <w:bCs/>
                <w:color w:val="000000" w:themeColor="text1"/>
                <w:lang w:val="ro-RO"/>
              </w:rPr>
              <w:t>024</w:t>
            </w:r>
            <w:r w:rsidRPr="000B75E8">
              <w:rPr>
                <w:rFonts w:ascii="Times New Roman" w:eastAsia="Times New Roman" w:hAnsi="Times New Roman" w:cs="Times New Roman"/>
                <w:b/>
                <w:bCs/>
                <w:color w:val="000000" w:themeColor="text1"/>
                <w:lang w:val="ro-RO"/>
              </w:rPr>
              <w:t xml:space="preserve"> 462,9</w:t>
            </w:r>
          </w:p>
        </w:tc>
        <w:tc>
          <w:tcPr>
            <w:tcW w:w="1276" w:type="dxa"/>
            <w:tcBorders>
              <w:top w:val="single" w:sz="4" w:space="0" w:color="auto"/>
              <w:left w:val="nil"/>
              <w:bottom w:val="single" w:sz="4" w:space="0" w:color="auto"/>
              <w:right w:val="single" w:sz="4" w:space="0" w:color="auto"/>
            </w:tcBorders>
            <w:shd w:val="clear" w:color="auto" w:fill="auto"/>
            <w:vAlign w:val="center"/>
          </w:tcPr>
          <w:p w:rsidR="00402197" w:rsidRPr="00085C50" w:rsidRDefault="0045519B" w:rsidP="00402197">
            <w:pPr>
              <w:spacing w:after="0" w:line="240" w:lineRule="auto"/>
              <w:jc w:val="center"/>
              <w:rPr>
                <w:rFonts w:ascii="Times New Roman" w:eastAsia="Times New Roman" w:hAnsi="Times New Roman" w:cs="Times New Roman"/>
                <w:b/>
                <w:bCs/>
                <w:color w:val="FF0000"/>
                <w:lang w:val="ro-RO"/>
              </w:rPr>
            </w:pPr>
            <w:r w:rsidRPr="00DE35E5">
              <w:rPr>
                <w:rFonts w:ascii="Times New Roman" w:eastAsia="Times New Roman" w:hAnsi="Times New Roman" w:cs="Times New Roman"/>
                <w:b/>
                <w:bCs/>
                <w:color w:val="000000" w:themeColor="text1"/>
                <w:lang w:val="ro-RO"/>
              </w:rPr>
              <w:t>3 071 165,2</w:t>
            </w:r>
          </w:p>
        </w:tc>
        <w:tc>
          <w:tcPr>
            <w:tcW w:w="1417" w:type="dxa"/>
            <w:tcBorders>
              <w:top w:val="single" w:sz="4" w:space="0" w:color="auto"/>
              <w:left w:val="nil"/>
              <w:bottom w:val="single" w:sz="4" w:space="0" w:color="auto"/>
              <w:right w:val="single" w:sz="4" w:space="0" w:color="auto"/>
            </w:tcBorders>
            <w:shd w:val="clear" w:color="auto" w:fill="auto"/>
            <w:vAlign w:val="center"/>
          </w:tcPr>
          <w:p w:rsidR="00402197" w:rsidRPr="00F71A3D" w:rsidRDefault="00F71A3D" w:rsidP="00402197">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4 498 852,1</w:t>
            </w:r>
          </w:p>
        </w:tc>
        <w:tc>
          <w:tcPr>
            <w:tcW w:w="1418" w:type="dxa"/>
            <w:tcBorders>
              <w:top w:val="single" w:sz="4" w:space="0" w:color="auto"/>
              <w:left w:val="nil"/>
              <w:bottom w:val="single" w:sz="4" w:space="0" w:color="auto"/>
              <w:right w:val="single" w:sz="4" w:space="0" w:color="auto"/>
            </w:tcBorders>
            <w:shd w:val="clear" w:color="auto" w:fill="auto"/>
            <w:vAlign w:val="center"/>
          </w:tcPr>
          <w:p w:rsidR="00402197" w:rsidRPr="00701172" w:rsidRDefault="00701172" w:rsidP="00B9420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 xml:space="preserve">5 001 </w:t>
            </w:r>
            <w:r w:rsidR="00B94208">
              <w:rPr>
                <w:rFonts w:ascii="Times New Roman" w:eastAsia="Times New Roman" w:hAnsi="Times New Roman" w:cs="Times New Roman"/>
                <w:b/>
                <w:bCs/>
                <w:color w:val="000000" w:themeColor="text1"/>
                <w:lang w:val="ro-RO"/>
              </w:rPr>
              <w:t>867</w:t>
            </w:r>
            <w:r>
              <w:rPr>
                <w:rFonts w:ascii="Times New Roman" w:eastAsia="Times New Roman" w:hAnsi="Times New Roman" w:cs="Times New Roman"/>
                <w:b/>
                <w:bCs/>
                <w:color w:val="000000" w:themeColor="text1"/>
                <w:lang w:val="ro-RO"/>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197" w:rsidRPr="000001E5" w:rsidRDefault="00A4139F" w:rsidP="00ED0DBA">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5 2</w:t>
            </w:r>
            <w:r w:rsidR="00ED0DBA">
              <w:rPr>
                <w:rFonts w:ascii="Times New Roman" w:eastAsia="Times New Roman" w:hAnsi="Times New Roman" w:cs="Times New Roman"/>
                <w:b/>
                <w:bCs/>
                <w:color w:val="000000" w:themeColor="text1"/>
                <w:lang w:val="ro-RO"/>
              </w:rPr>
              <w:t>81</w:t>
            </w:r>
            <w:r>
              <w:rPr>
                <w:rFonts w:ascii="Times New Roman" w:eastAsia="Times New Roman" w:hAnsi="Times New Roman" w:cs="Times New Roman"/>
                <w:b/>
                <w:bCs/>
                <w:color w:val="000000" w:themeColor="text1"/>
                <w:lang w:val="ro-RO"/>
              </w:rPr>
              <w:t xml:space="preserve"> 217,8</w:t>
            </w:r>
          </w:p>
        </w:tc>
      </w:tr>
    </w:tbl>
    <w:p w:rsidR="007E3F37" w:rsidRDefault="00682D88" w:rsidP="007E3F37">
      <w:pPr>
        <w:spacing w:line="240" w:lineRule="auto"/>
        <w:rPr>
          <w:rFonts w:ascii="Times New Roman" w:eastAsia="Times New Roman" w:hAnsi="Times New Roman" w:cs="Times New Roman"/>
          <w:color w:val="FF0000"/>
          <w:lang w:val="ro-RO"/>
        </w:rPr>
      </w:pPr>
      <w:r>
        <w:rPr>
          <w:rFonts w:ascii="Times New Roman" w:eastAsia="Times New Roman" w:hAnsi="Times New Roman" w:cs="Times New Roman"/>
          <w:color w:val="FF0000"/>
          <w:lang w:val="ro-RO"/>
        </w:rPr>
        <w:t xml:space="preserve">            </w:t>
      </w:r>
      <w:r w:rsidR="004C63CA">
        <w:rPr>
          <w:rFonts w:ascii="Times New Roman" w:eastAsia="Times New Roman" w:hAnsi="Times New Roman" w:cs="Times New Roman"/>
          <w:color w:val="FF0000"/>
          <w:lang w:val="ro-RO"/>
        </w:rPr>
        <w:t xml:space="preserve"> </w:t>
      </w:r>
    </w:p>
    <w:p w:rsidR="00FC3FD9" w:rsidRPr="007E3F37" w:rsidRDefault="00FC3FD9" w:rsidP="007E3F37">
      <w:pPr>
        <w:pStyle w:val="Listparagraf"/>
        <w:numPr>
          <w:ilvl w:val="0"/>
          <w:numId w:val="19"/>
        </w:numPr>
        <w:spacing w:line="240" w:lineRule="auto"/>
        <w:jc w:val="both"/>
        <w:rPr>
          <w:rFonts w:ascii="Times New Roman" w:hAnsi="Times New Roman" w:cs="Times New Roman"/>
          <w:b/>
          <w:noProof/>
          <w:color w:val="000000" w:themeColor="text1"/>
          <w:sz w:val="24"/>
          <w:szCs w:val="24"/>
          <w:lang w:val="ro-RO"/>
        </w:rPr>
      </w:pPr>
      <w:r w:rsidRPr="007E3F37">
        <w:rPr>
          <w:rFonts w:ascii="Times New Roman" w:hAnsi="Times New Roman" w:cs="Times New Roman"/>
          <w:b/>
          <w:noProof/>
          <w:color w:val="000000" w:themeColor="text1"/>
          <w:sz w:val="24"/>
          <w:szCs w:val="24"/>
          <w:lang w:val="ro-RO"/>
        </w:rPr>
        <w:lastRenderedPageBreak/>
        <w:t>Subprogramul „5101 - Politici și management în domeniul agriculturii și industriei alimentare”</w:t>
      </w:r>
    </w:p>
    <w:p w:rsidR="00FC3FD9" w:rsidRPr="00731D4A" w:rsidRDefault="00FC3FD9" w:rsidP="00094499">
      <w:pPr>
        <w:pStyle w:val="Listparagraf"/>
        <w:numPr>
          <w:ilvl w:val="0"/>
          <w:numId w:val="19"/>
        </w:numPr>
        <w:spacing w:after="0" w:line="240" w:lineRule="auto"/>
        <w:jc w:val="both"/>
        <w:rPr>
          <w:rFonts w:ascii="Times New Roman" w:hAnsi="Times New Roman" w:cs="Times New Roman"/>
          <w:b/>
          <w:noProof/>
          <w:color w:val="000000" w:themeColor="text1"/>
          <w:sz w:val="24"/>
          <w:szCs w:val="24"/>
          <w:lang w:val="ro-RO"/>
        </w:rPr>
      </w:pPr>
      <w:r w:rsidRPr="00731D4A">
        <w:rPr>
          <w:rFonts w:ascii="Times New Roman" w:hAnsi="Times New Roman" w:cs="Times New Roman"/>
          <w:b/>
          <w:noProof/>
          <w:color w:val="000000" w:themeColor="text1"/>
          <w:sz w:val="24"/>
          <w:szCs w:val="24"/>
          <w:lang w:val="ro-RO"/>
        </w:rPr>
        <w:t>Activități principale în cadrul subprogramului și cheltuieli pe termen mediu</w:t>
      </w:r>
    </w:p>
    <w:p w:rsidR="00FC3FD9" w:rsidRPr="00731D4A" w:rsidRDefault="00FC3FD9" w:rsidP="00AD077B">
      <w:pPr>
        <w:spacing w:after="0" w:line="240" w:lineRule="auto"/>
        <w:ind w:right="-142"/>
        <w:jc w:val="right"/>
        <w:rPr>
          <w:rFonts w:ascii="Times New Roman" w:hAnsi="Times New Roman" w:cs="Times New Roman"/>
          <w:i/>
          <w:noProof/>
          <w:color w:val="000000" w:themeColor="text1"/>
          <w:lang w:val="ro-RO"/>
        </w:rPr>
      </w:pPr>
      <w:r w:rsidRPr="00731D4A">
        <w:rPr>
          <w:rFonts w:ascii="Times New Roman" w:hAnsi="Times New Roman" w:cs="Times New Roman"/>
          <w:i/>
          <w:noProof/>
          <w:color w:val="000000" w:themeColor="text1"/>
          <w:lang w:val="ro-RO"/>
        </w:rPr>
        <w:t xml:space="preserve">                                                                                                                                                                   mii lei</w:t>
      </w:r>
    </w:p>
    <w:tbl>
      <w:tblPr>
        <w:tblStyle w:val="Tabelgril"/>
        <w:tblW w:w="9990" w:type="dxa"/>
        <w:tblInd w:w="-5" w:type="dxa"/>
        <w:tblLook w:val="04A0" w:firstRow="1" w:lastRow="0" w:firstColumn="1" w:lastColumn="0" w:noHBand="0" w:noVBand="1"/>
      </w:tblPr>
      <w:tblGrid>
        <w:gridCol w:w="5445"/>
        <w:gridCol w:w="1441"/>
        <w:gridCol w:w="1601"/>
        <w:gridCol w:w="1503"/>
      </w:tblGrid>
      <w:tr w:rsidR="00731D4A" w:rsidRPr="00731D4A" w:rsidTr="00CA2912">
        <w:trPr>
          <w:trHeight w:val="255"/>
        </w:trPr>
        <w:tc>
          <w:tcPr>
            <w:tcW w:w="5445" w:type="dxa"/>
            <w:vAlign w:val="center"/>
          </w:tcPr>
          <w:p w:rsidR="0037071F" w:rsidRPr="00731D4A" w:rsidRDefault="0037071F" w:rsidP="00094499">
            <w:pPr>
              <w:jc w:val="center"/>
              <w:rPr>
                <w:rFonts w:ascii="Times New Roman" w:hAnsi="Times New Roman" w:cs="Times New Roman"/>
                <w:b/>
                <w:noProof/>
                <w:color w:val="000000" w:themeColor="text1"/>
                <w:lang w:val="ro-RO"/>
              </w:rPr>
            </w:pPr>
            <w:r w:rsidRPr="00731D4A">
              <w:rPr>
                <w:rFonts w:ascii="Times New Roman" w:hAnsi="Times New Roman" w:cs="Times New Roman"/>
                <w:b/>
                <w:noProof/>
                <w:color w:val="000000" w:themeColor="text1"/>
                <w:lang w:val="ro-RO"/>
              </w:rPr>
              <w:t>Activități</w:t>
            </w:r>
          </w:p>
        </w:tc>
        <w:tc>
          <w:tcPr>
            <w:tcW w:w="1441" w:type="dxa"/>
            <w:vAlign w:val="center"/>
          </w:tcPr>
          <w:p w:rsidR="0037071F" w:rsidRPr="00731D4A" w:rsidRDefault="00731D4A" w:rsidP="0016186F">
            <w:pPr>
              <w:jc w:val="center"/>
              <w:rPr>
                <w:rFonts w:ascii="Times New Roman" w:hAnsi="Times New Roman" w:cs="Times New Roman"/>
                <w:b/>
                <w:noProof/>
                <w:color w:val="000000" w:themeColor="text1"/>
                <w:lang w:val="ro-RO"/>
              </w:rPr>
            </w:pPr>
            <w:r w:rsidRPr="00731D4A">
              <w:rPr>
                <w:rFonts w:ascii="Times New Roman" w:hAnsi="Times New Roman" w:cs="Times New Roman"/>
                <w:b/>
                <w:noProof/>
                <w:color w:val="000000" w:themeColor="text1"/>
                <w:lang w:val="ro-RO"/>
              </w:rPr>
              <w:t>2026</w:t>
            </w:r>
          </w:p>
        </w:tc>
        <w:tc>
          <w:tcPr>
            <w:tcW w:w="1601" w:type="dxa"/>
            <w:vAlign w:val="center"/>
          </w:tcPr>
          <w:p w:rsidR="0037071F" w:rsidRPr="00731D4A" w:rsidRDefault="00731D4A" w:rsidP="0016186F">
            <w:pPr>
              <w:jc w:val="center"/>
              <w:rPr>
                <w:rFonts w:ascii="Times New Roman" w:hAnsi="Times New Roman" w:cs="Times New Roman"/>
                <w:b/>
                <w:noProof/>
                <w:color w:val="000000" w:themeColor="text1"/>
                <w:lang w:val="ro-RO"/>
              </w:rPr>
            </w:pPr>
            <w:r w:rsidRPr="00731D4A">
              <w:rPr>
                <w:rFonts w:ascii="Times New Roman" w:hAnsi="Times New Roman" w:cs="Times New Roman"/>
                <w:b/>
                <w:noProof/>
                <w:color w:val="000000" w:themeColor="text1"/>
                <w:lang w:val="ro-RO"/>
              </w:rPr>
              <w:t>2027</w:t>
            </w:r>
          </w:p>
        </w:tc>
        <w:tc>
          <w:tcPr>
            <w:tcW w:w="1503" w:type="dxa"/>
            <w:vAlign w:val="center"/>
          </w:tcPr>
          <w:p w:rsidR="0037071F" w:rsidRPr="00731D4A" w:rsidRDefault="00731D4A" w:rsidP="0016186F">
            <w:pPr>
              <w:jc w:val="center"/>
              <w:rPr>
                <w:rFonts w:ascii="Times New Roman" w:hAnsi="Times New Roman" w:cs="Times New Roman"/>
                <w:b/>
                <w:noProof/>
                <w:color w:val="000000" w:themeColor="text1"/>
                <w:lang w:val="ro-RO"/>
              </w:rPr>
            </w:pPr>
            <w:r w:rsidRPr="00731D4A">
              <w:rPr>
                <w:rFonts w:ascii="Times New Roman" w:hAnsi="Times New Roman" w:cs="Times New Roman"/>
                <w:b/>
                <w:noProof/>
                <w:color w:val="000000" w:themeColor="text1"/>
                <w:lang w:val="ro-RO"/>
              </w:rPr>
              <w:t>2028</w:t>
            </w:r>
          </w:p>
        </w:tc>
      </w:tr>
      <w:tr w:rsidR="00085C50" w:rsidRPr="00085C50" w:rsidTr="00CA2912">
        <w:trPr>
          <w:trHeight w:val="585"/>
        </w:trPr>
        <w:tc>
          <w:tcPr>
            <w:tcW w:w="5445" w:type="dxa"/>
          </w:tcPr>
          <w:p w:rsidR="00F33C34" w:rsidRPr="00587EB6" w:rsidRDefault="0037071F" w:rsidP="00907BF8">
            <w:pPr>
              <w:rPr>
                <w:rFonts w:ascii="Times New Roman" w:hAnsi="Times New Roman" w:cs="Times New Roman"/>
                <w:noProof/>
                <w:color w:val="000000" w:themeColor="text1"/>
                <w:lang w:val="ro-RO"/>
              </w:rPr>
            </w:pPr>
            <w:r w:rsidRPr="00587EB6">
              <w:rPr>
                <w:rFonts w:ascii="Times New Roman" w:hAnsi="Times New Roman" w:cs="Times New Roman"/>
                <w:noProof/>
                <w:color w:val="000000" w:themeColor="text1"/>
                <w:lang w:val="ro-RO"/>
              </w:rPr>
              <w:t>Asigurarea activității curente a autorităților/instituțiilor bugetare (MAIA)</w:t>
            </w:r>
          </w:p>
        </w:tc>
        <w:tc>
          <w:tcPr>
            <w:tcW w:w="1441" w:type="dxa"/>
          </w:tcPr>
          <w:p w:rsidR="0037071F" w:rsidRPr="002F2125" w:rsidRDefault="00756D91" w:rsidP="00D631D7">
            <w:pPr>
              <w:jc w:val="center"/>
              <w:rPr>
                <w:rFonts w:ascii="Times New Roman" w:hAnsi="Times New Roman" w:cs="Times New Roman"/>
                <w:noProof/>
                <w:color w:val="000000" w:themeColor="text1"/>
                <w:lang w:val="ro-RO"/>
              </w:rPr>
            </w:pPr>
            <w:r>
              <w:rPr>
                <w:rFonts w:ascii="Times New Roman" w:hAnsi="Times New Roman" w:cs="Times New Roman"/>
                <w:noProof/>
                <w:color w:val="000000" w:themeColor="text1"/>
                <w:lang w:val="ro-RO"/>
              </w:rPr>
              <w:t>45 096,2</w:t>
            </w:r>
          </w:p>
        </w:tc>
        <w:tc>
          <w:tcPr>
            <w:tcW w:w="1601" w:type="dxa"/>
          </w:tcPr>
          <w:p w:rsidR="0037071F" w:rsidRPr="002F2125" w:rsidRDefault="00E127C6" w:rsidP="00823D03">
            <w:pPr>
              <w:jc w:val="center"/>
              <w:rPr>
                <w:rFonts w:ascii="Times New Roman" w:hAnsi="Times New Roman" w:cs="Times New Roman"/>
                <w:noProof/>
                <w:color w:val="000000" w:themeColor="text1"/>
                <w:lang w:val="ro-RO"/>
              </w:rPr>
            </w:pPr>
            <w:r>
              <w:rPr>
                <w:rFonts w:ascii="Times New Roman" w:hAnsi="Times New Roman" w:cs="Times New Roman"/>
                <w:noProof/>
                <w:color w:val="000000" w:themeColor="text1"/>
                <w:lang w:val="ro-RO"/>
              </w:rPr>
              <w:t xml:space="preserve">45 </w:t>
            </w:r>
            <w:r w:rsidR="00823D03">
              <w:rPr>
                <w:rFonts w:ascii="Times New Roman" w:hAnsi="Times New Roman" w:cs="Times New Roman"/>
                <w:noProof/>
                <w:color w:val="000000" w:themeColor="text1"/>
                <w:lang w:val="ro-RO"/>
              </w:rPr>
              <w:t>4</w:t>
            </w:r>
            <w:r>
              <w:rPr>
                <w:rFonts w:ascii="Times New Roman" w:hAnsi="Times New Roman" w:cs="Times New Roman"/>
                <w:noProof/>
                <w:color w:val="000000" w:themeColor="text1"/>
                <w:lang w:val="ro-RO"/>
              </w:rPr>
              <w:t>96,2</w:t>
            </w:r>
          </w:p>
        </w:tc>
        <w:tc>
          <w:tcPr>
            <w:tcW w:w="1503" w:type="dxa"/>
          </w:tcPr>
          <w:p w:rsidR="0037071F" w:rsidRPr="002F2125" w:rsidRDefault="002F2125" w:rsidP="00E64060">
            <w:pPr>
              <w:jc w:val="center"/>
              <w:rPr>
                <w:rFonts w:ascii="Times New Roman" w:hAnsi="Times New Roman" w:cs="Times New Roman"/>
                <w:noProof/>
                <w:color w:val="000000" w:themeColor="text1"/>
                <w:lang w:val="ro-RO"/>
              </w:rPr>
            </w:pPr>
            <w:r>
              <w:rPr>
                <w:rFonts w:ascii="Times New Roman" w:hAnsi="Times New Roman" w:cs="Times New Roman"/>
                <w:noProof/>
                <w:color w:val="000000" w:themeColor="text1"/>
                <w:lang w:val="ro-RO"/>
              </w:rPr>
              <w:t xml:space="preserve">45 </w:t>
            </w:r>
            <w:r w:rsidR="00E64060">
              <w:rPr>
                <w:rFonts w:ascii="Times New Roman" w:hAnsi="Times New Roman" w:cs="Times New Roman"/>
                <w:noProof/>
                <w:color w:val="000000" w:themeColor="text1"/>
                <w:lang w:val="ro-RO"/>
              </w:rPr>
              <w:t>4</w:t>
            </w:r>
            <w:r>
              <w:rPr>
                <w:rFonts w:ascii="Times New Roman" w:hAnsi="Times New Roman" w:cs="Times New Roman"/>
                <w:noProof/>
                <w:color w:val="000000" w:themeColor="text1"/>
                <w:lang w:val="ro-RO"/>
              </w:rPr>
              <w:t>96,2</w:t>
            </w:r>
          </w:p>
        </w:tc>
      </w:tr>
      <w:tr w:rsidR="00907258" w:rsidRPr="00085C50" w:rsidTr="00CA2912">
        <w:trPr>
          <w:trHeight w:val="159"/>
        </w:trPr>
        <w:tc>
          <w:tcPr>
            <w:tcW w:w="5445" w:type="dxa"/>
          </w:tcPr>
          <w:p w:rsidR="00907258" w:rsidRPr="00012773" w:rsidRDefault="00907258" w:rsidP="00B15979">
            <w:pPr>
              <w:rPr>
                <w:rFonts w:ascii="Times New Roman" w:hAnsi="Times New Roman" w:cs="Times New Roman"/>
                <w:noProof/>
                <w:color w:val="000000" w:themeColor="text1"/>
                <w:lang w:val="ro-RO"/>
              </w:rPr>
            </w:pPr>
            <w:r w:rsidRPr="00012773">
              <w:rPr>
                <w:rFonts w:ascii="Times New Roman" w:hAnsi="Times New Roman" w:cs="Times New Roman"/>
                <w:color w:val="000000" w:themeColor="text1"/>
                <w:lang w:val="ro-RO"/>
              </w:rPr>
              <w:t xml:space="preserve">Măsuri incluse în Planul de creștere economică a Moldovei </w:t>
            </w:r>
          </w:p>
        </w:tc>
        <w:tc>
          <w:tcPr>
            <w:tcW w:w="1441" w:type="dxa"/>
            <w:vAlign w:val="center"/>
          </w:tcPr>
          <w:p w:rsidR="00907258" w:rsidRPr="00012773" w:rsidRDefault="00907258" w:rsidP="00907258">
            <w:pPr>
              <w:jc w:val="center"/>
              <w:rPr>
                <w:rFonts w:ascii="Times New Roman" w:eastAsia="Times New Roman" w:hAnsi="Times New Roman" w:cs="Times New Roman"/>
                <w:iCs/>
                <w:color w:val="000000" w:themeColor="text1"/>
                <w:lang w:val="ro-RO"/>
              </w:rPr>
            </w:pPr>
            <w:r w:rsidRPr="00012773">
              <w:rPr>
                <w:rFonts w:ascii="Times New Roman" w:eastAsia="Times New Roman" w:hAnsi="Times New Roman" w:cs="Times New Roman"/>
                <w:iCs/>
                <w:color w:val="000000" w:themeColor="text1"/>
                <w:lang w:val="ro-RO"/>
              </w:rPr>
              <w:t>84 151,0</w:t>
            </w:r>
          </w:p>
        </w:tc>
        <w:tc>
          <w:tcPr>
            <w:tcW w:w="1601" w:type="dxa"/>
            <w:vAlign w:val="center"/>
          </w:tcPr>
          <w:p w:rsidR="00907258" w:rsidRPr="00012773" w:rsidRDefault="00907258" w:rsidP="00907258">
            <w:pPr>
              <w:jc w:val="center"/>
              <w:rPr>
                <w:rFonts w:ascii="Times New Roman" w:eastAsia="Times New Roman" w:hAnsi="Times New Roman" w:cs="Times New Roman"/>
                <w:iCs/>
                <w:color w:val="000000" w:themeColor="text1"/>
                <w:lang w:val="ro-RO"/>
              </w:rPr>
            </w:pPr>
            <w:r w:rsidRPr="00012773">
              <w:rPr>
                <w:rFonts w:ascii="Times New Roman" w:eastAsia="Times New Roman" w:hAnsi="Times New Roman" w:cs="Times New Roman"/>
                <w:iCs/>
                <w:color w:val="000000" w:themeColor="text1"/>
                <w:lang w:val="ro-RO"/>
              </w:rPr>
              <w:t>51 677,2</w:t>
            </w:r>
          </w:p>
        </w:tc>
        <w:tc>
          <w:tcPr>
            <w:tcW w:w="1503" w:type="dxa"/>
            <w:vAlign w:val="center"/>
          </w:tcPr>
          <w:p w:rsidR="00907258" w:rsidRPr="00012773" w:rsidRDefault="00907258" w:rsidP="00907258">
            <w:pPr>
              <w:jc w:val="center"/>
              <w:rPr>
                <w:rFonts w:ascii="Times New Roman" w:eastAsia="Times New Roman" w:hAnsi="Times New Roman" w:cs="Times New Roman"/>
                <w:iCs/>
                <w:color w:val="000000" w:themeColor="text1"/>
                <w:lang w:val="ro-RO"/>
              </w:rPr>
            </w:pPr>
          </w:p>
        </w:tc>
      </w:tr>
      <w:tr w:rsidR="00907258" w:rsidRPr="002B5BBA" w:rsidTr="00CA2912">
        <w:trPr>
          <w:trHeight w:val="140"/>
        </w:trPr>
        <w:tc>
          <w:tcPr>
            <w:tcW w:w="5445" w:type="dxa"/>
          </w:tcPr>
          <w:p w:rsidR="00907258" w:rsidRPr="002B5BBA" w:rsidRDefault="00907258" w:rsidP="00907258">
            <w:pPr>
              <w:rPr>
                <w:rFonts w:ascii="Times New Roman" w:hAnsi="Times New Roman" w:cs="Times New Roman"/>
                <w:b/>
                <w:noProof/>
                <w:color w:val="000000" w:themeColor="text1"/>
                <w:lang w:val="ro-RO"/>
              </w:rPr>
            </w:pPr>
            <w:r w:rsidRPr="002B5BBA">
              <w:rPr>
                <w:rFonts w:ascii="Times New Roman" w:hAnsi="Times New Roman" w:cs="Times New Roman"/>
                <w:b/>
                <w:noProof/>
                <w:color w:val="000000" w:themeColor="text1"/>
                <w:lang w:val="ro-RO"/>
              </w:rPr>
              <w:t>Total subprogramul 5101</w:t>
            </w:r>
          </w:p>
        </w:tc>
        <w:tc>
          <w:tcPr>
            <w:tcW w:w="1441" w:type="dxa"/>
          </w:tcPr>
          <w:p w:rsidR="00907258" w:rsidRPr="00907258" w:rsidRDefault="00756D91" w:rsidP="00907258">
            <w:pPr>
              <w:jc w:val="center"/>
              <w:rPr>
                <w:rFonts w:ascii="Times New Roman" w:hAnsi="Times New Roman" w:cs="Times New Roman"/>
                <w:b/>
                <w:noProof/>
                <w:color w:val="000000" w:themeColor="text1"/>
                <w:lang w:val="ro-RO"/>
              </w:rPr>
            </w:pPr>
            <w:r>
              <w:rPr>
                <w:rFonts w:ascii="Times New Roman" w:hAnsi="Times New Roman" w:cs="Times New Roman"/>
                <w:b/>
                <w:noProof/>
                <w:color w:val="000000" w:themeColor="text1"/>
                <w:lang w:val="ro-RO"/>
              </w:rPr>
              <w:t>129 247,2</w:t>
            </w:r>
          </w:p>
        </w:tc>
        <w:tc>
          <w:tcPr>
            <w:tcW w:w="1601" w:type="dxa"/>
          </w:tcPr>
          <w:p w:rsidR="00907258" w:rsidRPr="00907258" w:rsidRDefault="00E127C6" w:rsidP="00823D03">
            <w:pPr>
              <w:jc w:val="center"/>
              <w:rPr>
                <w:rFonts w:ascii="Times New Roman" w:hAnsi="Times New Roman" w:cs="Times New Roman"/>
                <w:b/>
                <w:noProof/>
                <w:color w:val="000000" w:themeColor="text1"/>
                <w:lang w:val="ro-RO"/>
              </w:rPr>
            </w:pPr>
            <w:r>
              <w:rPr>
                <w:rFonts w:ascii="Times New Roman" w:hAnsi="Times New Roman" w:cs="Times New Roman"/>
                <w:b/>
                <w:noProof/>
                <w:color w:val="000000" w:themeColor="text1"/>
                <w:lang w:val="ro-RO"/>
              </w:rPr>
              <w:t>9</w:t>
            </w:r>
            <w:r w:rsidR="00823D03">
              <w:rPr>
                <w:rFonts w:ascii="Times New Roman" w:hAnsi="Times New Roman" w:cs="Times New Roman"/>
                <w:b/>
                <w:noProof/>
                <w:color w:val="000000" w:themeColor="text1"/>
                <w:lang w:val="ro-RO"/>
              </w:rPr>
              <w:t>7</w:t>
            </w:r>
            <w:r>
              <w:rPr>
                <w:rFonts w:ascii="Times New Roman" w:hAnsi="Times New Roman" w:cs="Times New Roman"/>
                <w:b/>
                <w:noProof/>
                <w:color w:val="000000" w:themeColor="text1"/>
                <w:lang w:val="ro-RO"/>
              </w:rPr>
              <w:t xml:space="preserve"> </w:t>
            </w:r>
            <w:r w:rsidR="00823D03">
              <w:rPr>
                <w:rFonts w:ascii="Times New Roman" w:hAnsi="Times New Roman" w:cs="Times New Roman"/>
                <w:b/>
                <w:noProof/>
                <w:color w:val="000000" w:themeColor="text1"/>
                <w:lang w:val="ro-RO"/>
              </w:rPr>
              <w:t>1</w:t>
            </w:r>
            <w:r>
              <w:rPr>
                <w:rFonts w:ascii="Times New Roman" w:hAnsi="Times New Roman" w:cs="Times New Roman"/>
                <w:b/>
                <w:noProof/>
                <w:color w:val="000000" w:themeColor="text1"/>
                <w:lang w:val="ro-RO"/>
              </w:rPr>
              <w:t>73,4</w:t>
            </w:r>
          </w:p>
        </w:tc>
        <w:tc>
          <w:tcPr>
            <w:tcW w:w="1503" w:type="dxa"/>
          </w:tcPr>
          <w:p w:rsidR="00907258" w:rsidRPr="00907258" w:rsidRDefault="00907258" w:rsidP="00E64060">
            <w:pPr>
              <w:jc w:val="center"/>
              <w:rPr>
                <w:rFonts w:ascii="Times New Roman" w:hAnsi="Times New Roman" w:cs="Times New Roman"/>
                <w:b/>
                <w:noProof/>
                <w:color w:val="000000" w:themeColor="text1"/>
                <w:lang w:val="ro-RO"/>
              </w:rPr>
            </w:pPr>
            <w:r w:rsidRPr="00907258">
              <w:rPr>
                <w:rFonts w:ascii="Times New Roman" w:hAnsi="Times New Roman" w:cs="Times New Roman"/>
                <w:b/>
                <w:noProof/>
                <w:color w:val="000000" w:themeColor="text1"/>
                <w:lang w:val="ro-RO"/>
              </w:rPr>
              <w:t xml:space="preserve">45 </w:t>
            </w:r>
            <w:r w:rsidR="00E64060">
              <w:rPr>
                <w:rFonts w:ascii="Times New Roman" w:hAnsi="Times New Roman" w:cs="Times New Roman"/>
                <w:b/>
                <w:noProof/>
                <w:color w:val="000000" w:themeColor="text1"/>
                <w:lang w:val="ro-RO"/>
              </w:rPr>
              <w:t>4</w:t>
            </w:r>
            <w:r w:rsidRPr="00907258">
              <w:rPr>
                <w:rFonts w:ascii="Times New Roman" w:hAnsi="Times New Roman" w:cs="Times New Roman"/>
                <w:b/>
                <w:noProof/>
                <w:color w:val="000000" w:themeColor="text1"/>
                <w:lang w:val="ro-RO"/>
              </w:rPr>
              <w:t>96,2</w:t>
            </w:r>
          </w:p>
        </w:tc>
      </w:tr>
    </w:tbl>
    <w:p w:rsidR="00D631D7" w:rsidRPr="002B5BBA" w:rsidRDefault="00D631D7" w:rsidP="00D631D7">
      <w:pPr>
        <w:pStyle w:val="Listparagraf"/>
        <w:spacing w:after="0" w:line="240" w:lineRule="auto"/>
        <w:rPr>
          <w:rFonts w:ascii="Times New Roman" w:hAnsi="Times New Roman" w:cs="Times New Roman"/>
          <w:b/>
          <w:noProof/>
          <w:color w:val="000000" w:themeColor="text1"/>
          <w:sz w:val="24"/>
          <w:szCs w:val="24"/>
          <w:lang w:val="ro-RO"/>
        </w:rPr>
      </w:pPr>
    </w:p>
    <w:p w:rsidR="00FC3FD9" w:rsidRPr="0097370E" w:rsidRDefault="00FC3FD9" w:rsidP="00FC5A41">
      <w:pPr>
        <w:pStyle w:val="Listparagraf"/>
        <w:numPr>
          <w:ilvl w:val="0"/>
          <w:numId w:val="20"/>
        </w:numPr>
        <w:spacing w:after="0" w:line="240" w:lineRule="auto"/>
        <w:jc w:val="both"/>
        <w:rPr>
          <w:rFonts w:ascii="Times New Roman" w:hAnsi="Times New Roman" w:cs="Times New Roman"/>
          <w:b/>
          <w:noProof/>
          <w:color w:val="000000" w:themeColor="text1"/>
          <w:sz w:val="24"/>
          <w:szCs w:val="24"/>
          <w:lang w:val="ro-RO"/>
        </w:rPr>
      </w:pPr>
      <w:r w:rsidRPr="0097370E">
        <w:rPr>
          <w:rFonts w:ascii="Times New Roman" w:hAnsi="Times New Roman" w:cs="Times New Roman"/>
          <w:b/>
          <w:noProof/>
          <w:color w:val="000000" w:themeColor="text1"/>
          <w:sz w:val="24"/>
          <w:szCs w:val="24"/>
          <w:lang w:val="ro-RO"/>
        </w:rPr>
        <w:t>Subprogramul „5102 - Dezvoltarea durabilă a sectoarelor fitotehnie și horticultură”</w:t>
      </w:r>
    </w:p>
    <w:p w:rsidR="00094499" w:rsidRPr="0097370E" w:rsidRDefault="00FC3FD9" w:rsidP="00947009">
      <w:pPr>
        <w:pStyle w:val="Listparagraf"/>
        <w:numPr>
          <w:ilvl w:val="0"/>
          <w:numId w:val="20"/>
        </w:numPr>
        <w:rPr>
          <w:rFonts w:ascii="Times New Roman" w:hAnsi="Times New Roman" w:cs="Times New Roman"/>
          <w:b/>
          <w:noProof/>
          <w:color w:val="000000" w:themeColor="text1"/>
          <w:lang w:val="ro-RO"/>
        </w:rPr>
      </w:pPr>
      <w:r w:rsidRPr="0097370E">
        <w:rPr>
          <w:rFonts w:ascii="Times New Roman" w:hAnsi="Times New Roman" w:cs="Times New Roman"/>
          <w:b/>
          <w:noProof/>
          <w:color w:val="000000" w:themeColor="text1"/>
          <w:sz w:val="24"/>
          <w:szCs w:val="24"/>
          <w:lang w:val="ro-RO"/>
        </w:rPr>
        <w:t>Activități principale în cadrul subprogramului și cheltuieli pe termen mediu</w:t>
      </w:r>
      <w:r w:rsidRPr="0097370E">
        <w:rPr>
          <w:rFonts w:ascii="Times New Roman" w:hAnsi="Times New Roman" w:cs="Times New Roman"/>
          <w:b/>
          <w:noProof/>
          <w:color w:val="000000" w:themeColor="text1"/>
          <w:lang w:val="ro-RO"/>
        </w:rPr>
        <w:t xml:space="preserve">                                                                                                                                                                        </w:t>
      </w:r>
    </w:p>
    <w:p w:rsidR="00FC3FD9" w:rsidRPr="0097370E" w:rsidRDefault="00FC3FD9" w:rsidP="00AD077B">
      <w:pPr>
        <w:ind w:right="-426"/>
        <w:jc w:val="right"/>
        <w:rPr>
          <w:rFonts w:ascii="Times New Roman" w:hAnsi="Times New Roman" w:cs="Times New Roman"/>
          <w:i/>
          <w:noProof/>
          <w:color w:val="000000" w:themeColor="text1"/>
          <w:lang w:val="ro-RO"/>
        </w:rPr>
      </w:pPr>
      <w:r w:rsidRPr="0097370E">
        <w:rPr>
          <w:rFonts w:ascii="Times New Roman" w:hAnsi="Times New Roman" w:cs="Times New Roman"/>
          <w:i/>
          <w:noProof/>
          <w:color w:val="000000" w:themeColor="text1"/>
          <w:lang w:val="ro-RO"/>
        </w:rPr>
        <w:t>mii lei</w:t>
      </w:r>
    </w:p>
    <w:tbl>
      <w:tblPr>
        <w:tblW w:w="9927" w:type="dxa"/>
        <w:tblInd w:w="-5" w:type="dxa"/>
        <w:tblLook w:val="04A0" w:firstRow="1" w:lastRow="0" w:firstColumn="1" w:lastColumn="0" w:noHBand="0" w:noVBand="1"/>
      </w:tblPr>
      <w:tblGrid>
        <w:gridCol w:w="5445"/>
        <w:gridCol w:w="1441"/>
        <w:gridCol w:w="1601"/>
        <w:gridCol w:w="1440"/>
      </w:tblGrid>
      <w:tr w:rsidR="0097370E" w:rsidRPr="0097370E" w:rsidTr="0037071F">
        <w:trPr>
          <w:trHeight w:val="329"/>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97370E" w:rsidRDefault="0037071F" w:rsidP="00094499">
            <w:pPr>
              <w:spacing w:after="0" w:line="240" w:lineRule="auto"/>
              <w:jc w:val="center"/>
              <w:rPr>
                <w:rFonts w:ascii="Times New Roman" w:eastAsia="Times New Roman" w:hAnsi="Times New Roman" w:cs="Times New Roman"/>
                <w:b/>
                <w:bCs/>
                <w:color w:val="000000" w:themeColor="text1"/>
                <w:lang w:val="ro-RO"/>
              </w:rPr>
            </w:pPr>
            <w:r w:rsidRPr="0097370E">
              <w:rPr>
                <w:rFonts w:ascii="Times New Roman" w:eastAsia="Times New Roman" w:hAnsi="Times New Roman" w:cs="Times New Roman"/>
                <w:b/>
                <w:bCs/>
                <w:color w:val="000000" w:themeColor="text1"/>
                <w:lang w:val="ro-RO"/>
              </w:rPr>
              <w:t>Activități</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A27A0C">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601"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09449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09449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085C50" w:rsidRPr="00085C50" w:rsidTr="0037071F">
        <w:trPr>
          <w:trHeight w:val="437"/>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5D5405">
              <w:rPr>
                <w:rFonts w:ascii="Times New Roman" w:eastAsia="Times New Roman" w:hAnsi="Times New Roman" w:cs="Times New Roman"/>
                <w:color w:val="000000" w:themeColor="text1"/>
                <w:lang w:val="ro-RO"/>
              </w:rPr>
              <w:t xml:space="preserve">Asigurarea activității curente a autorităților/instituțiilor bugetare </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EA6DE7" w:rsidRDefault="00EA6DE7" w:rsidP="00EC0410">
            <w:pPr>
              <w:spacing w:after="0" w:line="240" w:lineRule="auto"/>
              <w:jc w:val="center"/>
              <w:rPr>
                <w:rFonts w:ascii="Times New Roman" w:eastAsia="Times New Roman" w:hAnsi="Times New Roman" w:cs="Times New Roman"/>
                <w:color w:val="000000" w:themeColor="text1"/>
                <w:lang w:val="ro-RO"/>
              </w:rPr>
            </w:pPr>
            <w:r w:rsidRPr="00EA6DE7">
              <w:rPr>
                <w:rFonts w:ascii="Times New Roman" w:eastAsia="Times New Roman" w:hAnsi="Times New Roman" w:cs="Times New Roman"/>
                <w:color w:val="000000" w:themeColor="text1"/>
                <w:lang w:val="ro-RO"/>
              </w:rPr>
              <w:t>132 274,4</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EA6DE7" w:rsidRDefault="00EA6DE7" w:rsidP="00EC0410">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132 274,4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EA6DE7" w:rsidRDefault="00EA6DE7" w:rsidP="00EC0410">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132 274,4</w:t>
            </w:r>
          </w:p>
        </w:tc>
      </w:tr>
      <w:tr w:rsidR="00085C50" w:rsidRPr="00085C50" w:rsidTr="0037071F">
        <w:trPr>
          <w:trHeight w:val="292"/>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BB1F8F" w:rsidRDefault="00BB1F8F" w:rsidP="00BB1F8F">
            <w:pPr>
              <w:spacing w:after="0" w:line="240" w:lineRule="auto"/>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 xml:space="preserve">Servicii de extensiune rurala </w:t>
            </w:r>
            <w:r w:rsidRPr="00BB1F8F">
              <w:rPr>
                <w:rFonts w:ascii="Times New Roman" w:eastAsia="Times New Roman" w:hAnsi="Times New Roman" w:cs="Times New Roman"/>
                <w:color w:val="000000" w:themeColor="text1"/>
                <w:lang w:val="ro-RO"/>
              </w:rPr>
              <w:t>(Centrul de Consultanță în Agricultură)</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37071F" w:rsidRPr="00BB1F8F" w:rsidRDefault="00BB1F8F" w:rsidP="00907BF8">
            <w:pPr>
              <w:spacing w:after="0" w:line="240" w:lineRule="auto"/>
              <w:jc w:val="center"/>
              <w:rPr>
                <w:rFonts w:ascii="Times New Roman" w:eastAsia="Times New Roman" w:hAnsi="Times New Roman" w:cs="Times New Roman"/>
                <w:color w:val="000000" w:themeColor="text1"/>
                <w:lang w:val="ro-RO"/>
              </w:rPr>
            </w:pPr>
            <w:r w:rsidRPr="00BB1F8F">
              <w:rPr>
                <w:rFonts w:ascii="Times New Roman" w:eastAsia="Times New Roman" w:hAnsi="Times New Roman" w:cs="Times New Roman"/>
                <w:color w:val="000000" w:themeColor="text1"/>
                <w:lang w:val="ro-RO"/>
              </w:rPr>
              <w:t>3 317,0</w:t>
            </w:r>
          </w:p>
        </w:tc>
        <w:tc>
          <w:tcPr>
            <w:tcW w:w="1601" w:type="dxa"/>
            <w:tcBorders>
              <w:top w:val="single" w:sz="4" w:space="0" w:color="auto"/>
              <w:left w:val="nil"/>
              <w:bottom w:val="single" w:sz="4" w:space="0" w:color="auto"/>
              <w:right w:val="single" w:sz="4" w:space="0" w:color="auto"/>
            </w:tcBorders>
            <w:shd w:val="clear" w:color="auto" w:fill="auto"/>
            <w:vAlign w:val="center"/>
            <w:hideMark/>
          </w:tcPr>
          <w:p w:rsidR="0037071F" w:rsidRPr="00BB1F8F" w:rsidRDefault="00BB1F8F" w:rsidP="00907BF8">
            <w:pPr>
              <w:spacing w:after="0" w:line="240" w:lineRule="auto"/>
              <w:jc w:val="center"/>
              <w:rPr>
                <w:rFonts w:ascii="Times New Roman" w:eastAsia="Times New Roman" w:hAnsi="Times New Roman" w:cs="Times New Roman"/>
                <w:color w:val="000000" w:themeColor="text1"/>
                <w:lang w:val="ro-RO"/>
              </w:rPr>
            </w:pPr>
            <w:r w:rsidRPr="00BB1F8F">
              <w:rPr>
                <w:rFonts w:ascii="Times New Roman" w:eastAsia="Times New Roman" w:hAnsi="Times New Roman" w:cs="Times New Roman"/>
                <w:color w:val="000000" w:themeColor="text1"/>
                <w:lang w:val="ro-RO"/>
              </w:rPr>
              <w:t>3 317,0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7071F" w:rsidRPr="00BB1F8F" w:rsidRDefault="00BB1F8F" w:rsidP="00907BF8">
            <w:pPr>
              <w:spacing w:after="0" w:line="240" w:lineRule="auto"/>
              <w:jc w:val="center"/>
              <w:rPr>
                <w:rFonts w:ascii="Times New Roman" w:eastAsia="Times New Roman" w:hAnsi="Times New Roman" w:cs="Times New Roman"/>
                <w:color w:val="000000" w:themeColor="text1"/>
                <w:lang w:val="ro-RO"/>
              </w:rPr>
            </w:pPr>
            <w:r w:rsidRPr="00BB1F8F">
              <w:rPr>
                <w:rFonts w:ascii="Times New Roman" w:eastAsia="Times New Roman" w:hAnsi="Times New Roman" w:cs="Times New Roman"/>
                <w:color w:val="000000" w:themeColor="text1"/>
                <w:lang w:val="ro-RO"/>
              </w:rPr>
              <w:t>3 317,0</w:t>
            </w:r>
          </w:p>
        </w:tc>
      </w:tr>
      <w:tr w:rsidR="00085C50" w:rsidRPr="00085C50" w:rsidTr="0037071F">
        <w:trPr>
          <w:trHeight w:val="275"/>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342FE5">
              <w:rPr>
                <w:rFonts w:ascii="Times New Roman" w:eastAsia="Times New Roman" w:hAnsi="Times New Roman" w:cs="Times New Roman"/>
                <w:color w:val="000000" w:themeColor="text1"/>
                <w:lang w:val="ro-RO"/>
              </w:rPr>
              <w:t>Proiecte finanțate din surse extern</w:t>
            </w:r>
            <w:r w:rsidR="00342FE5">
              <w:rPr>
                <w:rFonts w:ascii="Times New Roman" w:eastAsia="Times New Roman" w:hAnsi="Times New Roman" w:cs="Times New Roman"/>
                <w:color w:val="000000" w:themeColor="text1"/>
                <w:lang w:val="ro-RO"/>
              </w:rPr>
              <w:t xml:space="preserve">e                                </w:t>
            </w:r>
            <w:r w:rsidRPr="00342FE5">
              <w:rPr>
                <w:rFonts w:ascii="Times New Roman" w:eastAsia="Times New Roman" w:hAnsi="Times New Roman" w:cs="Times New Roman"/>
                <w:color w:val="000000" w:themeColor="text1"/>
                <w:lang w:val="ro-RO"/>
              </w:rPr>
              <w:t>(</w:t>
            </w:r>
            <w:r w:rsidRPr="00342FE5">
              <w:rPr>
                <w:rFonts w:ascii="Times New Roman" w:eastAsia="Times New Roman" w:hAnsi="Times New Roman" w:cs="Times New Roman"/>
                <w:i/>
                <w:color w:val="000000" w:themeColor="text1"/>
                <w:lang w:val="ro-RO"/>
              </w:rPr>
              <w:t>Proiectele IFAD VII-VIII, Proiectul „</w:t>
            </w:r>
            <w:r w:rsidR="001D4410" w:rsidRPr="00342FE5">
              <w:rPr>
                <w:rFonts w:ascii="Times New Roman" w:eastAsia="Times New Roman" w:hAnsi="Times New Roman" w:cs="Times New Roman"/>
                <w:i/>
                <w:color w:val="000000" w:themeColor="text1"/>
                <w:lang w:val="ro-RO"/>
              </w:rPr>
              <w:t>Modernizarea mașinilor și echipamentelor  agricole</w:t>
            </w:r>
            <w:r w:rsidR="001D4410" w:rsidRPr="00342FE5">
              <w:rPr>
                <w:rFonts w:ascii="Times New Roman" w:eastAsia="Times New Roman" w:hAnsi="Times New Roman" w:cs="Times New Roman"/>
                <w:i/>
                <w:color w:val="000000" w:themeColor="text1"/>
              </w:rPr>
              <w:t>”</w:t>
            </w:r>
            <w:r w:rsidRPr="00342FE5">
              <w:rPr>
                <w:rFonts w:ascii="Times New Roman" w:eastAsia="Times New Roman" w:hAnsi="Times New Roman" w:cs="Times New Roman"/>
                <w:i/>
                <w:color w:val="000000" w:themeColor="text1"/>
                <w:lang w:val="ro-RO"/>
              </w:rPr>
              <w:t>, „Livada Moldovei”</w:t>
            </w:r>
            <w:r w:rsidR="00342FE5" w:rsidRPr="00342FE5">
              <w:rPr>
                <w:color w:val="000000" w:themeColor="text1"/>
              </w:rPr>
              <w:t xml:space="preserve"> </w:t>
            </w:r>
            <w:r w:rsidR="00342FE5" w:rsidRPr="00342FE5">
              <w:rPr>
                <w:rFonts w:ascii="Times New Roman" w:eastAsia="Times New Roman" w:hAnsi="Times New Roman" w:cs="Times New Roman"/>
                <w:i/>
                <w:color w:val="000000" w:themeColor="text1"/>
                <w:lang w:val="ro-RO"/>
              </w:rPr>
              <w:t>Proiectul „Asigu</w:t>
            </w:r>
            <w:r w:rsidR="00342FE5">
              <w:rPr>
                <w:rFonts w:ascii="Times New Roman" w:eastAsia="Times New Roman" w:hAnsi="Times New Roman" w:cs="Times New Roman"/>
                <w:i/>
                <w:color w:val="000000" w:themeColor="text1"/>
                <w:lang w:val="ro-RO"/>
              </w:rPr>
              <w:t>rarea fermierilor cu fertilizanț</w:t>
            </w:r>
            <w:r w:rsidR="00342FE5" w:rsidRPr="00342FE5">
              <w:rPr>
                <w:rFonts w:ascii="Times New Roman" w:eastAsia="Times New Roman" w:hAnsi="Times New Roman" w:cs="Times New Roman"/>
                <w:i/>
                <w:color w:val="000000" w:themeColor="text1"/>
                <w:lang w:val="ro-RO"/>
              </w:rPr>
              <w:t>i”</w:t>
            </w:r>
            <w:r w:rsidRPr="00342FE5">
              <w:rPr>
                <w:rFonts w:ascii="Times New Roman" w:eastAsia="Times New Roman" w:hAnsi="Times New Roman" w:cs="Times New Roman"/>
                <w:i/>
                <w:color w:val="000000" w:themeColor="text1"/>
                <w:lang w:val="ro-RO"/>
              </w:rPr>
              <w:t>)</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DD7D97" w:rsidP="00EC0410">
            <w:pPr>
              <w:spacing w:after="0" w:line="240" w:lineRule="auto"/>
              <w:jc w:val="center"/>
              <w:rPr>
                <w:rFonts w:ascii="Times New Roman" w:eastAsia="Times New Roman" w:hAnsi="Times New Roman" w:cs="Times New Roman"/>
                <w:color w:val="FF0000"/>
                <w:lang w:val="ro-RO"/>
              </w:rPr>
            </w:pPr>
            <w:r w:rsidRPr="00DD7D97">
              <w:rPr>
                <w:rFonts w:ascii="Times New Roman" w:eastAsia="Times New Roman" w:hAnsi="Times New Roman" w:cs="Times New Roman"/>
                <w:color w:val="000000" w:themeColor="text1"/>
                <w:lang w:val="ro-RO"/>
              </w:rPr>
              <w:t>391 992,4</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92437C" w:rsidP="00EC0410">
            <w:pPr>
              <w:spacing w:after="0" w:line="240" w:lineRule="auto"/>
              <w:jc w:val="center"/>
              <w:rPr>
                <w:rFonts w:ascii="Times New Roman" w:eastAsia="Times New Roman" w:hAnsi="Times New Roman" w:cs="Times New Roman"/>
                <w:color w:val="FF0000"/>
                <w:lang w:val="ro-RO"/>
              </w:rPr>
            </w:pPr>
            <w:r w:rsidRPr="0092437C">
              <w:rPr>
                <w:rFonts w:ascii="Times New Roman" w:eastAsia="Times New Roman" w:hAnsi="Times New Roman" w:cs="Times New Roman"/>
                <w:color w:val="000000" w:themeColor="text1"/>
                <w:lang w:val="ro-RO"/>
              </w:rPr>
              <w:t>321 387,0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433CC3" w:rsidP="00EC0410">
            <w:pPr>
              <w:spacing w:after="0" w:line="240" w:lineRule="auto"/>
              <w:jc w:val="center"/>
              <w:rPr>
                <w:rFonts w:ascii="Times New Roman" w:eastAsia="Times New Roman" w:hAnsi="Times New Roman" w:cs="Times New Roman"/>
                <w:color w:val="FF0000"/>
                <w:lang w:val="ro-RO"/>
              </w:rPr>
            </w:pPr>
            <w:r w:rsidRPr="00433CC3">
              <w:rPr>
                <w:rFonts w:ascii="Times New Roman" w:eastAsia="Times New Roman" w:hAnsi="Times New Roman" w:cs="Times New Roman"/>
                <w:color w:val="000000" w:themeColor="text1"/>
                <w:lang w:val="ro-RO"/>
              </w:rPr>
              <w:t>283 860,0</w:t>
            </w:r>
          </w:p>
        </w:tc>
      </w:tr>
      <w:tr w:rsidR="00085C50" w:rsidRPr="00085C50" w:rsidTr="00476E18">
        <w:trPr>
          <w:trHeight w:val="255"/>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476E18">
              <w:rPr>
                <w:rFonts w:ascii="Times New Roman" w:eastAsia="Times New Roman" w:hAnsi="Times New Roman" w:cs="Times New Roman"/>
                <w:color w:val="000000" w:themeColor="text1"/>
                <w:lang w:val="ro-RO"/>
              </w:rPr>
              <w:t>Contribuția Guvernului la proiectele finanțate din surse externe</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37071F" w:rsidRPr="00085C50" w:rsidRDefault="000D3E7B" w:rsidP="00EC0410">
            <w:pPr>
              <w:spacing w:after="0" w:line="240" w:lineRule="auto"/>
              <w:jc w:val="center"/>
              <w:rPr>
                <w:rFonts w:ascii="Times New Roman" w:eastAsia="Times New Roman" w:hAnsi="Times New Roman" w:cs="Times New Roman"/>
                <w:color w:val="FF0000"/>
                <w:lang w:val="ro-RO"/>
              </w:rPr>
            </w:pPr>
            <w:r w:rsidRPr="000D3E7B">
              <w:rPr>
                <w:rFonts w:ascii="Times New Roman" w:eastAsia="Times New Roman" w:hAnsi="Times New Roman" w:cs="Times New Roman"/>
                <w:color w:val="000000" w:themeColor="text1"/>
                <w:lang w:val="ro-RO"/>
              </w:rPr>
              <w:t>13 300,0</w:t>
            </w:r>
          </w:p>
        </w:tc>
        <w:tc>
          <w:tcPr>
            <w:tcW w:w="1601" w:type="dxa"/>
            <w:tcBorders>
              <w:top w:val="single" w:sz="4" w:space="0" w:color="auto"/>
              <w:left w:val="nil"/>
              <w:bottom w:val="single" w:sz="4" w:space="0" w:color="auto"/>
              <w:right w:val="single" w:sz="4" w:space="0" w:color="auto"/>
            </w:tcBorders>
            <w:shd w:val="clear" w:color="auto" w:fill="auto"/>
            <w:vAlign w:val="center"/>
            <w:hideMark/>
          </w:tcPr>
          <w:p w:rsidR="0037071F" w:rsidRPr="00A054E3" w:rsidRDefault="00A054E3" w:rsidP="00EC0410">
            <w:pPr>
              <w:spacing w:after="0" w:line="240" w:lineRule="auto"/>
              <w:jc w:val="center"/>
              <w:rPr>
                <w:rFonts w:ascii="Times New Roman" w:eastAsia="Times New Roman" w:hAnsi="Times New Roman" w:cs="Times New Roman"/>
                <w:color w:val="000000" w:themeColor="text1"/>
                <w:lang w:val="ro-RO"/>
              </w:rPr>
            </w:pPr>
            <w:r w:rsidRPr="00A054E3">
              <w:rPr>
                <w:rFonts w:ascii="Times New Roman" w:eastAsia="Times New Roman" w:hAnsi="Times New Roman" w:cs="Times New Roman"/>
                <w:color w:val="000000" w:themeColor="text1"/>
                <w:lang w:val="ro-RO"/>
              </w:rPr>
              <w:t>13 500,0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7071F" w:rsidRPr="00A054E3" w:rsidRDefault="00A054E3" w:rsidP="00EC0410">
            <w:pPr>
              <w:spacing w:after="0" w:line="240" w:lineRule="auto"/>
              <w:jc w:val="center"/>
              <w:rPr>
                <w:rFonts w:ascii="Times New Roman" w:eastAsia="Times New Roman" w:hAnsi="Times New Roman" w:cs="Times New Roman"/>
                <w:color w:val="000000" w:themeColor="text1"/>
                <w:lang w:val="ro-RO"/>
              </w:rPr>
            </w:pPr>
            <w:r w:rsidRPr="00A054E3">
              <w:rPr>
                <w:rFonts w:ascii="Times New Roman" w:eastAsia="Times New Roman" w:hAnsi="Times New Roman" w:cs="Times New Roman"/>
                <w:color w:val="000000" w:themeColor="text1"/>
                <w:lang w:val="ro-RO"/>
              </w:rPr>
              <w:t>13 600,0</w:t>
            </w:r>
          </w:p>
        </w:tc>
      </w:tr>
      <w:tr w:rsidR="00085C50" w:rsidRPr="00085C50" w:rsidTr="0037071F">
        <w:trPr>
          <w:trHeight w:val="344"/>
        </w:trPr>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085C50" w:rsidRDefault="0037071F" w:rsidP="00907BF8">
            <w:pPr>
              <w:spacing w:after="0" w:line="240" w:lineRule="auto"/>
              <w:rPr>
                <w:rFonts w:ascii="Times New Roman" w:eastAsia="Times New Roman" w:hAnsi="Times New Roman" w:cs="Times New Roman"/>
                <w:b/>
                <w:color w:val="FF0000"/>
                <w:lang w:val="ro-RO"/>
              </w:rPr>
            </w:pPr>
            <w:r w:rsidRPr="00B316CC">
              <w:rPr>
                <w:rFonts w:ascii="Times New Roman" w:eastAsia="Times New Roman" w:hAnsi="Times New Roman" w:cs="Times New Roman"/>
                <w:b/>
                <w:color w:val="000000" w:themeColor="text1"/>
                <w:lang w:val="ro-RO"/>
              </w:rPr>
              <w:t>Total subprogram</w:t>
            </w:r>
            <w:r w:rsidR="00A506A6" w:rsidRPr="00B316CC">
              <w:rPr>
                <w:rFonts w:ascii="Times New Roman" w:eastAsia="Times New Roman" w:hAnsi="Times New Roman" w:cs="Times New Roman"/>
                <w:b/>
                <w:color w:val="000000" w:themeColor="text1"/>
                <w:lang w:val="ro-RO"/>
              </w:rPr>
              <w:t>ul 5102</w:t>
            </w:r>
          </w:p>
        </w:tc>
        <w:tc>
          <w:tcPr>
            <w:tcW w:w="1441" w:type="dxa"/>
            <w:tcBorders>
              <w:top w:val="single" w:sz="4" w:space="0" w:color="auto"/>
              <w:left w:val="nil"/>
              <w:bottom w:val="single" w:sz="4" w:space="0" w:color="auto"/>
              <w:right w:val="single" w:sz="4" w:space="0" w:color="auto"/>
            </w:tcBorders>
            <w:shd w:val="clear" w:color="auto" w:fill="FFFFFF" w:themeFill="background1"/>
            <w:vAlign w:val="center"/>
          </w:tcPr>
          <w:p w:rsidR="0037071F" w:rsidRPr="00225BFA" w:rsidRDefault="0084023D"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540 883,8</w:t>
            </w:r>
          </w:p>
        </w:tc>
        <w:tc>
          <w:tcPr>
            <w:tcW w:w="1601" w:type="dxa"/>
            <w:tcBorders>
              <w:top w:val="single" w:sz="4" w:space="0" w:color="auto"/>
              <w:left w:val="nil"/>
              <w:bottom w:val="single" w:sz="4" w:space="0" w:color="auto"/>
              <w:right w:val="single" w:sz="4" w:space="0" w:color="auto"/>
            </w:tcBorders>
            <w:shd w:val="clear" w:color="auto" w:fill="FFFFFF" w:themeFill="background1"/>
            <w:vAlign w:val="center"/>
          </w:tcPr>
          <w:p w:rsidR="0037071F" w:rsidRPr="00225BFA" w:rsidRDefault="00A86138"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470 478,4</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tcPr>
          <w:p w:rsidR="0037071F" w:rsidRPr="00225BFA" w:rsidRDefault="00387A00"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433 051,4</w:t>
            </w:r>
          </w:p>
        </w:tc>
      </w:tr>
    </w:tbl>
    <w:p w:rsidR="00FC3FD9" w:rsidRPr="00085C50" w:rsidRDefault="00FC3FD9" w:rsidP="00FC3FD9">
      <w:pPr>
        <w:spacing w:after="0" w:line="240" w:lineRule="auto"/>
        <w:ind w:left="426"/>
        <w:jc w:val="both"/>
        <w:rPr>
          <w:rFonts w:ascii="Times New Roman" w:hAnsi="Times New Roman" w:cs="Times New Roman"/>
          <w:noProof/>
          <w:color w:val="FF0000"/>
          <w:sz w:val="24"/>
          <w:szCs w:val="24"/>
          <w:lang w:val="ro-RO"/>
        </w:rPr>
      </w:pPr>
    </w:p>
    <w:p w:rsidR="00FC3FD9" w:rsidRPr="0097370E" w:rsidRDefault="00FC3FD9" w:rsidP="00094499">
      <w:pPr>
        <w:pStyle w:val="Listparagraf"/>
        <w:numPr>
          <w:ilvl w:val="0"/>
          <w:numId w:val="21"/>
        </w:numPr>
        <w:spacing w:after="0" w:line="240" w:lineRule="auto"/>
        <w:rPr>
          <w:rFonts w:ascii="Times New Roman" w:hAnsi="Times New Roman" w:cs="Times New Roman"/>
          <w:b/>
          <w:noProof/>
          <w:color w:val="000000" w:themeColor="text1"/>
          <w:sz w:val="24"/>
          <w:szCs w:val="24"/>
          <w:lang w:val="ro-RO"/>
        </w:rPr>
      </w:pPr>
      <w:r w:rsidRPr="0097370E">
        <w:rPr>
          <w:rFonts w:ascii="Times New Roman" w:hAnsi="Times New Roman" w:cs="Times New Roman"/>
          <w:b/>
          <w:noProof/>
          <w:color w:val="000000" w:themeColor="text1"/>
          <w:sz w:val="24"/>
          <w:szCs w:val="24"/>
          <w:lang w:val="ro-RO"/>
        </w:rPr>
        <w:t>Subprogramul „5103 - Creșterea și sănătatea animalelor”</w:t>
      </w:r>
    </w:p>
    <w:p w:rsidR="00A506A6" w:rsidRPr="001962FA" w:rsidRDefault="00FC3FD9" w:rsidP="00A506A6">
      <w:pPr>
        <w:pStyle w:val="Listparagraf"/>
        <w:numPr>
          <w:ilvl w:val="0"/>
          <w:numId w:val="21"/>
        </w:numPr>
        <w:spacing w:after="0" w:line="240" w:lineRule="auto"/>
        <w:rPr>
          <w:rFonts w:ascii="Times New Roman" w:hAnsi="Times New Roman" w:cs="Times New Roman"/>
          <w:b/>
          <w:noProof/>
          <w:color w:val="000000" w:themeColor="text1"/>
          <w:sz w:val="24"/>
          <w:szCs w:val="24"/>
          <w:lang w:val="ro-RO"/>
        </w:rPr>
      </w:pPr>
      <w:r w:rsidRPr="0097370E">
        <w:rPr>
          <w:rFonts w:ascii="Times New Roman" w:hAnsi="Times New Roman" w:cs="Times New Roman"/>
          <w:b/>
          <w:noProof/>
          <w:color w:val="000000" w:themeColor="text1"/>
          <w:sz w:val="24"/>
          <w:szCs w:val="24"/>
          <w:lang w:val="ro-RO"/>
        </w:rPr>
        <w:t>Activități principale în cadrul subprogramului și cheltuieli pe termen mediu</w:t>
      </w:r>
    </w:p>
    <w:p w:rsidR="00A506A6" w:rsidRPr="0097370E" w:rsidRDefault="00A506A6" w:rsidP="00A506A6">
      <w:pPr>
        <w:spacing w:after="0" w:line="240" w:lineRule="auto"/>
        <w:rPr>
          <w:rFonts w:ascii="Times New Roman" w:hAnsi="Times New Roman" w:cs="Times New Roman"/>
          <w:b/>
          <w:noProof/>
          <w:color w:val="000000" w:themeColor="text1"/>
          <w:sz w:val="24"/>
          <w:szCs w:val="24"/>
          <w:lang w:val="ro-RO"/>
        </w:rPr>
      </w:pPr>
    </w:p>
    <w:p w:rsidR="00FC3FD9" w:rsidRPr="0097370E" w:rsidRDefault="00FC3FD9" w:rsidP="00094499">
      <w:pPr>
        <w:spacing w:after="0" w:line="240" w:lineRule="auto"/>
        <w:ind w:right="-567"/>
        <w:jc w:val="center"/>
        <w:rPr>
          <w:rFonts w:ascii="Times New Roman" w:hAnsi="Times New Roman" w:cs="Times New Roman"/>
          <w:i/>
          <w:noProof/>
          <w:color w:val="000000" w:themeColor="text1"/>
          <w:lang w:val="ro-RO"/>
        </w:rPr>
      </w:pPr>
      <w:r w:rsidRPr="0097370E">
        <w:rPr>
          <w:rFonts w:ascii="Times New Roman" w:hAnsi="Times New Roman" w:cs="Times New Roman"/>
          <w:i/>
          <w:noProof/>
          <w:color w:val="000000" w:themeColor="text1"/>
          <w:lang w:val="ro-RO"/>
        </w:rPr>
        <w:t xml:space="preserve">                                                                                                                                                                    </w:t>
      </w:r>
      <w:r w:rsidR="00094499" w:rsidRPr="0097370E">
        <w:rPr>
          <w:rFonts w:ascii="Times New Roman" w:hAnsi="Times New Roman" w:cs="Times New Roman"/>
          <w:i/>
          <w:noProof/>
          <w:color w:val="000000" w:themeColor="text1"/>
          <w:lang w:val="ro-RO"/>
        </w:rPr>
        <w:t>m</w:t>
      </w:r>
      <w:r w:rsidRPr="0097370E">
        <w:rPr>
          <w:rFonts w:ascii="Times New Roman" w:hAnsi="Times New Roman" w:cs="Times New Roman"/>
          <w:i/>
          <w:noProof/>
          <w:color w:val="000000" w:themeColor="text1"/>
          <w:lang w:val="ro-RO"/>
        </w:rPr>
        <w:t>ii</w:t>
      </w:r>
      <w:r w:rsidR="00094499" w:rsidRPr="0097370E">
        <w:rPr>
          <w:rFonts w:ascii="Times New Roman" w:hAnsi="Times New Roman" w:cs="Times New Roman"/>
          <w:i/>
          <w:noProof/>
          <w:color w:val="000000" w:themeColor="text1"/>
          <w:lang w:val="ro-RO"/>
        </w:rPr>
        <w:t xml:space="preserve"> le</w:t>
      </w:r>
      <w:r w:rsidRPr="0097370E">
        <w:rPr>
          <w:rFonts w:ascii="Times New Roman" w:hAnsi="Times New Roman" w:cs="Times New Roman"/>
          <w:i/>
          <w:noProof/>
          <w:color w:val="000000" w:themeColor="text1"/>
          <w:lang w:val="ro-RO"/>
        </w:rPr>
        <w:t>i</w:t>
      </w:r>
    </w:p>
    <w:tbl>
      <w:tblPr>
        <w:tblW w:w="9990" w:type="dxa"/>
        <w:tblInd w:w="-5" w:type="dxa"/>
        <w:tblLook w:val="04A0" w:firstRow="1" w:lastRow="0" w:firstColumn="1" w:lastColumn="0" w:noHBand="0" w:noVBand="1"/>
      </w:tblPr>
      <w:tblGrid>
        <w:gridCol w:w="5412"/>
        <w:gridCol w:w="1617"/>
        <w:gridCol w:w="1456"/>
        <w:gridCol w:w="1505"/>
      </w:tblGrid>
      <w:tr w:rsidR="0097370E" w:rsidRPr="0097370E" w:rsidTr="00950ED8">
        <w:trPr>
          <w:trHeight w:val="327"/>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97370E" w:rsidRDefault="0037071F" w:rsidP="00094499">
            <w:pPr>
              <w:spacing w:after="0" w:line="240" w:lineRule="auto"/>
              <w:jc w:val="center"/>
              <w:rPr>
                <w:rFonts w:ascii="Times New Roman" w:eastAsia="Times New Roman" w:hAnsi="Times New Roman" w:cs="Times New Roman"/>
                <w:b/>
                <w:bCs/>
                <w:color w:val="000000" w:themeColor="text1"/>
                <w:sz w:val="24"/>
                <w:szCs w:val="24"/>
                <w:lang w:val="ro-RO"/>
              </w:rPr>
            </w:pPr>
            <w:r w:rsidRPr="0097370E">
              <w:rPr>
                <w:rFonts w:ascii="Times New Roman" w:eastAsia="Times New Roman" w:hAnsi="Times New Roman" w:cs="Times New Roman"/>
                <w:b/>
                <w:bCs/>
                <w:color w:val="000000" w:themeColor="text1"/>
                <w:sz w:val="24"/>
                <w:szCs w:val="24"/>
                <w:lang w:val="ro-RO"/>
              </w:rPr>
              <w:t>Activități</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094499">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2026</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094499">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2027</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7071F" w:rsidRPr="0097370E" w:rsidRDefault="0097370E" w:rsidP="00094499">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2028</w:t>
            </w:r>
          </w:p>
        </w:tc>
      </w:tr>
      <w:tr w:rsidR="00085C50" w:rsidRPr="00085C50" w:rsidTr="00950ED8">
        <w:trPr>
          <w:trHeight w:val="600"/>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1AC" w:rsidRPr="00343936" w:rsidRDefault="00FE47D5" w:rsidP="00907BF8">
            <w:pPr>
              <w:spacing w:after="0" w:line="240" w:lineRule="auto"/>
              <w:rPr>
                <w:rFonts w:ascii="Times New Roman" w:eastAsia="Times New Roman" w:hAnsi="Times New Roman" w:cs="Times New Roman"/>
                <w:color w:val="000000" w:themeColor="text1"/>
                <w:lang w:val="ro-RO"/>
              </w:rPr>
            </w:pPr>
            <w:r w:rsidRPr="00FE47D5">
              <w:rPr>
                <w:rFonts w:ascii="Times New Roman" w:eastAsia="Times New Roman" w:hAnsi="Times New Roman" w:cs="Times New Roman"/>
                <w:color w:val="000000" w:themeColor="text1"/>
                <w:lang w:val="ro-RO"/>
              </w:rPr>
              <w:t>Proiectul „In</w:t>
            </w:r>
            <w:r>
              <w:rPr>
                <w:rFonts w:ascii="Times New Roman" w:eastAsia="Times New Roman" w:hAnsi="Times New Roman" w:cs="Times New Roman"/>
                <w:color w:val="000000" w:themeColor="text1"/>
                <w:lang w:val="ro-RO"/>
              </w:rPr>
              <w:t>vestiții pentru Guvernanta, Creștere si Rezilienț</w:t>
            </w:r>
            <w:r w:rsidRPr="00FE47D5">
              <w:rPr>
                <w:rFonts w:ascii="Times New Roman" w:eastAsia="Times New Roman" w:hAnsi="Times New Roman" w:cs="Times New Roman"/>
                <w:color w:val="000000" w:themeColor="text1"/>
                <w:lang w:val="ro-RO"/>
              </w:rPr>
              <w:t>a in Agricultura”</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6041B" w:rsidRDefault="0006041B" w:rsidP="00DC67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278 464,9</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6041B" w:rsidRDefault="0006041B"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294 437,8</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6041B" w:rsidRDefault="0006041B" w:rsidP="00907BF8">
            <w:pPr>
              <w:spacing w:after="0" w:line="240" w:lineRule="auto"/>
              <w:jc w:val="center"/>
              <w:rPr>
                <w:rFonts w:ascii="Times New Roman" w:eastAsia="Times New Roman" w:hAnsi="Times New Roman" w:cs="Times New Roman"/>
                <w:color w:val="000000" w:themeColor="text1"/>
                <w:lang w:val="ro-RO"/>
              </w:rPr>
            </w:pPr>
            <w:r w:rsidRPr="0006041B">
              <w:rPr>
                <w:rFonts w:ascii="Times New Roman" w:eastAsia="Times New Roman" w:hAnsi="Times New Roman" w:cs="Times New Roman"/>
                <w:color w:val="000000" w:themeColor="text1"/>
                <w:lang w:val="ro-RO"/>
              </w:rPr>
              <w:t>326 082,5</w:t>
            </w:r>
          </w:p>
        </w:tc>
      </w:tr>
      <w:tr w:rsidR="00343936" w:rsidRPr="00085C50" w:rsidTr="00950ED8">
        <w:trPr>
          <w:trHeight w:val="150"/>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085C50" w:rsidRDefault="00343936" w:rsidP="00343936">
            <w:pPr>
              <w:spacing w:after="0" w:line="240" w:lineRule="auto"/>
              <w:rPr>
                <w:rFonts w:ascii="Times New Roman" w:eastAsia="Times New Roman" w:hAnsi="Times New Roman" w:cs="Times New Roman"/>
                <w:color w:val="FF0000"/>
                <w:lang w:val="ro-RO"/>
              </w:rPr>
            </w:pPr>
            <w:r w:rsidRPr="002C14FB">
              <w:rPr>
                <w:rFonts w:ascii="Times New Roman" w:eastAsia="Times New Roman" w:hAnsi="Times New Roman" w:cs="Times New Roman"/>
                <w:color w:val="000000" w:themeColor="text1"/>
                <w:lang w:val="ro-RO"/>
              </w:rPr>
              <w:t>Implementarea programului acțiunilor strategice de supraveghere, profilaxie și combatere a bolilor la animale, de prevenire a transmiterii bolilor de la animale la om și de protecție a mediului (ANSA)</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7F09AE"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25 967,0</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7F09AE"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25 967,0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7F09AE"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25 967,0</w:t>
            </w:r>
          </w:p>
        </w:tc>
      </w:tr>
      <w:tr w:rsidR="00343936" w:rsidRPr="00085C50" w:rsidTr="00950ED8">
        <w:trPr>
          <w:trHeight w:val="289"/>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936" w:rsidRPr="004C20F5" w:rsidRDefault="00343936" w:rsidP="00343936">
            <w:pPr>
              <w:spacing w:after="0" w:line="240" w:lineRule="auto"/>
              <w:rPr>
                <w:rFonts w:ascii="Times New Roman" w:eastAsia="Times New Roman" w:hAnsi="Times New Roman" w:cs="Times New Roman"/>
                <w:color w:val="000000" w:themeColor="text1"/>
                <w:lang w:val="ro-RO"/>
              </w:rPr>
            </w:pPr>
            <w:r w:rsidRPr="004C20F5">
              <w:rPr>
                <w:rFonts w:ascii="Times New Roman" w:eastAsia="Times New Roman" w:hAnsi="Times New Roman" w:cs="Times New Roman"/>
                <w:color w:val="000000" w:themeColor="text1"/>
                <w:lang w:val="ro-RO"/>
              </w:rPr>
              <w:t>Menținerea și păstrarea fondului genetic taurin</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343936" w:rsidRPr="004C20F5"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9 400</w:t>
            </w:r>
            <w:r w:rsidRPr="004C20F5">
              <w:rPr>
                <w:rFonts w:ascii="Times New Roman" w:eastAsia="Times New Roman" w:hAnsi="Times New Roman" w:cs="Times New Roman"/>
                <w:color w:val="000000" w:themeColor="text1"/>
                <w:lang w:val="ro-RO"/>
              </w:rPr>
              <w:t>,0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343936" w:rsidRPr="004C20F5"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9 400,0</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43936" w:rsidRPr="004C20F5" w:rsidRDefault="00343936" w:rsidP="003439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9 400,0</w:t>
            </w:r>
          </w:p>
        </w:tc>
      </w:tr>
      <w:tr w:rsidR="00343936" w:rsidRPr="00085C50" w:rsidTr="00950ED8">
        <w:trPr>
          <w:trHeight w:val="260"/>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012773" w:rsidRDefault="00343936" w:rsidP="00476E55">
            <w:pPr>
              <w:spacing w:after="0" w:line="240" w:lineRule="auto"/>
              <w:ind w:left="38"/>
              <w:rPr>
                <w:rFonts w:ascii="Times New Roman" w:eastAsia="Times New Roman" w:hAnsi="Times New Roman" w:cs="Times New Roman"/>
                <w:color w:val="FF0000"/>
                <w:lang w:val="ro-RO"/>
              </w:rPr>
            </w:pPr>
            <w:r w:rsidRPr="00012773">
              <w:rPr>
                <w:rFonts w:ascii="Times New Roman" w:hAnsi="Times New Roman" w:cs="Times New Roman"/>
                <w:color w:val="000000" w:themeColor="text1"/>
                <w:lang w:val="ro-RO"/>
              </w:rPr>
              <w:t xml:space="preserve">Măsuri incluse în Planul de creștere economică a Moldovei </w:t>
            </w:r>
          </w:p>
        </w:tc>
        <w:tc>
          <w:tcPr>
            <w:tcW w:w="1617" w:type="dxa"/>
            <w:tcBorders>
              <w:top w:val="single" w:sz="4" w:space="0" w:color="auto"/>
              <w:left w:val="nil"/>
              <w:bottom w:val="single" w:sz="4" w:space="0" w:color="auto"/>
              <w:right w:val="single" w:sz="4" w:space="0" w:color="auto"/>
            </w:tcBorders>
            <w:shd w:val="clear" w:color="auto" w:fill="auto"/>
            <w:vAlign w:val="center"/>
          </w:tcPr>
          <w:p w:rsidR="00343936" w:rsidRPr="00012773" w:rsidRDefault="00343936" w:rsidP="00343936">
            <w:pPr>
              <w:spacing w:after="0" w:line="240" w:lineRule="auto"/>
              <w:jc w:val="center"/>
              <w:rPr>
                <w:rFonts w:ascii="Times New Roman" w:eastAsia="Times New Roman" w:hAnsi="Times New Roman" w:cs="Times New Roman"/>
                <w:color w:val="000000" w:themeColor="text1"/>
                <w:lang w:val="ro-RO"/>
              </w:rPr>
            </w:pPr>
            <w:r w:rsidRPr="00012773">
              <w:rPr>
                <w:rFonts w:ascii="Times New Roman" w:eastAsia="Times New Roman" w:hAnsi="Times New Roman" w:cs="Times New Roman"/>
                <w:color w:val="000000" w:themeColor="text1"/>
                <w:lang w:val="ro-RO"/>
              </w:rPr>
              <w:t>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343936" w:rsidRPr="00012773" w:rsidRDefault="00343936" w:rsidP="00343936">
            <w:pPr>
              <w:spacing w:after="0" w:line="240" w:lineRule="auto"/>
              <w:jc w:val="center"/>
              <w:rPr>
                <w:rFonts w:ascii="Times New Roman" w:eastAsia="Times New Roman" w:hAnsi="Times New Roman" w:cs="Times New Roman"/>
                <w:color w:val="000000" w:themeColor="text1"/>
                <w:lang w:val="ro-RO"/>
              </w:rPr>
            </w:pPr>
            <w:r w:rsidRPr="00012773">
              <w:rPr>
                <w:rFonts w:ascii="Times New Roman" w:eastAsia="Times New Roman" w:hAnsi="Times New Roman" w:cs="Times New Roman"/>
                <w:color w:val="000000" w:themeColor="text1"/>
                <w:lang w:val="ro-RO"/>
              </w:rPr>
              <w:t>400,0</w:t>
            </w:r>
          </w:p>
        </w:tc>
        <w:tc>
          <w:tcPr>
            <w:tcW w:w="1505" w:type="dxa"/>
            <w:tcBorders>
              <w:top w:val="single" w:sz="4" w:space="0" w:color="auto"/>
              <w:left w:val="nil"/>
              <w:bottom w:val="single" w:sz="4" w:space="0" w:color="auto"/>
              <w:right w:val="single" w:sz="4" w:space="0" w:color="auto"/>
            </w:tcBorders>
            <w:shd w:val="clear" w:color="auto" w:fill="auto"/>
            <w:vAlign w:val="center"/>
          </w:tcPr>
          <w:p w:rsidR="00343936" w:rsidRPr="000F2151" w:rsidRDefault="00343936" w:rsidP="00343936">
            <w:pPr>
              <w:spacing w:after="0" w:line="240" w:lineRule="auto"/>
              <w:jc w:val="center"/>
              <w:rPr>
                <w:rFonts w:ascii="Times New Roman" w:eastAsia="Times New Roman" w:hAnsi="Times New Roman" w:cs="Times New Roman"/>
                <w:color w:val="000000" w:themeColor="text1"/>
                <w:lang w:val="ro-RO"/>
              </w:rPr>
            </w:pPr>
          </w:p>
        </w:tc>
      </w:tr>
      <w:tr w:rsidR="00343936" w:rsidRPr="00085C50" w:rsidTr="00950ED8">
        <w:trPr>
          <w:trHeight w:val="345"/>
        </w:trPr>
        <w:tc>
          <w:tcPr>
            <w:tcW w:w="5412" w:type="dxa"/>
            <w:tcBorders>
              <w:top w:val="single" w:sz="4" w:space="0" w:color="auto"/>
              <w:left w:val="single" w:sz="4" w:space="0" w:color="auto"/>
              <w:bottom w:val="single" w:sz="4" w:space="0" w:color="auto"/>
              <w:right w:val="single" w:sz="4" w:space="0" w:color="auto"/>
            </w:tcBorders>
            <w:shd w:val="clear" w:color="auto" w:fill="auto"/>
            <w:vAlign w:val="center"/>
          </w:tcPr>
          <w:p w:rsidR="00343936" w:rsidRPr="00085C50" w:rsidRDefault="00343936" w:rsidP="00343936">
            <w:pPr>
              <w:spacing w:after="0" w:line="240" w:lineRule="auto"/>
              <w:ind w:left="38"/>
              <w:rPr>
                <w:rFonts w:ascii="Times New Roman" w:eastAsia="Times New Roman" w:hAnsi="Times New Roman" w:cs="Times New Roman"/>
                <w:b/>
                <w:color w:val="FF0000"/>
                <w:lang w:val="ro-RO"/>
              </w:rPr>
            </w:pPr>
            <w:r w:rsidRPr="00B316CC">
              <w:rPr>
                <w:rFonts w:ascii="Times New Roman" w:eastAsia="Times New Roman" w:hAnsi="Times New Roman" w:cs="Times New Roman"/>
                <w:b/>
                <w:color w:val="000000" w:themeColor="text1"/>
                <w:lang w:val="ro-RO"/>
              </w:rPr>
              <w:t>Total subprogramul 5103</w:t>
            </w:r>
          </w:p>
        </w:tc>
        <w:tc>
          <w:tcPr>
            <w:tcW w:w="1617" w:type="dxa"/>
            <w:tcBorders>
              <w:top w:val="single" w:sz="4" w:space="0" w:color="auto"/>
              <w:left w:val="nil"/>
              <w:bottom w:val="single" w:sz="4" w:space="0" w:color="auto"/>
              <w:right w:val="single" w:sz="4" w:space="0" w:color="auto"/>
            </w:tcBorders>
            <w:shd w:val="clear" w:color="auto" w:fill="auto"/>
            <w:vAlign w:val="center"/>
          </w:tcPr>
          <w:p w:rsidR="00343936" w:rsidRPr="001228A1" w:rsidRDefault="00343936" w:rsidP="00343936">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314 331,9</w:t>
            </w:r>
          </w:p>
        </w:tc>
        <w:tc>
          <w:tcPr>
            <w:tcW w:w="1456" w:type="dxa"/>
            <w:tcBorders>
              <w:top w:val="single" w:sz="4" w:space="0" w:color="auto"/>
              <w:left w:val="nil"/>
              <w:bottom w:val="single" w:sz="4" w:space="0" w:color="auto"/>
              <w:right w:val="single" w:sz="4" w:space="0" w:color="auto"/>
            </w:tcBorders>
            <w:shd w:val="clear" w:color="auto" w:fill="auto"/>
            <w:vAlign w:val="center"/>
          </w:tcPr>
          <w:p w:rsidR="00343936" w:rsidRPr="001228A1" w:rsidRDefault="00343936" w:rsidP="00343936">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330 204,8</w:t>
            </w:r>
          </w:p>
        </w:tc>
        <w:tc>
          <w:tcPr>
            <w:tcW w:w="1505" w:type="dxa"/>
            <w:tcBorders>
              <w:top w:val="single" w:sz="4" w:space="0" w:color="auto"/>
              <w:left w:val="nil"/>
              <w:bottom w:val="single" w:sz="4" w:space="0" w:color="auto"/>
              <w:right w:val="single" w:sz="4" w:space="0" w:color="auto"/>
            </w:tcBorders>
            <w:shd w:val="clear" w:color="auto" w:fill="auto"/>
            <w:vAlign w:val="center"/>
          </w:tcPr>
          <w:p w:rsidR="00343936" w:rsidRPr="001228A1" w:rsidRDefault="00343936" w:rsidP="00343936">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361 449,5</w:t>
            </w:r>
          </w:p>
        </w:tc>
      </w:tr>
    </w:tbl>
    <w:p w:rsidR="007F1723" w:rsidRPr="00085C50" w:rsidRDefault="007F1723" w:rsidP="007F1723">
      <w:pPr>
        <w:spacing w:after="0" w:line="240" w:lineRule="auto"/>
        <w:rPr>
          <w:rFonts w:ascii="Times New Roman" w:hAnsi="Times New Roman" w:cs="Times New Roman"/>
          <w:b/>
          <w:noProof/>
          <w:color w:val="FF0000"/>
          <w:sz w:val="24"/>
          <w:szCs w:val="24"/>
          <w:u w:val="single"/>
          <w:lang w:val="ro-RO"/>
        </w:rPr>
      </w:pPr>
    </w:p>
    <w:p w:rsidR="00FC3FD9" w:rsidRPr="0062465F" w:rsidRDefault="00FC3FD9" w:rsidP="00094499">
      <w:pPr>
        <w:pStyle w:val="Listparagraf"/>
        <w:numPr>
          <w:ilvl w:val="0"/>
          <w:numId w:val="26"/>
        </w:numPr>
        <w:spacing w:after="0" w:line="240" w:lineRule="auto"/>
        <w:rPr>
          <w:rFonts w:ascii="Times New Roman" w:hAnsi="Times New Roman" w:cs="Times New Roman"/>
          <w:b/>
          <w:noProof/>
          <w:color w:val="000000" w:themeColor="text1"/>
          <w:sz w:val="24"/>
          <w:szCs w:val="24"/>
          <w:u w:val="single"/>
          <w:lang w:val="ro-RO"/>
        </w:rPr>
      </w:pPr>
      <w:r w:rsidRPr="0062465F">
        <w:rPr>
          <w:rFonts w:ascii="Times New Roman" w:hAnsi="Times New Roman" w:cs="Times New Roman"/>
          <w:b/>
          <w:noProof/>
          <w:color w:val="000000" w:themeColor="text1"/>
          <w:sz w:val="24"/>
          <w:szCs w:val="24"/>
          <w:lang w:val="ro-RO"/>
        </w:rPr>
        <w:t>Subprogramul „5104 - Dezvoltarea viticulturii și vinificației”</w:t>
      </w:r>
    </w:p>
    <w:p w:rsidR="00FC3FD9" w:rsidRPr="0062465F" w:rsidRDefault="00FC3FD9" w:rsidP="00094499">
      <w:pPr>
        <w:pStyle w:val="Listparagraf"/>
        <w:numPr>
          <w:ilvl w:val="0"/>
          <w:numId w:val="26"/>
        </w:numPr>
        <w:spacing w:after="0" w:line="240" w:lineRule="auto"/>
        <w:rPr>
          <w:rFonts w:ascii="Times New Roman" w:hAnsi="Times New Roman" w:cs="Times New Roman"/>
          <w:b/>
          <w:noProof/>
          <w:color w:val="000000" w:themeColor="text1"/>
          <w:sz w:val="24"/>
          <w:szCs w:val="24"/>
          <w:lang w:val="ro-RO"/>
        </w:rPr>
      </w:pPr>
      <w:r w:rsidRPr="0062465F">
        <w:rPr>
          <w:rFonts w:ascii="Times New Roman" w:hAnsi="Times New Roman" w:cs="Times New Roman"/>
          <w:b/>
          <w:noProof/>
          <w:color w:val="000000" w:themeColor="text1"/>
          <w:sz w:val="24"/>
          <w:szCs w:val="24"/>
          <w:lang w:val="ro-RO"/>
        </w:rPr>
        <w:t>Activități principale în cadrul subprogramului și cheltuieli pe termen mediu</w:t>
      </w:r>
    </w:p>
    <w:p w:rsidR="00FC3FD9" w:rsidRPr="0062465F" w:rsidRDefault="00FC3FD9" w:rsidP="00094499">
      <w:pPr>
        <w:spacing w:after="0" w:line="240" w:lineRule="auto"/>
        <w:ind w:right="-284"/>
        <w:jc w:val="right"/>
        <w:rPr>
          <w:rFonts w:ascii="Times New Roman" w:hAnsi="Times New Roman" w:cs="Times New Roman"/>
          <w:i/>
          <w:noProof/>
          <w:color w:val="000000" w:themeColor="text1"/>
          <w:lang w:val="ro-RO"/>
        </w:rPr>
      </w:pPr>
      <w:r w:rsidRPr="0062465F">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03"/>
        <w:gridCol w:w="1638"/>
        <w:gridCol w:w="1474"/>
        <w:gridCol w:w="1475"/>
      </w:tblGrid>
      <w:tr w:rsidR="0062465F" w:rsidRPr="0062465F" w:rsidTr="00950ED8">
        <w:trPr>
          <w:trHeight w:val="310"/>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62465F" w:rsidRDefault="0037071F" w:rsidP="00094499">
            <w:pPr>
              <w:spacing w:after="0" w:line="240" w:lineRule="auto"/>
              <w:jc w:val="center"/>
              <w:rPr>
                <w:rFonts w:ascii="Times New Roman" w:eastAsia="Times New Roman" w:hAnsi="Times New Roman" w:cs="Times New Roman"/>
                <w:b/>
                <w:bCs/>
                <w:color w:val="000000" w:themeColor="text1"/>
                <w:sz w:val="24"/>
                <w:szCs w:val="24"/>
                <w:lang w:val="ro-RO"/>
              </w:rPr>
            </w:pPr>
            <w:r w:rsidRPr="0062465F">
              <w:rPr>
                <w:rFonts w:ascii="Times New Roman" w:eastAsia="Times New Roman" w:hAnsi="Times New Roman" w:cs="Times New Roman"/>
                <w:b/>
                <w:bCs/>
                <w:color w:val="000000" w:themeColor="text1"/>
                <w:sz w:val="24"/>
                <w:szCs w:val="24"/>
                <w:lang w:val="ro-RO"/>
              </w:rPr>
              <w:t>Activități</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37071F" w:rsidRPr="0062465F" w:rsidRDefault="0062465F"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2026</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37071F" w:rsidRPr="0062465F" w:rsidRDefault="0062465F"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2027</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37071F" w:rsidRPr="0062465F" w:rsidRDefault="0062465F"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2028</w:t>
            </w:r>
          </w:p>
        </w:tc>
      </w:tr>
      <w:tr w:rsidR="00085C50" w:rsidRPr="00085C50" w:rsidTr="00950ED8">
        <w:trPr>
          <w:trHeight w:val="315"/>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D11D3" w:rsidRDefault="001C61BD" w:rsidP="00907BF8">
            <w:pPr>
              <w:spacing w:after="0" w:line="240" w:lineRule="auto"/>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Fondul viei și vinului</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D11D3" w:rsidRDefault="004D11D3" w:rsidP="00907BF8">
            <w:pPr>
              <w:spacing w:after="0" w:line="240" w:lineRule="auto"/>
              <w:jc w:val="center"/>
              <w:rPr>
                <w:rFonts w:ascii="Times New Roman" w:eastAsia="Times New Roman" w:hAnsi="Times New Roman" w:cs="Times New Roman"/>
                <w:color w:val="000000" w:themeColor="text1"/>
                <w:lang w:val="ro-RO"/>
              </w:rPr>
            </w:pPr>
            <w:r w:rsidRPr="004D11D3">
              <w:rPr>
                <w:rFonts w:ascii="Times New Roman" w:eastAsia="Times New Roman" w:hAnsi="Times New Roman" w:cs="Times New Roman"/>
                <w:color w:val="000000" w:themeColor="text1"/>
                <w:lang w:val="ro-RO"/>
              </w:rPr>
              <w:t>52 204,9</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D11D3" w:rsidRDefault="004D11D3" w:rsidP="00907BF8">
            <w:pPr>
              <w:spacing w:after="0" w:line="240" w:lineRule="auto"/>
              <w:jc w:val="center"/>
              <w:rPr>
                <w:rFonts w:ascii="Times New Roman" w:eastAsia="Times New Roman" w:hAnsi="Times New Roman" w:cs="Times New Roman"/>
                <w:color w:val="000000" w:themeColor="text1"/>
                <w:lang w:val="ro-RO"/>
              </w:rPr>
            </w:pPr>
            <w:r w:rsidRPr="004D11D3">
              <w:rPr>
                <w:rFonts w:ascii="Times New Roman" w:eastAsia="Times New Roman" w:hAnsi="Times New Roman" w:cs="Times New Roman"/>
                <w:color w:val="000000" w:themeColor="text1"/>
                <w:lang w:val="ro-RO"/>
              </w:rPr>
              <w:t>52 204,9</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D11D3" w:rsidRDefault="004D11D3" w:rsidP="00907BF8">
            <w:pPr>
              <w:spacing w:after="0" w:line="240" w:lineRule="auto"/>
              <w:jc w:val="center"/>
              <w:rPr>
                <w:rFonts w:ascii="Times New Roman" w:eastAsia="Times New Roman" w:hAnsi="Times New Roman" w:cs="Times New Roman"/>
                <w:color w:val="000000" w:themeColor="text1"/>
                <w:lang w:val="ro-RO"/>
              </w:rPr>
            </w:pPr>
            <w:r w:rsidRPr="004D11D3">
              <w:rPr>
                <w:rFonts w:ascii="Times New Roman" w:eastAsia="Times New Roman" w:hAnsi="Times New Roman" w:cs="Times New Roman"/>
                <w:color w:val="000000" w:themeColor="text1"/>
                <w:lang w:val="ro-RO"/>
              </w:rPr>
              <w:t>52 204,9</w:t>
            </w:r>
          </w:p>
        </w:tc>
      </w:tr>
      <w:tr w:rsidR="004F631E" w:rsidRPr="00085C50" w:rsidTr="00950ED8">
        <w:trPr>
          <w:trHeight w:val="202"/>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4D11D3" w:rsidRDefault="004F631E" w:rsidP="004F631E">
            <w:pPr>
              <w:spacing w:after="0" w:line="240" w:lineRule="auto"/>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Menț</w:t>
            </w:r>
            <w:r w:rsidRPr="001C61BD">
              <w:rPr>
                <w:rFonts w:ascii="Times New Roman" w:eastAsia="Times New Roman" w:hAnsi="Times New Roman" w:cs="Times New Roman"/>
                <w:color w:val="000000" w:themeColor="text1"/>
                <w:lang w:val="ro-RO"/>
              </w:rPr>
              <w:t xml:space="preserve">inerea si dezvoltarea </w:t>
            </w:r>
            <w:proofErr w:type="spellStart"/>
            <w:r w:rsidRPr="001C61BD">
              <w:rPr>
                <w:rFonts w:ascii="Times New Roman" w:eastAsia="Times New Roman" w:hAnsi="Times New Roman" w:cs="Times New Roman"/>
                <w:color w:val="000000" w:themeColor="text1"/>
                <w:lang w:val="ro-RO"/>
              </w:rPr>
              <w:t>genofondului</w:t>
            </w:r>
            <w:proofErr w:type="spellEnd"/>
            <w:r w:rsidRPr="001C61BD">
              <w:rPr>
                <w:rFonts w:ascii="Times New Roman" w:eastAsia="Times New Roman" w:hAnsi="Times New Roman" w:cs="Times New Roman"/>
                <w:color w:val="000000" w:themeColor="text1"/>
                <w:lang w:val="ro-RO"/>
              </w:rPr>
              <w:t xml:space="preserve"> viticol</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1C61BD" w:rsidRDefault="004F631E" w:rsidP="004F631E">
            <w:pPr>
              <w:spacing w:after="0" w:line="240" w:lineRule="auto"/>
              <w:jc w:val="center"/>
              <w:rPr>
                <w:rFonts w:ascii="Times New Roman" w:eastAsia="Times New Roman" w:hAnsi="Times New Roman" w:cs="Times New Roman"/>
                <w:color w:val="000000" w:themeColor="text1"/>
                <w:lang w:val="ro-RO"/>
              </w:rPr>
            </w:pPr>
            <w:r w:rsidRPr="001C61BD">
              <w:rPr>
                <w:rFonts w:ascii="Times New Roman" w:eastAsia="Times New Roman" w:hAnsi="Times New Roman" w:cs="Times New Roman"/>
                <w:color w:val="000000" w:themeColor="text1"/>
                <w:lang w:val="ro-RO"/>
              </w:rPr>
              <w:t>1 595,6</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1C61BD" w:rsidRDefault="004F631E" w:rsidP="004F631E">
            <w:pPr>
              <w:spacing w:after="0" w:line="240" w:lineRule="auto"/>
              <w:jc w:val="center"/>
              <w:rPr>
                <w:rFonts w:ascii="Times New Roman" w:eastAsia="Times New Roman" w:hAnsi="Times New Roman" w:cs="Times New Roman"/>
                <w:color w:val="000000" w:themeColor="text1"/>
                <w:lang w:val="ro-RO"/>
              </w:rPr>
            </w:pPr>
            <w:r w:rsidRPr="001C61BD">
              <w:rPr>
                <w:rFonts w:ascii="Times New Roman" w:eastAsia="Times New Roman" w:hAnsi="Times New Roman" w:cs="Times New Roman"/>
                <w:color w:val="000000" w:themeColor="text1"/>
                <w:lang w:val="ro-RO"/>
              </w:rPr>
              <w:t>1 595,6</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1C61BD" w:rsidRDefault="004F631E" w:rsidP="004F631E">
            <w:pPr>
              <w:spacing w:after="0" w:line="240" w:lineRule="auto"/>
              <w:jc w:val="center"/>
              <w:rPr>
                <w:rFonts w:ascii="Times New Roman" w:eastAsia="Times New Roman" w:hAnsi="Times New Roman" w:cs="Times New Roman"/>
                <w:color w:val="000000" w:themeColor="text1"/>
                <w:lang w:val="ro-RO"/>
              </w:rPr>
            </w:pPr>
            <w:r w:rsidRPr="001C61BD">
              <w:rPr>
                <w:rFonts w:ascii="Times New Roman" w:eastAsia="Times New Roman" w:hAnsi="Times New Roman" w:cs="Times New Roman"/>
                <w:color w:val="000000" w:themeColor="text1"/>
                <w:lang w:val="ro-RO"/>
              </w:rPr>
              <w:t>1 595,6</w:t>
            </w:r>
          </w:p>
        </w:tc>
      </w:tr>
      <w:tr w:rsidR="004F631E" w:rsidRPr="00085C50" w:rsidTr="00950ED8">
        <w:trPr>
          <w:trHeight w:val="305"/>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085C50" w:rsidRDefault="004F631E" w:rsidP="004F631E">
            <w:pPr>
              <w:spacing w:after="0" w:line="240" w:lineRule="auto"/>
              <w:rPr>
                <w:rFonts w:ascii="Times New Roman" w:eastAsia="Times New Roman" w:hAnsi="Times New Roman"/>
                <w:color w:val="FF0000"/>
                <w:lang w:val="ro-MD"/>
              </w:rPr>
            </w:pPr>
            <w:r w:rsidRPr="00B316CC">
              <w:rPr>
                <w:rFonts w:ascii="Times New Roman" w:eastAsia="Times New Roman" w:hAnsi="Times New Roman"/>
                <w:b/>
                <w:color w:val="000000" w:themeColor="text1"/>
                <w:lang w:val="ro-RO"/>
              </w:rPr>
              <w:lastRenderedPageBreak/>
              <w:t>Total subprogramul 5104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4F631E" w:rsidRPr="00C548C3" w:rsidRDefault="004F631E" w:rsidP="004F631E">
            <w:pPr>
              <w:spacing w:after="0" w:line="240" w:lineRule="auto"/>
              <w:jc w:val="center"/>
              <w:rPr>
                <w:rFonts w:ascii="Times New Roman" w:eastAsia="Times New Roman" w:hAnsi="Times New Roman"/>
                <w:b/>
                <w:color w:val="000000" w:themeColor="text1"/>
                <w:lang w:val="ro-RO"/>
              </w:rPr>
            </w:pPr>
            <w:r>
              <w:rPr>
                <w:rFonts w:ascii="Times New Roman" w:eastAsia="Times New Roman" w:hAnsi="Times New Roman" w:cs="Times New Roman"/>
                <w:b/>
                <w:color w:val="000000" w:themeColor="text1"/>
                <w:lang w:val="ro-RO"/>
              </w:rPr>
              <w:t>53 800,5</w:t>
            </w:r>
          </w:p>
        </w:tc>
        <w:tc>
          <w:tcPr>
            <w:tcW w:w="1474" w:type="dxa"/>
            <w:tcBorders>
              <w:top w:val="single" w:sz="4" w:space="0" w:color="auto"/>
              <w:left w:val="nil"/>
              <w:bottom w:val="single" w:sz="4" w:space="0" w:color="auto"/>
              <w:right w:val="single" w:sz="4" w:space="0" w:color="auto"/>
            </w:tcBorders>
            <w:shd w:val="clear" w:color="auto" w:fill="auto"/>
            <w:vAlign w:val="center"/>
          </w:tcPr>
          <w:p w:rsidR="004F631E" w:rsidRPr="00C548C3" w:rsidRDefault="004F631E" w:rsidP="004F631E">
            <w:pPr>
              <w:spacing w:after="0" w:line="240" w:lineRule="auto"/>
              <w:jc w:val="center"/>
              <w:rPr>
                <w:rFonts w:ascii="Times New Roman" w:eastAsia="Times New Roman" w:hAnsi="Times New Roman"/>
                <w:b/>
                <w:color w:val="000000" w:themeColor="text1"/>
                <w:lang w:val="ro-RO"/>
              </w:rPr>
            </w:pPr>
            <w:r>
              <w:rPr>
                <w:rFonts w:ascii="Times New Roman" w:eastAsia="Times New Roman" w:hAnsi="Times New Roman" w:cs="Times New Roman"/>
                <w:b/>
                <w:color w:val="000000" w:themeColor="text1"/>
                <w:lang w:val="ro-RO"/>
              </w:rPr>
              <w:t>53 800,5</w:t>
            </w:r>
          </w:p>
        </w:tc>
        <w:tc>
          <w:tcPr>
            <w:tcW w:w="1475" w:type="dxa"/>
            <w:tcBorders>
              <w:top w:val="single" w:sz="4" w:space="0" w:color="auto"/>
              <w:left w:val="nil"/>
              <w:bottom w:val="single" w:sz="4" w:space="0" w:color="auto"/>
              <w:right w:val="single" w:sz="4" w:space="0" w:color="auto"/>
            </w:tcBorders>
            <w:shd w:val="clear" w:color="auto" w:fill="auto"/>
            <w:vAlign w:val="center"/>
          </w:tcPr>
          <w:p w:rsidR="004F631E" w:rsidRPr="00C548C3" w:rsidRDefault="004F631E" w:rsidP="004F631E">
            <w:pPr>
              <w:spacing w:after="0" w:line="240" w:lineRule="auto"/>
              <w:jc w:val="center"/>
              <w:rPr>
                <w:rFonts w:ascii="Times New Roman" w:eastAsia="Times New Roman" w:hAnsi="Times New Roman"/>
                <w:b/>
                <w:color w:val="000000" w:themeColor="text1"/>
                <w:lang w:val="ro-RO"/>
              </w:rPr>
            </w:pPr>
            <w:r>
              <w:rPr>
                <w:rFonts w:ascii="Times New Roman" w:eastAsia="Times New Roman" w:hAnsi="Times New Roman" w:cs="Times New Roman"/>
                <w:b/>
                <w:color w:val="000000" w:themeColor="text1"/>
                <w:lang w:val="ro-RO"/>
              </w:rPr>
              <w:t>53 800,5</w:t>
            </w:r>
          </w:p>
        </w:tc>
      </w:tr>
    </w:tbl>
    <w:p w:rsidR="00047A48" w:rsidRPr="00085C50" w:rsidRDefault="00047A48" w:rsidP="00047A48">
      <w:pPr>
        <w:pStyle w:val="Listparagraf"/>
        <w:spacing w:after="0" w:line="240" w:lineRule="auto"/>
        <w:rPr>
          <w:rFonts w:ascii="Times New Roman" w:hAnsi="Times New Roman" w:cs="Times New Roman"/>
          <w:b/>
          <w:noProof/>
          <w:color w:val="FF0000"/>
          <w:sz w:val="24"/>
          <w:szCs w:val="24"/>
          <w:lang w:val="ro-MD"/>
        </w:rPr>
      </w:pPr>
    </w:p>
    <w:p w:rsidR="00FC3FD9" w:rsidRPr="00780555" w:rsidRDefault="00FC3FD9" w:rsidP="00094499">
      <w:pPr>
        <w:pStyle w:val="Listparagraf"/>
        <w:numPr>
          <w:ilvl w:val="0"/>
          <w:numId w:val="22"/>
        </w:numPr>
        <w:spacing w:after="0" w:line="240" w:lineRule="auto"/>
        <w:rPr>
          <w:rFonts w:ascii="Times New Roman" w:hAnsi="Times New Roman" w:cs="Times New Roman"/>
          <w:b/>
          <w:noProof/>
          <w:color w:val="000000" w:themeColor="text1"/>
          <w:sz w:val="24"/>
          <w:szCs w:val="24"/>
          <w:lang w:val="ro-MD"/>
        </w:rPr>
      </w:pPr>
      <w:r w:rsidRPr="00780555">
        <w:rPr>
          <w:rFonts w:ascii="Times New Roman" w:hAnsi="Times New Roman" w:cs="Times New Roman"/>
          <w:b/>
          <w:noProof/>
          <w:color w:val="000000" w:themeColor="text1"/>
          <w:sz w:val="24"/>
          <w:szCs w:val="24"/>
          <w:lang w:val="ro-MD"/>
        </w:rPr>
        <w:t>Subprogramul „5105 - Subvenționarea producătorilor agricoli”</w:t>
      </w:r>
    </w:p>
    <w:p w:rsidR="00FC3FD9" w:rsidRPr="00780555" w:rsidRDefault="00FC3FD9" w:rsidP="00094499">
      <w:pPr>
        <w:pStyle w:val="Listparagraf"/>
        <w:numPr>
          <w:ilvl w:val="0"/>
          <w:numId w:val="22"/>
        </w:numPr>
        <w:spacing w:after="0" w:line="240" w:lineRule="auto"/>
        <w:rPr>
          <w:rFonts w:ascii="Times New Roman" w:hAnsi="Times New Roman" w:cs="Times New Roman"/>
          <w:b/>
          <w:noProof/>
          <w:color w:val="000000" w:themeColor="text1"/>
          <w:sz w:val="24"/>
          <w:szCs w:val="24"/>
          <w:lang w:val="ro-MD"/>
        </w:rPr>
      </w:pPr>
      <w:r w:rsidRPr="00780555">
        <w:rPr>
          <w:rFonts w:ascii="Times New Roman" w:hAnsi="Times New Roman" w:cs="Times New Roman"/>
          <w:b/>
          <w:noProof/>
          <w:color w:val="000000" w:themeColor="text1"/>
          <w:sz w:val="24"/>
          <w:szCs w:val="24"/>
          <w:lang w:val="ro-MD"/>
        </w:rPr>
        <w:t>Activități principale în cadrul subprogramului și cheltuieli pe termen mediu</w:t>
      </w:r>
    </w:p>
    <w:p w:rsidR="00FC3FD9" w:rsidRPr="00780555" w:rsidRDefault="00FC3FD9" w:rsidP="00094499">
      <w:pPr>
        <w:spacing w:after="0" w:line="240" w:lineRule="auto"/>
        <w:ind w:right="-284"/>
        <w:jc w:val="right"/>
        <w:rPr>
          <w:rFonts w:ascii="Times New Roman" w:hAnsi="Times New Roman" w:cs="Times New Roman"/>
          <w:i/>
          <w:noProof/>
          <w:color w:val="000000" w:themeColor="text1"/>
          <w:lang w:val="ro-RO"/>
        </w:rPr>
      </w:pPr>
      <w:r w:rsidRPr="00780555">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03"/>
        <w:gridCol w:w="1474"/>
        <w:gridCol w:w="1472"/>
        <w:gridCol w:w="1641"/>
      </w:tblGrid>
      <w:tr w:rsidR="00780555" w:rsidRPr="00780555" w:rsidTr="00950ED8">
        <w:trPr>
          <w:trHeight w:val="321"/>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780555" w:rsidRDefault="0037071F" w:rsidP="00094499">
            <w:pPr>
              <w:spacing w:after="0" w:line="240" w:lineRule="auto"/>
              <w:jc w:val="center"/>
              <w:rPr>
                <w:rFonts w:ascii="Times New Roman" w:eastAsia="Times New Roman" w:hAnsi="Times New Roman" w:cs="Times New Roman"/>
                <w:b/>
                <w:bCs/>
                <w:color w:val="000000" w:themeColor="text1"/>
                <w:sz w:val="24"/>
                <w:szCs w:val="24"/>
                <w:lang w:val="ro-RO"/>
              </w:rPr>
            </w:pPr>
            <w:r w:rsidRPr="00780555">
              <w:rPr>
                <w:rFonts w:ascii="Times New Roman" w:eastAsia="Times New Roman" w:hAnsi="Times New Roman" w:cs="Times New Roman"/>
                <w:b/>
                <w:bCs/>
                <w:color w:val="000000" w:themeColor="text1"/>
                <w:sz w:val="24"/>
                <w:szCs w:val="24"/>
                <w:lang w:val="ro-RO"/>
              </w:rPr>
              <w:t>Activități</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37071F" w:rsidRPr="00780555" w:rsidRDefault="00780555"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2026</w:t>
            </w:r>
          </w:p>
        </w:tc>
        <w:tc>
          <w:tcPr>
            <w:tcW w:w="1472" w:type="dxa"/>
            <w:tcBorders>
              <w:top w:val="single" w:sz="4" w:space="0" w:color="auto"/>
              <w:left w:val="nil"/>
              <w:bottom w:val="single" w:sz="4" w:space="0" w:color="auto"/>
              <w:right w:val="single" w:sz="4" w:space="0" w:color="auto"/>
            </w:tcBorders>
            <w:shd w:val="clear" w:color="auto" w:fill="auto"/>
            <w:vAlign w:val="center"/>
            <w:hideMark/>
          </w:tcPr>
          <w:p w:rsidR="0037071F" w:rsidRPr="00780555" w:rsidRDefault="00780555"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2027</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rsidR="0037071F" w:rsidRPr="00780555" w:rsidRDefault="00780555" w:rsidP="00047A48">
            <w:pPr>
              <w:spacing w:after="0" w:line="240" w:lineRule="auto"/>
              <w:jc w:val="center"/>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2028</w:t>
            </w:r>
          </w:p>
        </w:tc>
      </w:tr>
      <w:tr w:rsidR="00085C50" w:rsidRPr="00085C50" w:rsidTr="00950ED8">
        <w:trPr>
          <w:trHeight w:val="550"/>
        </w:trPr>
        <w:tc>
          <w:tcPr>
            <w:tcW w:w="5403" w:type="dxa"/>
            <w:tcBorders>
              <w:top w:val="nil"/>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0C1110">
              <w:rPr>
                <w:rFonts w:ascii="Times New Roman" w:eastAsia="Times New Roman" w:hAnsi="Times New Roman" w:cs="Times New Roman"/>
                <w:color w:val="000000" w:themeColor="text1"/>
                <w:lang w:val="ro-RO"/>
              </w:rPr>
              <w:t>Asigurarea activității curente a autorităților/instituțiilor bugetare (AIPA)</w:t>
            </w:r>
          </w:p>
        </w:tc>
        <w:tc>
          <w:tcPr>
            <w:tcW w:w="1474" w:type="dxa"/>
            <w:tcBorders>
              <w:top w:val="nil"/>
              <w:left w:val="single" w:sz="4" w:space="0" w:color="auto"/>
              <w:bottom w:val="single" w:sz="4" w:space="0" w:color="auto"/>
              <w:right w:val="single" w:sz="4" w:space="0" w:color="auto"/>
            </w:tcBorders>
            <w:shd w:val="clear" w:color="auto" w:fill="auto"/>
            <w:vAlign w:val="center"/>
            <w:hideMark/>
          </w:tcPr>
          <w:p w:rsidR="0037071F" w:rsidRPr="00857AA5" w:rsidRDefault="00857AA5" w:rsidP="00047A4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35 899,0</w:t>
            </w:r>
          </w:p>
        </w:tc>
        <w:tc>
          <w:tcPr>
            <w:tcW w:w="1472" w:type="dxa"/>
            <w:tcBorders>
              <w:top w:val="nil"/>
              <w:left w:val="nil"/>
              <w:bottom w:val="single" w:sz="4" w:space="0" w:color="auto"/>
              <w:right w:val="single" w:sz="4" w:space="0" w:color="auto"/>
            </w:tcBorders>
            <w:shd w:val="clear" w:color="auto" w:fill="auto"/>
            <w:vAlign w:val="center"/>
            <w:hideMark/>
          </w:tcPr>
          <w:p w:rsidR="0037071F" w:rsidRPr="00857AA5" w:rsidRDefault="00857AA5" w:rsidP="00156872">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 xml:space="preserve">35 </w:t>
            </w:r>
            <w:r w:rsidR="00156872">
              <w:rPr>
                <w:rFonts w:ascii="Times New Roman" w:eastAsia="Times New Roman" w:hAnsi="Times New Roman" w:cs="Times New Roman"/>
                <w:color w:val="000000" w:themeColor="text1"/>
                <w:lang w:val="ro-RO"/>
              </w:rPr>
              <w:t>543</w:t>
            </w:r>
            <w:r>
              <w:rPr>
                <w:rFonts w:ascii="Times New Roman" w:eastAsia="Times New Roman" w:hAnsi="Times New Roman" w:cs="Times New Roman"/>
                <w:color w:val="000000" w:themeColor="text1"/>
                <w:lang w:val="ro-RO"/>
              </w:rPr>
              <w:t>,0</w:t>
            </w:r>
          </w:p>
        </w:tc>
        <w:tc>
          <w:tcPr>
            <w:tcW w:w="1641" w:type="dxa"/>
            <w:tcBorders>
              <w:top w:val="nil"/>
              <w:left w:val="nil"/>
              <w:bottom w:val="single" w:sz="4" w:space="0" w:color="auto"/>
              <w:right w:val="single" w:sz="4" w:space="0" w:color="auto"/>
            </w:tcBorders>
            <w:shd w:val="clear" w:color="auto" w:fill="auto"/>
            <w:vAlign w:val="center"/>
            <w:hideMark/>
          </w:tcPr>
          <w:p w:rsidR="0037071F" w:rsidRPr="00857AA5" w:rsidRDefault="00857AA5" w:rsidP="006B44E3">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 xml:space="preserve">35 </w:t>
            </w:r>
            <w:r w:rsidR="006B44E3">
              <w:rPr>
                <w:rFonts w:ascii="Times New Roman" w:eastAsia="Times New Roman" w:hAnsi="Times New Roman" w:cs="Times New Roman"/>
                <w:color w:val="000000" w:themeColor="text1"/>
                <w:lang w:val="ro-RO"/>
              </w:rPr>
              <w:t>543</w:t>
            </w:r>
            <w:r>
              <w:rPr>
                <w:rFonts w:ascii="Times New Roman" w:eastAsia="Times New Roman" w:hAnsi="Times New Roman" w:cs="Times New Roman"/>
                <w:color w:val="000000" w:themeColor="text1"/>
                <w:lang w:val="ro-RO"/>
              </w:rPr>
              <w:t>,0</w:t>
            </w:r>
          </w:p>
        </w:tc>
      </w:tr>
      <w:tr w:rsidR="00085C50" w:rsidRPr="00085C50" w:rsidTr="00950ED8">
        <w:trPr>
          <w:trHeight w:val="441"/>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A856E8" w:rsidRDefault="0037071F" w:rsidP="00907BF8">
            <w:pPr>
              <w:spacing w:after="0" w:line="240" w:lineRule="auto"/>
              <w:rPr>
                <w:rFonts w:ascii="Times New Roman" w:eastAsia="Times New Roman" w:hAnsi="Times New Roman" w:cs="Times New Roman"/>
                <w:color w:val="000000" w:themeColor="text1"/>
                <w:lang w:val="ro-RO"/>
              </w:rPr>
            </w:pPr>
            <w:r w:rsidRPr="00A856E8">
              <w:rPr>
                <w:rFonts w:ascii="Times New Roman" w:eastAsia="Times New Roman" w:hAnsi="Times New Roman" w:cs="Times New Roman"/>
                <w:color w:val="000000" w:themeColor="text1"/>
                <w:lang w:val="ro-RO"/>
              </w:rPr>
              <w:t xml:space="preserve">Fondul național de dezvoltare a agriculturii și mediului rural </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1330D2" w:rsidRDefault="0037071F" w:rsidP="001330D2">
            <w:pPr>
              <w:spacing w:after="0" w:line="240" w:lineRule="auto"/>
              <w:jc w:val="center"/>
              <w:rPr>
                <w:rFonts w:ascii="Times New Roman" w:eastAsia="Times New Roman" w:hAnsi="Times New Roman" w:cs="Times New Roman"/>
                <w:color w:val="000000" w:themeColor="text1"/>
                <w:lang w:val="ro-RO"/>
              </w:rPr>
            </w:pPr>
            <w:r w:rsidRPr="001330D2">
              <w:rPr>
                <w:rFonts w:ascii="Times New Roman" w:eastAsia="Times New Roman" w:hAnsi="Times New Roman" w:cs="Times New Roman"/>
                <w:color w:val="000000" w:themeColor="text1"/>
                <w:lang w:val="ro-RO"/>
              </w:rPr>
              <w:t xml:space="preserve">1 </w:t>
            </w:r>
            <w:r w:rsidR="001330D2">
              <w:rPr>
                <w:rFonts w:ascii="Times New Roman" w:eastAsia="Times New Roman" w:hAnsi="Times New Roman" w:cs="Times New Roman"/>
                <w:color w:val="000000" w:themeColor="text1"/>
                <w:lang w:val="ro-RO"/>
              </w:rPr>
              <w:t>671</w:t>
            </w:r>
            <w:r w:rsidRPr="001330D2">
              <w:rPr>
                <w:rFonts w:ascii="Times New Roman" w:eastAsia="Times New Roman" w:hAnsi="Times New Roman" w:cs="Times New Roman"/>
                <w:color w:val="000000" w:themeColor="text1"/>
                <w:lang w:val="ro-RO"/>
              </w:rPr>
              <w:t xml:space="preserve"> </w:t>
            </w:r>
            <w:r w:rsidR="001330D2">
              <w:rPr>
                <w:rFonts w:ascii="Times New Roman" w:eastAsia="Times New Roman" w:hAnsi="Times New Roman" w:cs="Times New Roman"/>
                <w:color w:val="000000" w:themeColor="text1"/>
                <w:lang w:val="ro-RO"/>
              </w:rPr>
              <w:t>295,1</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1330D2" w:rsidRDefault="0037071F" w:rsidP="001330D2">
            <w:pPr>
              <w:spacing w:after="0" w:line="240" w:lineRule="auto"/>
              <w:jc w:val="center"/>
              <w:rPr>
                <w:rFonts w:ascii="Times New Roman" w:eastAsia="Times New Roman" w:hAnsi="Times New Roman" w:cs="Times New Roman"/>
                <w:color w:val="000000" w:themeColor="text1"/>
                <w:lang w:val="ro-RO"/>
              </w:rPr>
            </w:pPr>
            <w:r w:rsidRPr="001330D2">
              <w:rPr>
                <w:rFonts w:ascii="Times New Roman" w:eastAsia="Times New Roman" w:hAnsi="Times New Roman" w:cs="Times New Roman"/>
                <w:color w:val="000000" w:themeColor="text1"/>
                <w:lang w:val="ro-RO"/>
              </w:rPr>
              <w:t xml:space="preserve">1 </w:t>
            </w:r>
            <w:r w:rsidR="001330D2">
              <w:rPr>
                <w:rFonts w:ascii="Times New Roman" w:eastAsia="Times New Roman" w:hAnsi="Times New Roman" w:cs="Times New Roman"/>
                <w:color w:val="000000" w:themeColor="text1"/>
                <w:lang w:val="ro-RO"/>
              </w:rPr>
              <w:t>671</w:t>
            </w:r>
            <w:r w:rsidRPr="001330D2">
              <w:rPr>
                <w:rFonts w:ascii="Times New Roman" w:eastAsia="Times New Roman" w:hAnsi="Times New Roman" w:cs="Times New Roman"/>
                <w:color w:val="000000" w:themeColor="text1"/>
                <w:lang w:val="ro-RO"/>
              </w:rPr>
              <w:t xml:space="preserve"> </w:t>
            </w:r>
            <w:r w:rsidR="001330D2">
              <w:rPr>
                <w:rFonts w:ascii="Times New Roman" w:eastAsia="Times New Roman" w:hAnsi="Times New Roman" w:cs="Times New Roman"/>
                <w:color w:val="000000" w:themeColor="text1"/>
                <w:lang w:val="ro-RO"/>
              </w:rPr>
              <w:t>295</w:t>
            </w:r>
            <w:r w:rsidRPr="001330D2">
              <w:rPr>
                <w:rFonts w:ascii="Times New Roman" w:eastAsia="Times New Roman" w:hAnsi="Times New Roman" w:cs="Times New Roman"/>
                <w:color w:val="000000" w:themeColor="text1"/>
                <w:lang w:val="ro-RO"/>
              </w:rPr>
              <w:t>,</w:t>
            </w:r>
            <w:r w:rsidR="001330D2">
              <w:rPr>
                <w:rFonts w:ascii="Times New Roman" w:eastAsia="Times New Roman" w:hAnsi="Times New Roman" w:cs="Times New Roman"/>
                <w:color w:val="000000" w:themeColor="text1"/>
                <w:lang w:val="ro-RO"/>
              </w:rPr>
              <w:t>1</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1330D2" w:rsidRDefault="0037071F" w:rsidP="001330D2">
            <w:pPr>
              <w:spacing w:after="0" w:line="240" w:lineRule="auto"/>
              <w:jc w:val="center"/>
              <w:rPr>
                <w:rFonts w:ascii="Times New Roman" w:eastAsia="Times New Roman" w:hAnsi="Times New Roman" w:cs="Times New Roman"/>
                <w:color w:val="000000" w:themeColor="text1"/>
                <w:lang w:val="ro-RO"/>
              </w:rPr>
            </w:pPr>
            <w:r w:rsidRPr="001330D2">
              <w:rPr>
                <w:rFonts w:ascii="Times New Roman" w:eastAsia="Times New Roman" w:hAnsi="Times New Roman" w:cs="Times New Roman"/>
                <w:color w:val="000000" w:themeColor="text1"/>
                <w:lang w:val="ro-RO"/>
              </w:rPr>
              <w:t xml:space="preserve">1 </w:t>
            </w:r>
            <w:r w:rsidR="001330D2">
              <w:rPr>
                <w:rFonts w:ascii="Times New Roman" w:eastAsia="Times New Roman" w:hAnsi="Times New Roman" w:cs="Times New Roman"/>
                <w:color w:val="000000" w:themeColor="text1"/>
                <w:lang w:val="ro-RO"/>
              </w:rPr>
              <w:t>671</w:t>
            </w:r>
            <w:r w:rsidRPr="001330D2">
              <w:rPr>
                <w:rFonts w:ascii="Times New Roman" w:eastAsia="Times New Roman" w:hAnsi="Times New Roman" w:cs="Times New Roman"/>
                <w:color w:val="000000" w:themeColor="text1"/>
                <w:lang w:val="ro-RO"/>
              </w:rPr>
              <w:t xml:space="preserve"> </w:t>
            </w:r>
            <w:r w:rsidR="001330D2">
              <w:rPr>
                <w:rFonts w:ascii="Times New Roman" w:eastAsia="Times New Roman" w:hAnsi="Times New Roman" w:cs="Times New Roman"/>
                <w:color w:val="000000" w:themeColor="text1"/>
                <w:lang w:val="ro-RO"/>
              </w:rPr>
              <w:t>295</w:t>
            </w:r>
            <w:r w:rsidRPr="001330D2">
              <w:rPr>
                <w:rFonts w:ascii="Times New Roman" w:eastAsia="Times New Roman" w:hAnsi="Times New Roman" w:cs="Times New Roman"/>
                <w:color w:val="000000" w:themeColor="text1"/>
                <w:lang w:val="ro-RO"/>
              </w:rPr>
              <w:t>,</w:t>
            </w:r>
            <w:r w:rsidR="001330D2">
              <w:rPr>
                <w:rFonts w:ascii="Times New Roman" w:eastAsia="Times New Roman" w:hAnsi="Times New Roman" w:cs="Times New Roman"/>
                <w:color w:val="000000" w:themeColor="text1"/>
                <w:lang w:val="ro-RO"/>
              </w:rPr>
              <w:t>1</w:t>
            </w:r>
          </w:p>
        </w:tc>
      </w:tr>
      <w:tr w:rsidR="000372F8" w:rsidRPr="00085C50" w:rsidTr="00950ED8">
        <w:trPr>
          <w:trHeight w:val="441"/>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0372F8" w:rsidRPr="00085C50" w:rsidRDefault="000372F8" w:rsidP="000372F8">
            <w:pPr>
              <w:spacing w:after="0" w:line="240" w:lineRule="auto"/>
              <w:rPr>
                <w:rFonts w:ascii="Times New Roman" w:eastAsia="Times New Roman" w:hAnsi="Times New Roman" w:cs="Times New Roman"/>
                <w:color w:val="FF0000"/>
                <w:lang w:val="ro-RO"/>
              </w:rPr>
            </w:pPr>
            <w:r w:rsidRPr="006455C1">
              <w:rPr>
                <w:rFonts w:ascii="Times New Roman" w:hAnsi="Times New Roman" w:cs="Times New Roman"/>
                <w:color w:val="000000" w:themeColor="text1"/>
                <w:lang w:val="ro-RO"/>
              </w:rPr>
              <w:t xml:space="preserve">Măsuri incluse în Planul de creștere economică a Moldovei </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372F8" w:rsidRPr="000372F8" w:rsidRDefault="000372F8" w:rsidP="000372F8">
            <w:pPr>
              <w:spacing w:after="0" w:line="240" w:lineRule="auto"/>
              <w:jc w:val="center"/>
              <w:rPr>
                <w:rFonts w:ascii="Times New Roman" w:eastAsia="Times New Roman" w:hAnsi="Times New Roman" w:cs="Times New Roman"/>
                <w:color w:val="000000" w:themeColor="text1"/>
                <w:lang w:val="ro-RO"/>
              </w:rPr>
            </w:pPr>
            <w:r w:rsidRPr="000372F8">
              <w:rPr>
                <w:rFonts w:ascii="Times New Roman" w:eastAsia="Times New Roman" w:hAnsi="Times New Roman" w:cs="Times New Roman"/>
                <w:color w:val="000000" w:themeColor="text1"/>
                <w:lang w:val="ro-RO"/>
              </w:rPr>
              <w:t>628 845,0</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0372F8" w:rsidRPr="000372F8" w:rsidRDefault="000372F8" w:rsidP="000372F8">
            <w:pPr>
              <w:spacing w:after="0" w:line="240" w:lineRule="auto"/>
              <w:jc w:val="center"/>
              <w:rPr>
                <w:rFonts w:ascii="Times New Roman" w:eastAsia="Times New Roman" w:hAnsi="Times New Roman" w:cs="Times New Roman"/>
                <w:color w:val="000000" w:themeColor="text1"/>
                <w:lang w:val="ro-RO"/>
              </w:rPr>
            </w:pPr>
            <w:r w:rsidRPr="000372F8">
              <w:rPr>
                <w:rFonts w:ascii="Times New Roman" w:eastAsia="Times New Roman" w:hAnsi="Times New Roman" w:cs="Times New Roman"/>
                <w:color w:val="000000" w:themeColor="text1"/>
                <w:lang w:val="ro-RO"/>
              </w:rPr>
              <w:t>678 995,0</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rsidR="000372F8" w:rsidRPr="000372F8" w:rsidRDefault="000372F8" w:rsidP="000372F8">
            <w:pPr>
              <w:spacing w:after="0" w:line="240" w:lineRule="auto"/>
              <w:jc w:val="center"/>
              <w:rPr>
                <w:rFonts w:ascii="Times New Roman" w:eastAsia="Times New Roman" w:hAnsi="Times New Roman" w:cs="Times New Roman"/>
                <w:iCs/>
                <w:color w:val="000000" w:themeColor="text1"/>
                <w:lang w:val="ro-RO"/>
              </w:rPr>
            </w:pPr>
            <w:r w:rsidRPr="000372F8">
              <w:rPr>
                <w:rFonts w:ascii="Times New Roman" w:eastAsia="Times New Roman" w:hAnsi="Times New Roman" w:cs="Times New Roman"/>
                <w:iCs/>
                <w:color w:val="000000" w:themeColor="text1"/>
                <w:lang w:val="ro-RO"/>
              </w:rPr>
              <w:t>500 000,0</w:t>
            </w:r>
          </w:p>
        </w:tc>
      </w:tr>
      <w:tr w:rsidR="00085C50" w:rsidRPr="00085C50" w:rsidTr="00950ED8">
        <w:trPr>
          <w:trHeight w:val="233"/>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085C50" w:rsidRDefault="0037071F" w:rsidP="003966FC">
            <w:pPr>
              <w:spacing w:after="0" w:line="240" w:lineRule="auto"/>
              <w:rPr>
                <w:rFonts w:ascii="Times New Roman" w:eastAsia="Times New Roman" w:hAnsi="Times New Roman" w:cs="Times New Roman"/>
                <w:color w:val="FF0000"/>
                <w:lang w:val="ro-RO"/>
              </w:rPr>
            </w:pPr>
            <w:r w:rsidRPr="00B316CC">
              <w:rPr>
                <w:rFonts w:ascii="Times New Roman" w:eastAsia="Times New Roman" w:hAnsi="Times New Roman" w:cs="Times New Roman"/>
                <w:b/>
                <w:color w:val="000000" w:themeColor="text1"/>
                <w:lang w:val="ro-RO"/>
              </w:rPr>
              <w:t>Total subprogram</w:t>
            </w:r>
            <w:r w:rsidR="00A506A6" w:rsidRPr="00B316CC">
              <w:rPr>
                <w:rFonts w:ascii="Times New Roman" w:eastAsia="Times New Roman" w:hAnsi="Times New Roman" w:cs="Times New Roman"/>
                <w:b/>
                <w:color w:val="000000" w:themeColor="text1"/>
                <w:lang w:val="ro-RO"/>
              </w:rPr>
              <w:t>ul 5105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E54C18" w:rsidRDefault="00E54C18" w:rsidP="00E54C18">
            <w:pPr>
              <w:jc w:val="center"/>
              <w:rPr>
                <w:rFonts w:ascii="Times New Roman" w:hAnsi="Times New Roman" w:cs="Times New Roman"/>
                <w:b/>
                <w:bCs/>
                <w:color w:val="000000" w:themeColor="text1"/>
                <w:szCs w:val="24"/>
                <w:lang w:val="ru-RU"/>
              </w:rPr>
            </w:pPr>
            <w:r>
              <w:rPr>
                <w:rFonts w:ascii="Times New Roman" w:hAnsi="Times New Roman" w:cs="Times New Roman"/>
                <w:b/>
                <w:bCs/>
                <w:color w:val="000000" w:themeColor="text1"/>
                <w:szCs w:val="24"/>
              </w:rPr>
              <w:t>2 336</w:t>
            </w:r>
            <w:r w:rsidR="0037071F" w:rsidRPr="00E54C18">
              <w:rPr>
                <w:rFonts w:ascii="Times New Roman" w:hAnsi="Times New Roman" w:cs="Times New Roman"/>
                <w:b/>
                <w:bCs/>
                <w:color w:val="000000" w:themeColor="text1"/>
                <w:szCs w:val="24"/>
              </w:rPr>
              <w:t xml:space="preserve"> </w:t>
            </w:r>
            <w:r>
              <w:rPr>
                <w:rFonts w:ascii="Times New Roman" w:hAnsi="Times New Roman" w:cs="Times New Roman"/>
                <w:b/>
                <w:bCs/>
                <w:color w:val="000000" w:themeColor="text1"/>
                <w:szCs w:val="24"/>
              </w:rPr>
              <w:t>039</w:t>
            </w:r>
            <w:r w:rsidR="0037071F" w:rsidRPr="00E54C18">
              <w:rPr>
                <w:rFonts w:ascii="Times New Roman" w:hAnsi="Times New Roman" w:cs="Times New Roman"/>
                <w:b/>
                <w:bCs/>
                <w:color w:val="000000" w:themeColor="text1"/>
                <w:szCs w:val="24"/>
              </w:rPr>
              <w:t>,</w:t>
            </w:r>
            <w:r>
              <w:rPr>
                <w:rFonts w:ascii="Times New Roman" w:hAnsi="Times New Roman" w:cs="Times New Roman"/>
                <w:b/>
                <w:bCs/>
                <w:color w:val="000000" w:themeColor="text1"/>
                <w:szCs w:val="24"/>
              </w:rPr>
              <w:t>1</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37071F" w:rsidRPr="00E54C18" w:rsidRDefault="0008574F" w:rsidP="00156872">
            <w:pPr>
              <w:rPr>
                <w:color w:val="000000" w:themeColor="text1"/>
              </w:rPr>
            </w:pPr>
            <w:r>
              <w:rPr>
                <w:rFonts w:ascii="Times New Roman" w:hAnsi="Times New Roman" w:cs="Times New Roman"/>
                <w:b/>
                <w:bCs/>
                <w:color w:val="000000" w:themeColor="text1"/>
                <w:szCs w:val="24"/>
              </w:rPr>
              <w:t xml:space="preserve">2 385 </w:t>
            </w:r>
            <w:r w:rsidR="00156872">
              <w:rPr>
                <w:rFonts w:ascii="Times New Roman" w:hAnsi="Times New Roman" w:cs="Times New Roman"/>
                <w:b/>
                <w:bCs/>
                <w:color w:val="000000" w:themeColor="text1"/>
                <w:szCs w:val="24"/>
              </w:rPr>
              <w:t>833</w:t>
            </w:r>
            <w:r>
              <w:rPr>
                <w:rFonts w:ascii="Times New Roman" w:hAnsi="Times New Roman" w:cs="Times New Roman"/>
                <w:b/>
                <w:bCs/>
                <w:color w:val="000000" w:themeColor="text1"/>
                <w:szCs w:val="24"/>
              </w:rPr>
              <w:t>,1</w:t>
            </w: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37071F" w:rsidRPr="00E54C18" w:rsidRDefault="00945254" w:rsidP="00945254">
            <w:pPr>
              <w:jc w:val="center"/>
              <w:rPr>
                <w:color w:val="000000" w:themeColor="text1"/>
              </w:rPr>
            </w:pPr>
            <w:r>
              <w:rPr>
                <w:rFonts w:ascii="Times New Roman" w:hAnsi="Times New Roman" w:cs="Times New Roman"/>
                <w:b/>
                <w:bCs/>
                <w:color w:val="000000" w:themeColor="text1"/>
                <w:szCs w:val="24"/>
              </w:rPr>
              <w:t>2 206 838,1</w:t>
            </w:r>
          </w:p>
        </w:tc>
      </w:tr>
    </w:tbl>
    <w:p w:rsidR="00FC3FD9" w:rsidRPr="00085C50" w:rsidRDefault="00FC3FD9" w:rsidP="005F4820">
      <w:pPr>
        <w:pStyle w:val="Listparagraf"/>
        <w:tabs>
          <w:tab w:val="left" w:pos="426"/>
          <w:tab w:val="left" w:pos="709"/>
          <w:tab w:val="left" w:pos="851"/>
        </w:tabs>
        <w:spacing w:after="0" w:line="240" w:lineRule="auto"/>
        <w:ind w:left="426"/>
        <w:rPr>
          <w:rFonts w:ascii="Times New Roman" w:hAnsi="Times New Roman" w:cs="Times New Roman"/>
          <w:noProof/>
          <w:color w:val="FF0000"/>
          <w:sz w:val="24"/>
          <w:szCs w:val="24"/>
          <w:lang w:val="ro-RO"/>
        </w:rPr>
      </w:pPr>
    </w:p>
    <w:p w:rsidR="00FC3FD9" w:rsidRPr="00B316CC" w:rsidRDefault="00FC3FD9" w:rsidP="00094499">
      <w:pPr>
        <w:pStyle w:val="Listparagraf"/>
        <w:numPr>
          <w:ilvl w:val="0"/>
          <w:numId w:val="23"/>
        </w:numPr>
        <w:spacing w:after="0" w:line="240" w:lineRule="auto"/>
        <w:rPr>
          <w:rFonts w:ascii="Times New Roman" w:hAnsi="Times New Roman" w:cs="Times New Roman"/>
          <w:b/>
          <w:noProof/>
          <w:color w:val="000000" w:themeColor="text1"/>
          <w:sz w:val="24"/>
          <w:szCs w:val="24"/>
          <w:lang w:val="ro-MD"/>
        </w:rPr>
      </w:pPr>
      <w:r w:rsidRPr="00B316CC">
        <w:rPr>
          <w:rFonts w:ascii="Times New Roman" w:hAnsi="Times New Roman" w:cs="Times New Roman"/>
          <w:b/>
          <w:noProof/>
          <w:color w:val="000000" w:themeColor="text1"/>
          <w:sz w:val="24"/>
          <w:szCs w:val="24"/>
          <w:lang w:val="ro-MD"/>
        </w:rPr>
        <w:t>Subprogramul „5106 - Securitate alimentară”</w:t>
      </w:r>
    </w:p>
    <w:p w:rsidR="00FC3FD9" w:rsidRPr="00B316CC" w:rsidRDefault="00FC3FD9" w:rsidP="00094499">
      <w:pPr>
        <w:pStyle w:val="Listparagraf"/>
        <w:numPr>
          <w:ilvl w:val="0"/>
          <w:numId w:val="23"/>
        </w:numPr>
        <w:spacing w:after="0" w:line="240" w:lineRule="auto"/>
        <w:rPr>
          <w:rFonts w:ascii="Times New Roman" w:hAnsi="Times New Roman" w:cs="Times New Roman"/>
          <w:b/>
          <w:noProof/>
          <w:color w:val="000000" w:themeColor="text1"/>
          <w:sz w:val="24"/>
          <w:szCs w:val="24"/>
          <w:lang w:val="ro-MD"/>
        </w:rPr>
      </w:pPr>
      <w:r w:rsidRPr="00B316CC">
        <w:rPr>
          <w:rFonts w:ascii="Times New Roman" w:hAnsi="Times New Roman" w:cs="Times New Roman"/>
          <w:b/>
          <w:noProof/>
          <w:color w:val="000000" w:themeColor="text1"/>
          <w:sz w:val="24"/>
          <w:szCs w:val="24"/>
          <w:lang w:val="ro-MD"/>
        </w:rPr>
        <w:t>Activități principale în cadrul subprogramului și cheltuieli pe termen mediu</w:t>
      </w:r>
    </w:p>
    <w:p w:rsidR="00FC3FD9" w:rsidRPr="00B316CC" w:rsidRDefault="00FC3FD9" w:rsidP="00094499">
      <w:pPr>
        <w:spacing w:after="0" w:line="240" w:lineRule="auto"/>
        <w:ind w:right="-284"/>
        <w:jc w:val="right"/>
        <w:rPr>
          <w:rFonts w:ascii="Times New Roman" w:hAnsi="Times New Roman" w:cs="Times New Roman"/>
          <w:i/>
          <w:noProof/>
          <w:color w:val="000000" w:themeColor="text1"/>
          <w:lang w:val="ro-RO"/>
        </w:rPr>
      </w:pPr>
      <w:r w:rsidRPr="00B316CC">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91"/>
        <w:gridCol w:w="1497"/>
        <w:gridCol w:w="1497"/>
        <w:gridCol w:w="1505"/>
      </w:tblGrid>
      <w:tr w:rsidR="00B316CC" w:rsidRPr="00B316CC" w:rsidTr="00F2233D">
        <w:trPr>
          <w:trHeight w:val="335"/>
        </w:trPr>
        <w:tc>
          <w:tcPr>
            <w:tcW w:w="5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B316CC" w:rsidRDefault="0037071F" w:rsidP="00094499">
            <w:pPr>
              <w:spacing w:after="0" w:line="240" w:lineRule="auto"/>
              <w:jc w:val="center"/>
              <w:rPr>
                <w:rFonts w:ascii="Times New Roman" w:eastAsia="Times New Roman" w:hAnsi="Times New Roman" w:cs="Times New Roman"/>
                <w:b/>
                <w:bCs/>
                <w:color w:val="000000" w:themeColor="text1"/>
                <w:lang w:val="ro-RO"/>
              </w:rPr>
            </w:pPr>
            <w:r w:rsidRPr="00B316CC">
              <w:rPr>
                <w:rFonts w:ascii="Times New Roman" w:eastAsia="Times New Roman" w:hAnsi="Times New Roman" w:cs="Times New Roman"/>
                <w:b/>
                <w:bCs/>
                <w:color w:val="000000" w:themeColor="text1"/>
                <w:lang w:val="ro-RO"/>
              </w:rPr>
              <w:t>Activități</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701B57">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701B57">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09449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085C50" w:rsidRPr="00085C50" w:rsidTr="00F2233D">
        <w:trPr>
          <w:trHeight w:val="490"/>
        </w:trPr>
        <w:tc>
          <w:tcPr>
            <w:tcW w:w="5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6455C1">
              <w:rPr>
                <w:rFonts w:ascii="Times New Roman" w:eastAsia="Times New Roman" w:hAnsi="Times New Roman" w:cs="Times New Roman"/>
                <w:color w:val="000000" w:themeColor="text1"/>
                <w:lang w:val="ro-RO"/>
              </w:rPr>
              <w:t>Asigurarea activității curente a autorităților/instituțiilor bugetare (ANSA)</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8A75EE" w:rsidRDefault="008A75EE" w:rsidP="007160B0">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292 780,8</w:t>
            </w:r>
          </w:p>
        </w:tc>
        <w:tc>
          <w:tcPr>
            <w:tcW w:w="1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071F" w:rsidRPr="009E4113" w:rsidRDefault="009E4113" w:rsidP="00770137">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292 780,8</w:t>
            </w:r>
          </w:p>
        </w:tc>
        <w:tc>
          <w:tcPr>
            <w:tcW w:w="15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071F" w:rsidRPr="009E4113" w:rsidRDefault="009E4113" w:rsidP="00770137">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292 780,8</w:t>
            </w:r>
          </w:p>
        </w:tc>
      </w:tr>
      <w:tr w:rsidR="00085C50" w:rsidRPr="00085C50" w:rsidTr="00F2233D">
        <w:trPr>
          <w:trHeight w:val="319"/>
        </w:trPr>
        <w:tc>
          <w:tcPr>
            <w:tcW w:w="5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2226E4" w:rsidRDefault="0037071F" w:rsidP="002226E4">
            <w:pPr>
              <w:spacing w:after="0" w:line="240" w:lineRule="auto"/>
              <w:rPr>
                <w:rFonts w:ascii="Times New Roman" w:eastAsia="Times New Roman" w:hAnsi="Times New Roman" w:cs="Times New Roman"/>
                <w:color w:val="FF0000"/>
                <w:lang w:val="ro-RO"/>
              </w:rPr>
            </w:pPr>
            <w:r w:rsidRPr="002226E4">
              <w:rPr>
                <w:rFonts w:ascii="Times New Roman" w:eastAsia="Times New Roman" w:hAnsi="Times New Roman" w:cs="Times New Roman"/>
                <w:color w:val="000000" w:themeColor="text1"/>
                <w:lang w:val="ro-RO"/>
              </w:rPr>
              <w:t>Proiectul „Agricultura Competitivă</w:t>
            </w:r>
            <w:r w:rsidR="00C07D09">
              <w:rPr>
                <w:rFonts w:ascii="Times New Roman" w:eastAsia="Times New Roman" w:hAnsi="Times New Roman" w:cs="Times New Roman"/>
                <w:color w:val="000000" w:themeColor="text1"/>
                <w:lang w:val="ro-RO"/>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C60420" w:rsidRDefault="00C60420" w:rsidP="007160B0">
            <w:pPr>
              <w:spacing w:after="0" w:line="240" w:lineRule="auto"/>
              <w:jc w:val="center"/>
              <w:rPr>
                <w:rFonts w:ascii="Times New Roman" w:eastAsia="Times New Roman" w:hAnsi="Times New Roman" w:cs="Times New Roman"/>
                <w:color w:val="000000" w:themeColor="text1"/>
                <w:lang w:val="ro-RO"/>
              </w:rPr>
            </w:pPr>
            <w:r w:rsidRPr="00C60420">
              <w:rPr>
                <w:rFonts w:ascii="Times New Roman" w:eastAsia="Times New Roman" w:hAnsi="Times New Roman" w:cs="Times New Roman"/>
                <w:color w:val="000000" w:themeColor="text1"/>
                <w:lang w:val="ro-RO"/>
              </w:rPr>
              <w:t>2 000,0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C60420" w:rsidRDefault="0037071F" w:rsidP="007160B0">
            <w:pPr>
              <w:spacing w:after="0" w:line="240" w:lineRule="auto"/>
              <w:jc w:val="center"/>
              <w:rPr>
                <w:rFonts w:ascii="Times New Roman" w:eastAsia="Times New Roman" w:hAnsi="Times New Roman" w:cs="Times New Roman"/>
                <w:color w:val="000000" w:themeColor="text1"/>
                <w:lang w:val="ro-RO"/>
              </w:rPr>
            </w:pP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C60420" w:rsidRDefault="0037071F" w:rsidP="007160B0">
            <w:pPr>
              <w:spacing w:after="0" w:line="240" w:lineRule="auto"/>
              <w:jc w:val="center"/>
              <w:rPr>
                <w:rFonts w:ascii="Times New Roman" w:eastAsia="Times New Roman" w:hAnsi="Times New Roman" w:cs="Times New Roman"/>
                <w:color w:val="000000" w:themeColor="text1"/>
                <w:lang w:val="ro-RO"/>
              </w:rPr>
            </w:pPr>
          </w:p>
        </w:tc>
      </w:tr>
      <w:tr w:rsidR="00085C50" w:rsidRPr="00085C50" w:rsidTr="00F2233D">
        <w:trPr>
          <w:trHeight w:val="594"/>
        </w:trPr>
        <w:tc>
          <w:tcPr>
            <w:tcW w:w="5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6455C1" w:rsidRDefault="006455C1" w:rsidP="00476E55">
            <w:pPr>
              <w:spacing w:after="0" w:line="240" w:lineRule="auto"/>
              <w:rPr>
                <w:rFonts w:ascii="Times New Roman" w:eastAsia="Times New Roman" w:hAnsi="Times New Roman" w:cs="Times New Roman"/>
                <w:color w:val="FF0000"/>
                <w:lang w:val="ro-RO"/>
              </w:rPr>
            </w:pPr>
            <w:r w:rsidRPr="006455C1">
              <w:rPr>
                <w:rFonts w:ascii="Times New Roman" w:hAnsi="Times New Roman" w:cs="Times New Roman"/>
                <w:color w:val="000000" w:themeColor="text1"/>
                <w:lang w:val="ro-RO"/>
              </w:rPr>
              <w:t xml:space="preserve">Măsuri incluse în Planul de creștere economică a Moldovei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91F0C" w:rsidRDefault="00637AEA"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4 285,0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91F0C" w:rsidRDefault="00637AEA" w:rsidP="00DE14CF">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3 6</w:t>
            </w:r>
            <w:r w:rsidR="00DE14CF">
              <w:rPr>
                <w:rFonts w:ascii="Times New Roman" w:eastAsia="Times New Roman" w:hAnsi="Times New Roman" w:cs="Times New Roman"/>
                <w:color w:val="000000" w:themeColor="text1"/>
                <w:lang w:val="ro-RO"/>
              </w:rPr>
              <w:t>7</w:t>
            </w:r>
            <w:r>
              <w:rPr>
                <w:rFonts w:ascii="Times New Roman" w:eastAsia="Times New Roman" w:hAnsi="Times New Roman" w:cs="Times New Roman"/>
                <w:color w:val="000000" w:themeColor="text1"/>
                <w:lang w:val="ro-RO"/>
              </w:rPr>
              <w:t>5,0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491F0C" w:rsidRDefault="0037071F" w:rsidP="00907BF8">
            <w:pPr>
              <w:spacing w:after="0" w:line="240" w:lineRule="auto"/>
              <w:jc w:val="center"/>
              <w:rPr>
                <w:rFonts w:ascii="Times New Roman" w:eastAsia="Times New Roman" w:hAnsi="Times New Roman" w:cs="Times New Roman"/>
                <w:color w:val="000000" w:themeColor="text1"/>
                <w:lang w:val="ro-RO"/>
              </w:rPr>
            </w:pPr>
          </w:p>
        </w:tc>
      </w:tr>
      <w:tr w:rsidR="00085C50" w:rsidRPr="00085C50" w:rsidTr="00F2233D">
        <w:trPr>
          <w:trHeight w:val="272"/>
        </w:trPr>
        <w:tc>
          <w:tcPr>
            <w:tcW w:w="5491"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B316CC">
              <w:rPr>
                <w:rFonts w:ascii="Times New Roman" w:eastAsia="Times New Roman" w:hAnsi="Times New Roman" w:cs="Times New Roman"/>
                <w:b/>
                <w:color w:val="000000" w:themeColor="text1"/>
                <w:lang w:val="ro-RO"/>
              </w:rPr>
              <w:t>Total subprogram</w:t>
            </w:r>
            <w:r w:rsidR="00A506A6" w:rsidRPr="00B316CC">
              <w:rPr>
                <w:rFonts w:ascii="Times New Roman" w:eastAsia="Times New Roman" w:hAnsi="Times New Roman" w:cs="Times New Roman"/>
                <w:b/>
                <w:color w:val="000000" w:themeColor="text1"/>
                <w:lang w:val="ro-RO"/>
              </w:rPr>
              <w:t>ul 5106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CA2DB9" w:rsidRDefault="009D005B" w:rsidP="004B2410">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29</w:t>
            </w:r>
            <w:r w:rsidR="004B2410">
              <w:rPr>
                <w:rFonts w:ascii="Times New Roman" w:eastAsia="Times New Roman" w:hAnsi="Times New Roman" w:cs="Times New Roman"/>
                <w:b/>
                <w:color w:val="000000" w:themeColor="text1"/>
                <w:lang w:val="ro-RO"/>
              </w:rPr>
              <w:t>9</w:t>
            </w:r>
            <w:r>
              <w:rPr>
                <w:rFonts w:ascii="Times New Roman" w:eastAsia="Times New Roman" w:hAnsi="Times New Roman" w:cs="Times New Roman"/>
                <w:b/>
                <w:color w:val="000000" w:themeColor="text1"/>
                <w:lang w:val="ro-RO"/>
              </w:rPr>
              <w:t xml:space="preserve"> </w:t>
            </w:r>
            <w:r w:rsidR="004B2410">
              <w:rPr>
                <w:rFonts w:ascii="Times New Roman" w:eastAsia="Times New Roman" w:hAnsi="Times New Roman" w:cs="Times New Roman"/>
                <w:b/>
                <w:color w:val="000000" w:themeColor="text1"/>
                <w:lang w:val="ro-RO"/>
              </w:rPr>
              <w:t>065</w:t>
            </w:r>
            <w:r>
              <w:rPr>
                <w:rFonts w:ascii="Times New Roman" w:eastAsia="Times New Roman" w:hAnsi="Times New Roman" w:cs="Times New Roman"/>
                <w:b/>
                <w:color w:val="000000" w:themeColor="text1"/>
                <w:lang w:val="ro-RO"/>
              </w:rPr>
              <w:t>,8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CA2DB9" w:rsidRDefault="00DE14CF" w:rsidP="009D005B">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296 455,8</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CA2DB9" w:rsidRDefault="00DE14CF" w:rsidP="009D005B">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292 780,8</w:t>
            </w:r>
          </w:p>
        </w:tc>
      </w:tr>
    </w:tbl>
    <w:p w:rsidR="004E158D" w:rsidRPr="00085C50" w:rsidRDefault="004E158D" w:rsidP="00FC3FD9">
      <w:pPr>
        <w:spacing w:after="0" w:line="240" w:lineRule="auto"/>
        <w:rPr>
          <w:rFonts w:ascii="Times New Roman" w:hAnsi="Times New Roman" w:cs="Times New Roman"/>
          <w:noProof/>
          <w:color w:val="FF0000"/>
          <w:sz w:val="24"/>
          <w:szCs w:val="24"/>
          <w:lang w:val="ro-RO"/>
        </w:rPr>
      </w:pPr>
    </w:p>
    <w:p w:rsidR="00FC3FD9" w:rsidRPr="00B316CC" w:rsidRDefault="00FC3FD9" w:rsidP="00094499">
      <w:pPr>
        <w:pStyle w:val="Listparagraf"/>
        <w:numPr>
          <w:ilvl w:val="0"/>
          <w:numId w:val="24"/>
        </w:numPr>
        <w:spacing w:after="0" w:line="240" w:lineRule="auto"/>
        <w:rPr>
          <w:rFonts w:ascii="Times New Roman" w:hAnsi="Times New Roman" w:cs="Times New Roman"/>
          <w:b/>
          <w:noProof/>
          <w:color w:val="000000" w:themeColor="text1"/>
          <w:sz w:val="24"/>
          <w:szCs w:val="24"/>
          <w:lang w:val="ro-MD"/>
        </w:rPr>
      </w:pPr>
      <w:r w:rsidRPr="00B316CC">
        <w:rPr>
          <w:rFonts w:ascii="Times New Roman" w:hAnsi="Times New Roman" w:cs="Times New Roman"/>
          <w:b/>
          <w:noProof/>
          <w:color w:val="000000" w:themeColor="text1"/>
          <w:sz w:val="24"/>
          <w:szCs w:val="24"/>
          <w:lang w:val="ro-MD"/>
        </w:rPr>
        <w:t>Subprogramul „5108 - Sisteme de irigare și desecare”</w:t>
      </w:r>
    </w:p>
    <w:p w:rsidR="00FC3FD9" w:rsidRPr="00B316CC" w:rsidRDefault="00FC3FD9" w:rsidP="00094499">
      <w:pPr>
        <w:pStyle w:val="Listparagraf"/>
        <w:numPr>
          <w:ilvl w:val="0"/>
          <w:numId w:val="24"/>
        </w:numPr>
        <w:spacing w:after="0" w:line="240" w:lineRule="auto"/>
        <w:rPr>
          <w:rFonts w:ascii="Times New Roman" w:hAnsi="Times New Roman" w:cs="Times New Roman"/>
          <w:b/>
          <w:noProof/>
          <w:color w:val="000000" w:themeColor="text1"/>
          <w:sz w:val="24"/>
          <w:szCs w:val="24"/>
          <w:lang w:val="ro-RO"/>
        </w:rPr>
      </w:pPr>
      <w:r w:rsidRPr="00B316CC">
        <w:rPr>
          <w:rFonts w:ascii="Times New Roman" w:hAnsi="Times New Roman" w:cs="Times New Roman"/>
          <w:b/>
          <w:noProof/>
          <w:color w:val="000000" w:themeColor="text1"/>
          <w:sz w:val="24"/>
          <w:szCs w:val="24"/>
          <w:lang w:val="ro-MD"/>
        </w:rPr>
        <w:t>Activități principale în cadrul subprogramului și cheltuieli pe termen mediu</w:t>
      </w:r>
    </w:p>
    <w:p w:rsidR="00A506A6" w:rsidRPr="00B316CC" w:rsidRDefault="00A506A6" w:rsidP="00094499">
      <w:pPr>
        <w:spacing w:after="0" w:line="240" w:lineRule="auto"/>
        <w:ind w:right="-284"/>
        <w:jc w:val="right"/>
        <w:rPr>
          <w:rFonts w:ascii="Times New Roman" w:hAnsi="Times New Roman" w:cs="Times New Roman"/>
          <w:i/>
          <w:noProof/>
          <w:color w:val="000000" w:themeColor="text1"/>
          <w:lang w:val="ro-RO"/>
        </w:rPr>
      </w:pPr>
    </w:p>
    <w:p w:rsidR="00F15EB6" w:rsidRPr="00B316CC" w:rsidRDefault="00F15EB6" w:rsidP="00094499">
      <w:pPr>
        <w:spacing w:after="0" w:line="240" w:lineRule="auto"/>
        <w:ind w:right="-284"/>
        <w:jc w:val="right"/>
        <w:rPr>
          <w:rFonts w:ascii="Times New Roman" w:hAnsi="Times New Roman" w:cs="Times New Roman"/>
          <w:i/>
          <w:noProof/>
          <w:color w:val="000000" w:themeColor="text1"/>
          <w:lang w:val="ro-RO"/>
        </w:rPr>
      </w:pPr>
    </w:p>
    <w:p w:rsidR="00FC3FD9" w:rsidRPr="00B316CC" w:rsidRDefault="00FC3FD9" w:rsidP="00094499">
      <w:pPr>
        <w:spacing w:after="0" w:line="240" w:lineRule="auto"/>
        <w:ind w:right="-284"/>
        <w:jc w:val="right"/>
        <w:rPr>
          <w:rFonts w:ascii="Times New Roman" w:hAnsi="Times New Roman" w:cs="Times New Roman"/>
          <w:i/>
          <w:noProof/>
          <w:color w:val="000000" w:themeColor="text1"/>
          <w:lang w:val="ro-RO"/>
        </w:rPr>
      </w:pPr>
      <w:r w:rsidRPr="00B316CC">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49"/>
        <w:gridCol w:w="1486"/>
        <w:gridCol w:w="1486"/>
        <w:gridCol w:w="1569"/>
      </w:tblGrid>
      <w:tr w:rsidR="00B316CC" w:rsidRPr="00B316CC" w:rsidTr="00FD29CF">
        <w:trPr>
          <w:trHeight w:val="299"/>
        </w:trPr>
        <w:tc>
          <w:tcPr>
            <w:tcW w:w="5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B316CC" w:rsidRDefault="0037071F" w:rsidP="00907BF8">
            <w:pPr>
              <w:spacing w:after="0" w:line="240" w:lineRule="auto"/>
              <w:jc w:val="center"/>
              <w:rPr>
                <w:rFonts w:ascii="Times New Roman" w:eastAsia="Times New Roman" w:hAnsi="Times New Roman" w:cs="Times New Roman"/>
                <w:b/>
                <w:bCs/>
                <w:color w:val="000000" w:themeColor="text1"/>
                <w:lang w:val="ro-RO"/>
              </w:rPr>
            </w:pPr>
            <w:r w:rsidRPr="00B316CC">
              <w:rPr>
                <w:rFonts w:ascii="Times New Roman" w:eastAsia="Times New Roman" w:hAnsi="Times New Roman" w:cs="Times New Roman"/>
                <w:b/>
                <w:bCs/>
                <w:color w:val="000000" w:themeColor="text1"/>
                <w:lang w:val="ro-RO"/>
              </w:rPr>
              <w:t>Activități</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907BF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907BF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37071F" w:rsidRPr="00B316CC" w:rsidRDefault="00B316CC" w:rsidP="00907A8F">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085C50" w:rsidRPr="00085C50" w:rsidTr="00FD29CF">
        <w:trPr>
          <w:trHeight w:val="402"/>
        </w:trPr>
        <w:tc>
          <w:tcPr>
            <w:tcW w:w="5449" w:type="dxa"/>
            <w:tcBorders>
              <w:top w:val="nil"/>
              <w:left w:val="single" w:sz="4" w:space="0" w:color="auto"/>
              <w:bottom w:val="single" w:sz="4" w:space="0" w:color="auto"/>
              <w:right w:val="single" w:sz="4" w:space="0" w:color="auto"/>
            </w:tcBorders>
            <w:shd w:val="clear" w:color="auto" w:fill="auto"/>
            <w:vAlign w:val="center"/>
            <w:hideMark/>
          </w:tcPr>
          <w:p w:rsidR="0037071F" w:rsidRPr="0017603B" w:rsidRDefault="0037071F" w:rsidP="00907BF8">
            <w:pPr>
              <w:spacing w:after="0" w:line="240" w:lineRule="auto"/>
              <w:rPr>
                <w:rFonts w:ascii="Times New Roman" w:eastAsia="Times New Roman" w:hAnsi="Times New Roman" w:cs="Times New Roman"/>
                <w:color w:val="FF0000"/>
                <w:lang w:val="ro-RO"/>
              </w:rPr>
            </w:pPr>
            <w:r w:rsidRPr="0017603B">
              <w:rPr>
                <w:rFonts w:ascii="Times New Roman" w:eastAsia="Times New Roman" w:hAnsi="Times New Roman" w:cs="Times New Roman"/>
                <w:color w:val="000000" w:themeColor="text1"/>
                <w:lang w:val="ro-RO"/>
              </w:rPr>
              <w:t>Întreținerea și exploatarea sistemelor de irigare și desecare</w:t>
            </w:r>
          </w:p>
        </w:tc>
        <w:tc>
          <w:tcPr>
            <w:tcW w:w="1486" w:type="dxa"/>
            <w:tcBorders>
              <w:top w:val="nil"/>
              <w:left w:val="nil"/>
              <w:bottom w:val="single" w:sz="4" w:space="0" w:color="auto"/>
              <w:right w:val="single" w:sz="4" w:space="0" w:color="auto"/>
            </w:tcBorders>
            <w:shd w:val="clear" w:color="auto" w:fill="auto"/>
            <w:vAlign w:val="center"/>
            <w:hideMark/>
          </w:tcPr>
          <w:p w:rsidR="0037071F" w:rsidRPr="0017603B" w:rsidRDefault="0017603B"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5 000,0</w:t>
            </w:r>
          </w:p>
        </w:tc>
        <w:tc>
          <w:tcPr>
            <w:tcW w:w="1486" w:type="dxa"/>
            <w:tcBorders>
              <w:top w:val="nil"/>
              <w:left w:val="nil"/>
              <w:bottom w:val="single" w:sz="4" w:space="0" w:color="auto"/>
              <w:right w:val="single" w:sz="4" w:space="0" w:color="auto"/>
            </w:tcBorders>
            <w:shd w:val="clear" w:color="auto" w:fill="auto"/>
            <w:vAlign w:val="center"/>
            <w:hideMark/>
          </w:tcPr>
          <w:p w:rsidR="0037071F" w:rsidRPr="0017603B" w:rsidRDefault="0017603B"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5 000,0</w:t>
            </w:r>
          </w:p>
        </w:tc>
        <w:tc>
          <w:tcPr>
            <w:tcW w:w="1569" w:type="dxa"/>
            <w:tcBorders>
              <w:top w:val="nil"/>
              <w:left w:val="nil"/>
              <w:bottom w:val="single" w:sz="4" w:space="0" w:color="auto"/>
              <w:right w:val="single" w:sz="4" w:space="0" w:color="auto"/>
            </w:tcBorders>
            <w:shd w:val="clear" w:color="auto" w:fill="auto"/>
            <w:vAlign w:val="center"/>
            <w:hideMark/>
          </w:tcPr>
          <w:p w:rsidR="0037071F" w:rsidRPr="0017603B" w:rsidRDefault="0017603B"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5 000,0</w:t>
            </w:r>
          </w:p>
        </w:tc>
      </w:tr>
      <w:tr w:rsidR="00085C50" w:rsidRPr="00085C50" w:rsidTr="00FD29CF">
        <w:trPr>
          <w:trHeight w:val="499"/>
        </w:trPr>
        <w:tc>
          <w:tcPr>
            <w:tcW w:w="5449" w:type="dxa"/>
            <w:tcBorders>
              <w:top w:val="nil"/>
              <w:left w:val="single" w:sz="4" w:space="0" w:color="auto"/>
              <w:bottom w:val="single" w:sz="4" w:space="0" w:color="auto"/>
              <w:right w:val="single" w:sz="4" w:space="0" w:color="auto"/>
            </w:tcBorders>
            <w:shd w:val="clear" w:color="auto" w:fill="auto"/>
            <w:vAlign w:val="center"/>
            <w:hideMark/>
          </w:tcPr>
          <w:p w:rsidR="0037071F" w:rsidRPr="003C61A7" w:rsidRDefault="003C61A7" w:rsidP="00907BF8">
            <w:pPr>
              <w:spacing w:after="0" w:line="240" w:lineRule="auto"/>
              <w:rPr>
                <w:rFonts w:ascii="Times New Roman" w:eastAsia="Times New Roman" w:hAnsi="Times New Roman" w:cs="Times New Roman"/>
                <w:color w:val="000000" w:themeColor="text1"/>
                <w:lang w:val="ro-RO"/>
              </w:rPr>
            </w:pPr>
            <w:r w:rsidRPr="003C61A7">
              <w:rPr>
                <w:rFonts w:ascii="Times New Roman" w:eastAsia="Times New Roman" w:hAnsi="Times New Roman" w:cs="Times New Roman"/>
                <w:color w:val="000000" w:themeColor="text1"/>
                <w:lang w:val="ro-RO"/>
              </w:rPr>
              <w:t>Proiectul „Reabilitarea sistemelor de irigare pentru atenuarea secetei pedologice”</w:t>
            </w:r>
          </w:p>
        </w:tc>
        <w:tc>
          <w:tcPr>
            <w:tcW w:w="1486" w:type="dxa"/>
            <w:tcBorders>
              <w:top w:val="nil"/>
              <w:left w:val="single" w:sz="4" w:space="0" w:color="auto"/>
              <w:bottom w:val="single" w:sz="4" w:space="0" w:color="auto"/>
              <w:right w:val="single" w:sz="4" w:space="0" w:color="auto"/>
            </w:tcBorders>
            <w:shd w:val="clear" w:color="auto" w:fill="auto"/>
            <w:vAlign w:val="center"/>
            <w:hideMark/>
          </w:tcPr>
          <w:p w:rsidR="0037071F" w:rsidRPr="008F2DC6" w:rsidRDefault="000912B2"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 xml:space="preserve">70 </w:t>
            </w:r>
            <w:r w:rsidR="007101A0">
              <w:rPr>
                <w:rFonts w:ascii="Times New Roman" w:eastAsia="Times New Roman" w:hAnsi="Times New Roman" w:cs="Times New Roman"/>
                <w:color w:val="000000" w:themeColor="text1"/>
                <w:lang w:val="ro-RO"/>
              </w:rPr>
              <w:t>000,0</w:t>
            </w:r>
          </w:p>
        </w:tc>
        <w:tc>
          <w:tcPr>
            <w:tcW w:w="1486" w:type="dxa"/>
            <w:tcBorders>
              <w:top w:val="nil"/>
              <w:left w:val="nil"/>
              <w:bottom w:val="single" w:sz="4" w:space="0" w:color="auto"/>
              <w:right w:val="single" w:sz="4" w:space="0" w:color="auto"/>
            </w:tcBorders>
            <w:shd w:val="clear" w:color="auto" w:fill="auto"/>
            <w:vAlign w:val="center"/>
            <w:hideMark/>
          </w:tcPr>
          <w:p w:rsidR="0037071F" w:rsidRPr="008F2DC6" w:rsidRDefault="000912B2"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210</w:t>
            </w:r>
            <w:r w:rsidR="008F2DC6" w:rsidRPr="008F2DC6">
              <w:rPr>
                <w:rFonts w:ascii="Times New Roman" w:eastAsia="Times New Roman" w:hAnsi="Times New Roman" w:cs="Times New Roman"/>
                <w:color w:val="000000" w:themeColor="text1"/>
                <w:lang w:val="ro-RO"/>
              </w:rPr>
              <w:t xml:space="preserve"> 000,0</w:t>
            </w:r>
            <w:r w:rsidR="0037071F" w:rsidRPr="008F2DC6">
              <w:rPr>
                <w:rFonts w:ascii="Times New Roman" w:eastAsia="Times New Roman" w:hAnsi="Times New Roman" w:cs="Times New Roman"/>
                <w:color w:val="000000" w:themeColor="text1"/>
                <w:lang w:val="ro-RO"/>
              </w:rPr>
              <w:t xml:space="preserve">  </w:t>
            </w:r>
          </w:p>
        </w:tc>
        <w:tc>
          <w:tcPr>
            <w:tcW w:w="1569" w:type="dxa"/>
            <w:tcBorders>
              <w:top w:val="nil"/>
              <w:left w:val="nil"/>
              <w:bottom w:val="single" w:sz="4" w:space="0" w:color="auto"/>
              <w:right w:val="single" w:sz="4" w:space="0" w:color="auto"/>
            </w:tcBorders>
            <w:shd w:val="clear" w:color="auto" w:fill="auto"/>
            <w:vAlign w:val="center"/>
            <w:hideMark/>
          </w:tcPr>
          <w:p w:rsidR="0037071F" w:rsidRPr="008F2DC6" w:rsidRDefault="000912B2" w:rsidP="00907BF8">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260 000,0</w:t>
            </w:r>
            <w:r w:rsidR="0037071F" w:rsidRPr="008F2DC6">
              <w:rPr>
                <w:rFonts w:ascii="Times New Roman" w:eastAsia="Times New Roman" w:hAnsi="Times New Roman" w:cs="Times New Roman"/>
                <w:color w:val="000000" w:themeColor="text1"/>
                <w:lang w:val="ro-RO"/>
              </w:rPr>
              <w:t> </w:t>
            </w:r>
          </w:p>
        </w:tc>
      </w:tr>
      <w:tr w:rsidR="00085C50" w:rsidRPr="00085C50" w:rsidTr="00FD29CF">
        <w:trPr>
          <w:trHeight w:val="170"/>
        </w:trPr>
        <w:tc>
          <w:tcPr>
            <w:tcW w:w="5449"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B316CC">
              <w:rPr>
                <w:rFonts w:ascii="Times New Roman" w:eastAsia="Times New Roman" w:hAnsi="Times New Roman" w:cs="Times New Roman"/>
                <w:b/>
                <w:color w:val="000000" w:themeColor="text1"/>
                <w:lang w:val="ro-RO"/>
              </w:rPr>
              <w:t>Total subprogram</w:t>
            </w:r>
            <w:r w:rsidR="004979EF" w:rsidRPr="00B316CC">
              <w:rPr>
                <w:rFonts w:ascii="Times New Roman" w:eastAsia="Times New Roman" w:hAnsi="Times New Roman" w:cs="Times New Roman"/>
                <w:b/>
                <w:color w:val="000000" w:themeColor="text1"/>
                <w:lang w:val="ro-RO"/>
              </w:rPr>
              <w:t>ul 5108</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AB7A3E" w:rsidRDefault="0017603B"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75 000,0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AB7A3E" w:rsidRDefault="0017603B"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215 000,0</w:t>
            </w:r>
          </w:p>
        </w:tc>
        <w:tc>
          <w:tcPr>
            <w:tcW w:w="1569"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AB7A3E" w:rsidRDefault="0017603B" w:rsidP="00907BF8">
            <w:pPr>
              <w:spacing w:after="0" w:line="240" w:lineRule="auto"/>
              <w:jc w:val="center"/>
              <w:rPr>
                <w:rFonts w:ascii="Times New Roman" w:eastAsia="Times New Roman" w:hAnsi="Times New Roman" w:cs="Times New Roman"/>
                <w:b/>
                <w:color w:val="000000" w:themeColor="text1"/>
                <w:lang w:val="ro-RO"/>
              </w:rPr>
            </w:pPr>
            <w:r>
              <w:rPr>
                <w:rFonts w:ascii="Times New Roman" w:eastAsia="Times New Roman" w:hAnsi="Times New Roman" w:cs="Times New Roman"/>
                <w:b/>
                <w:color w:val="000000" w:themeColor="text1"/>
                <w:lang w:val="ro-RO"/>
              </w:rPr>
              <w:t>265 000,0</w:t>
            </w:r>
          </w:p>
        </w:tc>
      </w:tr>
    </w:tbl>
    <w:p w:rsidR="00094499" w:rsidRPr="00085C50" w:rsidRDefault="00094499" w:rsidP="00FC3FD9">
      <w:pPr>
        <w:spacing w:after="0" w:line="240" w:lineRule="auto"/>
        <w:ind w:left="284" w:hanging="284"/>
        <w:rPr>
          <w:rFonts w:ascii="Times New Roman" w:hAnsi="Times New Roman" w:cs="Times New Roman"/>
          <w:noProof/>
          <w:color w:val="FF0000"/>
          <w:sz w:val="24"/>
          <w:szCs w:val="24"/>
          <w:lang w:val="ro-RO"/>
        </w:rPr>
      </w:pPr>
    </w:p>
    <w:p w:rsidR="00FC3FD9" w:rsidRPr="00E17FD3" w:rsidRDefault="00FC3FD9" w:rsidP="00094499">
      <w:pPr>
        <w:pStyle w:val="Listparagraf"/>
        <w:numPr>
          <w:ilvl w:val="0"/>
          <w:numId w:val="25"/>
        </w:numPr>
        <w:spacing w:after="0" w:line="240" w:lineRule="auto"/>
        <w:jc w:val="both"/>
        <w:rPr>
          <w:rFonts w:ascii="Times New Roman" w:hAnsi="Times New Roman" w:cs="Times New Roman"/>
          <w:b/>
          <w:noProof/>
          <w:color w:val="000000" w:themeColor="text1"/>
          <w:sz w:val="24"/>
          <w:szCs w:val="24"/>
          <w:lang w:val="ro-MD"/>
        </w:rPr>
      </w:pPr>
      <w:r w:rsidRPr="00E17FD3">
        <w:rPr>
          <w:rFonts w:ascii="Times New Roman" w:hAnsi="Times New Roman" w:cs="Times New Roman"/>
          <w:b/>
          <w:noProof/>
          <w:color w:val="000000" w:themeColor="text1"/>
          <w:sz w:val="24"/>
          <w:szCs w:val="24"/>
          <w:lang w:val="ro-MD"/>
        </w:rPr>
        <w:t>Subprogramul „6903 - Politici de îmbunătățiri funciare în scop</w:t>
      </w:r>
      <w:r w:rsidR="00094499" w:rsidRPr="00E17FD3">
        <w:rPr>
          <w:rFonts w:ascii="Times New Roman" w:hAnsi="Times New Roman" w:cs="Times New Roman"/>
          <w:b/>
          <w:noProof/>
          <w:color w:val="000000" w:themeColor="text1"/>
          <w:sz w:val="24"/>
          <w:szCs w:val="24"/>
          <w:lang w:val="ro-MD"/>
        </w:rPr>
        <w:t xml:space="preserve">ul asigurării managementului </w:t>
      </w:r>
      <w:r w:rsidRPr="00E17FD3">
        <w:rPr>
          <w:rFonts w:ascii="Times New Roman" w:hAnsi="Times New Roman" w:cs="Times New Roman"/>
          <w:b/>
          <w:noProof/>
          <w:color w:val="000000" w:themeColor="text1"/>
          <w:sz w:val="24"/>
          <w:szCs w:val="24"/>
          <w:lang w:val="ro-MD"/>
        </w:rPr>
        <w:t xml:space="preserve"> durabil al resurselor de sol”</w:t>
      </w:r>
    </w:p>
    <w:p w:rsidR="00FC3FD9" w:rsidRPr="00E17FD3" w:rsidRDefault="00FC3FD9" w:rsidP="00094499">
      <w:pPr>
        <w:pStyle w:val="Listparagraf"/>
        <w:numPr>
          <w:ilvl w:val="0"/>
          <w:numId w:val="25"/>
        </w:numPr>
        <w:spacing w:after="0" w:line="240" w:lineRule="auto"/>
        <w:jc w:val="both"/>
        <w:rPr>
          <w:rFonts w:ascii="Times New Roman" w:hAnsi="Times New Roman" w:cs="Times New Roman"/>
          <w:b/>
          <w:noProof/>
          <w:color w:val="000000" w:themeColor="text1"/>
          <w:sz w:val="24"/>
          <w:szCs w:val="24"/>
          <w:lang w:val="ro-MD"/>
        </w:rPr>
      </w:pPr>
      <w:r w:rsidRPr="00E17FD3">
        <w:rPr>
          <w:rFonts w:ascii="Times New Roman" w:hAnsi="Times New Roman" w:cs="Times New Roman"/>
          <w:b/>
          <w:noProof/>
          <w:color w:val="000000" w:themeColor="text1"/>
          <w:sz w:val="24"/>
          <w:szCs w:val="24"/>
          <w:lang w:val="ro-MD"/>
        </w:rPr>
        <w:t>Activități principale în cadrul subprogramului și cheltuieli pe termen mediu</w:t>
      </w:r>
    </w:p>
    <w:p w:rsidR="00FC3FD9" w:rsidRPr="00E17FD3" w:rsidRDefault="00FC3FD9" w:rsidP="00F15EB6">
      <w:pPr>
        <w:spacing w:after="0" w:line="240" w:lineRule="auto"/>
        <w:ind w:right="-142"/>
        <w:jc w:val="right"/>
        <w:rPr>
          <w:rFonts w:ascii="Times New Roman" w:hAnsi="Times New Roman" w:cs="Times New Roman"/>
          <w:i/>
          <w:noProof/>
          <w:color w:val="000000" w:themeColor="text1"/>
          <w:lang w:val="ro-RO"/>
        </w:rPr>
      </w:pPr>
      <w:r w:rsidRPr="00E17FD3">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03"/>
        <w:gridCol w:w="1638"/>
        <w:gridCol w:w="1474"/>
        <w:gridCol w:w="1475"/>
      </w:tblGrid>
      <w:tr w:rsidR="00E17FD3" w:rsidRPr="00E17FD3" w:rsidTr="00CD58BA">
        <w:trPr>
          <w:trHeight w:val="300"/>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E17FD3" w:rsidRDefault="0037071F" w:rsidP="00907BF8">
            <w:pPr>
              <w:spacing w:after="0" w:line="240" w:lineRule="auto"/>
              <w:jc w:val="center"/>
              <w:rPr>
                <w:rFonts w:ascii="Times New Roman" w:eastAsia="Times New Roman" w:hAnsi="Times New Roman" w:cs="Times New Roman"/>
                <w:b/>
                <w:bCs/>
                <w:color w:val="000000" w:themeColor="text1"/>
                <w:lang w:val="ro-RO"/>
              </w:rPr>
            </w:pPr>
            <w:r w:rsidRPr="00E17FD3">
              <w:rPr>
                <w:rFonts w:ascii="Times New Roman" w:eastAsia="Times New Roman" w:hAnsi="Times New Roman" w:cs="Times New Roman"/>
                <w:b/>
                <w:bCs/>
                <w:color w:val="000000" w:themeColor="text1"/>
                <w:lang w:val="ro-RO"/>
              </w:rPr>
              <w:t>Activități</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907BF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907BF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907BF8">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085C50" w:rsidRPr="00085C50" w:rsidTr="00CD58BA">
        <w:trPr>
          <w:trHeight w:val="410"/>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907BF8">
            <w:pPr>
              <w:spacing w:after="0" w:line="240" w:lineRule="auto"/>
              <w:rPr>
                <w:rFonts w:ascii="Times New Roman" w:eastAsia="Times New Roman" w:hAnsi="Times New Roman" w:cs="Times New Roman"/>
                <w:color w:val="FF0000"/>
                <w:lang w:val="ro-RO"/>
              </w:rPr>
            </w:pPr>
            <w:r w:rsidRPr="006855D3">
              <w:rPr>
                <w:rFonts w:ascii="Times New Roman" w:eastAsia="Times New Roman" w:hAnsi="Times New Roman" w:cs="Times New Roman"/>
                <w:color w:val="000000" w:themeColor="text1"/>
                <w:lang w:val="ro-RO"/>
              </w:rPr>
              <w:t>Valorificarea terenurilor noi și sporirea fertilității solurilor</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37071F" w:rsidRPr="006E680A" w:rsidRDefault="005A125B" w:rsidP="005A125B">
            <w:pPr>
              <w:jc w:val="center"/>
              <w:rPr>
                <w:rFonts w:ascii="Times New Roman" w:hAnsi="Times New Roman" w:cs="Times New Roman"/>
              </w:rPr>
            </w:pPr>
            <w:r w:rsidRPr="006E680A">
              <w:rPr>
                <w:rFonts w:ascii="Times New Roman" w:hAnsi="Times New Roman" w:cs="Times New Roman"/>
              </w:rPr>
              <w:t>7 529,9</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rsidR="0037071F" w:rsidRPr="00085C50" w:rsidRDefault="006E680A" w:rsidP="00907BF8">
            <w:pPr>
              <w:spacing w:after="0" w:line="240" w:lineRule="auto"/>
              <w:jc w:val="center"/>
              <w:rPr>
                <w:rFonts w:ascii="Times New Roman" w:eastAsia="Times New Roman" w:hAnsi="Times New Roman" w:cs="Times New Roman"/>
                <w:color w:val="FF0000"/>
                <w:lang w:val="ro-RO"/>
              </w:rPr>
            </w:pPr>
            <w:r w:rsidRPr="006E680A">
              <w:rPr>
                <w:rFonts w:ascii="Times New Roman" w:hAnsi="Times New Roman" w:cs="Times New Roman"/>
              </w:rPr>
              <w:t>7 529,9</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37071F" w:rsidRPr="00085C50" w:rsidRDefault="006E680A" w:rsidP="00907BF8">
            <w:pPr>
              <w:spacing w:after="0" w:line="240" w:lineRule="auto"/>
              <w:jc w:val="center"/>
              <w:rPr>
                <w:rFonts w:ascii="Times New Roman" w:eastAsia="Times New Roman" w:hAnsi="Times New Roman" w:cs="Times New Roman"/>
                <w:color w:val="FF0000"/>
                <w:lang w:val="ro-RO"/>
              </w:rPr>
            </w:pPr>
            <w:r w:rsidRPr="006E680A">
              <w:rPr>
                <w:rFonts w:ascii="Times New Roman" w:hAnsi="Times New Roman" w:cs="Times New Roman"/>
              </w:rPr>
              <w:t>7 529,9</w:t>
            </w:r>
          </w:p>
        </w:tc>
      </w:tr>
      <w:tr w:rsidR="00243473" w:rsidRPr="007E1D00" w:rsidTr="00CD58BA">
        <w:trPr>
          <w:trHeight w:val="244"/>
        </w:trPr>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243473" w:rsidRPr="007E1D00" w:rsidRDefault="00243473" w:rsidP="00243473">
            <w:pPr>
              <w:spacing w:after="0" w:line="240" w:lineRule="auto"/>
              <w:rPr>
                <w:rFonts w:ascii="Times New Roman" w:eastAsia="Times New Roman" w:hAnsi="Times New Roman" w:cs="Times New Roman"/>
                <w:b/>
                <w:color w:val="000000" w:themeColor="text1"/>
                <w:lang w:val="ro-RO"/>
              </w:rPr>
            </w:pPr>
            <w:r w:rsidRPr="007E1D00">
              <w:rPr>
                <w:rFonts w:ascii="Times New Roman" w:eastAsia="Times New Roman" w:hAnsi="Times New Roman" w:cs="Times New Roman"/>
                <w:b/>
                <w:color w:val="000000" w:themeColor="text1"/>
                <w:lang w:val="ro-RO"/>
              </w:rPr>
              <w:t>Total subprogramul 6903</w:t>
            </w:r>
          </w:p>
        </w:tc>
        <w:tc>
          <w:tcPr>
            <w:tcW w:w="1638" w:type="dxa"/>
            <w:tcBorders>
              <w:top w:val="single" w:sz="4" w:space="0" w:color="auto"/>
              <w:left w:val="nil"/>
              <w:bottom w:val="single" w:sz="4" w:space="0" w:color="auto"/>
              <w:right w:val="single" w:sz="4" w:space="0" w:color="auto"/>
            </w:tcBorders>
            <w:shd w:val="clear" w:color="auto" w:fill="auto"/>
            <w:vAlign w:val="center"/>
          </w:tcPr>
          <w:p w:rsidR="00243473" w:rsidRPr="007E1D00" w:rsidRDefault="00243473" w:rsidP="00243473">
            <w:pPr>
              <w:spacing w:after="0" w:line="240" w:lineRule="auto"/>
              <w:jc w:val="center"/>
              <w:rPr>
                <w:rFonts w:ascii="Times New Roman" w:eastAsia="Times New Roman" w:hAnsi="Times New Roman" w:cs="Times New Roman"/>
                <w:b/>
                <w:color w:val="000000" w:themeColor="text1"/>
                <w:lang w:val="ro-RO"/>
              </w:rPr>
            </w:pPr>
            <w:r w:rsidRPr="007E1D00">
              <w:rPr>
                <w:rFonts w:ascii="Times New Roman" w:hAnsi="Times New Roman" w:cs="Times New Roman"/>
                <w:b/>
                <w:color w:val="000000" w:themeColor="text1"/>
              </w:rPr>
              <w:t>7 529,9</w:t>
            </w:r>
          </w:p>
        </w:tc>
        <w:tc>
          <w:tcPr>
            <w:tcW w:w="1474" w:type="dxa"/>
            <w:tcBorders>
              <w:top w:val="single" w:sz="4" w:space="0" w:color="auto"/>
              <w:left w:val="nil"/>
              <w:bottom w:val="single" w:sz="4" w:space="0" w:color="auto"/>
              <w:right w:val="single" w:sz="4" w:space="0" w:color="auto"/>
            </w:tcBorders>
            <w:shd w:val="clear" w:color="auto" w:fill="auto"/>
            <w:vAlign w:val="center"/>
          </w:tcPr>
          <w:p w:rsidR="00243473" w:rsidRPr="007E1D00" w:rsidRDefault="00243473" w:rsidP="00243473">
            <w:pPr>
              <w:spacing w:after="0" w:line="240" w:lineRule="auto"/>
              <w:jc w:val="center"/>
              <w:rPr>
                <w:rFonts w:ascii="Times New Roman" w:eastAsia="Times New Roman" w:hAnsi="Times New Roman" w:cs="Times New Roman"/>
                <w:b/>
                <w:color w:val="000000" w:themeColor="text1"/>
                <w:lang w:val="ro-RO"/>
              </w:rPr>
            </w:pPr>
            <w:r w:rsidRPr="007E1D00">
              <w:rPr>
                <w:rFonts w:ascii="Times New Roman" w:hAnsi="Times New Roman" w:cs="Times New Roman"/>
                <w:b/>
                <w:color w:val="000000" w:themeColor="text1"/>
              </w:rPr>
              <w:t>7 529,9</w:t>
            </w:r>
          </w:p>
        </w:tc>
        <w:tc>
          <w:tcPr>
            <w:tcW w:w="1475" w:type="dxa"/>
            <w:tcBorders>
              <w:top w:val="single" w:sz="4" w:space="0" w:color="auto"/>
              <w:left w:val="nil"/>
              <w:bottom w:val="single" w:sz="4" w:space="0" w:color="auto"/>
              <w:right w:val="single" w:sz="4" w:space="0" w:color="auto"/>
            </w:tcBorders>
            <w:shd w:val="clear" w:color="auto" w:fill="auto"/>
            <w:vAlign w:val="center"/>
          </w:tcPr>
          <w:p w:rsidR="00243473" w:rsidRPr="007E1D00" w:rsidRDefault="00243473" w:rsidP="00243473">
            <w:pPr>
              <w:spacing w:after="0" w:line="240" w:lineRule="auto"/>
              <w:jc w:val="center"/>
              <w:rPr>
                <w:rFonts w:ascii="Times New Roman" w:eastAsia="Times New Roman" w:hAnsi="Times New Roman" w:cs="Times New Roman"/>
                <w:b/>
                <w:color w:val="000000" w:themeColor="text1"/>
                <w:lang w:val="ro-RO"/>
              </w:rPr>
            </w:pPr>
            <w:r w:rsidRPr="007E1D00">
              <w:rPr>
                <w:rFonts w:ascii="Times New Roman" w:hAnsi="Times New Roman" w:cs="Times New Roman"/>
                <w:b/>
                <w:color w:val="000000" w:themeColor="text1"/>
              </w:rPr>
              <w:t>7 529,9</w:t>
            </w:r>
          </w:p>
        </w:tc>
      </w:tr>
    </w:tbl>
    <w:p w:rsidR="00FF6429" w:rsidRPr="00616414" w:rsidRDefault="00FF6429" w:rsidP="00947009">
      <w:pPr>
        <w:spacing w:line="240" w:lineRule="auto"/>
        <w:jc w:val="both"/>
        <w:rPr>
          <w:rFonts w:ascii="Times New Roman" w:hAnsi="Times New Roman" w:cs="Times New Roman"/>
          <w:b/>
          <w:noProof/>
          <w:color w:val="000000" w:themeColor="text1"/>
          <w:sz w:val="24"/>
          <w:szCs w:val="24"/>
          <w:lang w:val="ro-RO"/>
        </w:rPr>
      </w:pPr>
    </w:p>
    <w:p w:rsidR="00947009" w:rsidRPr="00344469" w:rsidRDefault="00947009" w:rsidP="00344469">
      <w:pPr>
        <w:pStyle w:val="Listparagraf"/>
        <w:numPr>
          <w:ilvl w:val="0"/>
          <w:numId w:val="30"/>
        </w:numPr>
        <w:spacing w:line="240" w:lineRule="auto"/>
        <w:jc w:val="both"/>
        <w:rPr>
          <w:rFonts w:ascii="Times New Roman" w:hAnsi="Times New Roman" w:cs="Times New Roman"/>
          <w:b/>
          <w:noProof/>
          <w:color w:val="000000" w:themeColor="text1"/>
          <w:sz w:val="24"/>
          <w:szCs w:val="24"/>
          <w:lang w:val="ro-RO"/>
        </w:rPr>
      </w:pPr>
      <w:r w:rsidRPr="00344469">
        <w:rPr>
          <w:rFonts w:ascii="Times New Roman" w:hAnsi="Times New Roman" w:cs="Times New Roman"/>
          <w:b/>
          <w:noProof/>
          <w:color w:val="000000" w:themeColor="text1"/>
          <w:sz w:val="24"/>
          <w:szCs w:val="24"/>
          <w:lang w:val="ro-RO"/>
        </w:rPr>
        <w:t>Subprogramul „5401 - Managementul în domeniul sectorului forestier”</w:t>
      </w:r>
    </w:p>
    <w:p w:rsidR="00947009" w:rsidRPr="00344469" w:rsidRDefault="00947009" w:rsidP="00344469">
      <w:pPr>
        <w:pStyle w:val="Listparagraf"/>
        <w:numPr>
          <w:ilvl w:val="0"/>
          <w:numId w:val="30"/>
        </w:numPr>
        <w:spacing w:line="240" w:lineRule="auto"/>
        <w:jc w:val="both"/>
        <w:rPr>
          <w:rFonts w:ascii="Times New Roman" w:hAnsi="Times New Roman" w:cs="Times New Roman"/>
          <w:b/>
          <w:noProof/>
          <w:color w:val="000000" w:themeColor="text1"/>
          <w:sz w:val="24"/>
          <w:szCs w:val="24"/>
          <w:lang w:val="ro-RO"/>
        </w:rPr>
      </w:pPr>
      <w:r w:rsidRPr="00344469">
        <w:rPr>
          <w:rFonts w:ascii="Times New Roman" w:hAnsi="Times New Roman" w:cs="Times New Roman"/>
          <w:b/>
          <w:noProof/>
          <w:color w:val="000000" w:themeColor="text1"/>
          <w:sz w:val="24"/>
          <w:szCs w:val="24"/>
          <w:lang w:val="ro-RO"/>
        </w:rPr>
        <w:t>Activități principale în cadrul subprogramului și cheltuieli pe termen mediu</w:t>
      </w:r>
    </w:p>
    <w:p w:rsidR="00EB1B2F" w:rsidRPr="00E17FD3" w:rsidRDefault="00EB1B2F" w:rsidP="00F15EB6">
      <w:pPr>
        <w:spacing w:after="0" w:line="240" w:lineRule="auto"/>
        <w:ind w:right="-142"/>
        <w:jc w:val="right"/>
        <w:rPr>
          <w:rFonts w:ascii="Times New Roman" w:hAnsi="Times New Roman" w:cs="Times New Roman"/>
          <w:i/>
          <w:noProof/>
          <w:color w:val="000000" w:themeColor="text1"/>
          <w:lang w:val="ro-RO"/>
        </w:rPr>
      </w:pPr>
      <w:r w:rsidRPr="00E17FD3">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419"/>
        <w:gridCol w:w="1642"/>
        <w:gridCol w:w="1477"/>
        <w:gridCol w:w="1452"/>
      </w:tblGrid>
      <w:tr w:rsidR="00E17FD3" w:rsidRPr="00E17FD3" w:rsidTr="00CD58BA">
        <w:trPr>
          <w:trHeight w:val="231"/>
        </w:trPr>
        <w:tc>
          <w:tcPr>
            <w:tcW w:w="5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E17FD3" w:rsidRDefault="0037071F" w:rsidP="00E73E89">
            <w:pPr>
              <w:spacing w:after="0" w:line="240" w:lineRule="auto"/>
              <w:jc w:val="center"/>
              <w:rPr>
                <w:rFonts w:ascii="Times New Roman" w:eastAsia="Times New Roman" w:hAnsi="Times New Roman" w:cs="Times New Roman"/>
                <w:b/>
                <w:bCs/>
                <w:color w:val="000000" w:themeColor="text1"/>
                <w:lang w:val="ro-RO"/>
              </w:rPr>
            </w:pPr>
            <w:r w:rsidRPr="00E17FD3">
              <w:rPr>
                <w:rFonts w:ascii="Times New Roman" w:eastAsia="Times New Roman" w:hAnsi="Times New Roman" w:cs="Times New Roman"/>
                <w:b/>
                <w:bCs/>
                <w:color w:val="000000" w:themeColor="text1"/>
                <w:lang w:val="ro-RO"/>
              </w:rPr>
              <w:t>Activități</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E73E8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E73E8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37071F" w:rsidRPr="00E17FD3" w:rsidRDefault="00E17FD3" w:rsidP="00E73E8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085C50" w:rsidRPr="00085C50" w:rsidTr="00D13437">
        <w:trPr>
          <w:trHeight w:val="383"/>
        </w:trPr>
        <w:tc>
          <w:tcPr>
            <w:tcW w:w="5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085C50" w:rsidRDefault="0037071F" w:rsidP="00D752BB">
            <w:pPr>
              <w:spacing w:after="0" w:line="240" w:lineRule="auto"/>
              <w:rPr>
                <w:rFonts w:ascii="Times New Roman" w:eastAsia="Times New Roman" w:hAnsi="Times New Roman" w:cs="Times New Roman"/>
                <w:color w:val="FF0000"/>
                <w:lang w:val="ro-RO"/>
              </w:rPr>
            </w:pPr>
            <w:r w:rsidRPr="006433BA">
              <w:rPr>
                <w:rFonts w:ascii="Times New Roman" w:eastAsia="Times New Roman" w:hAnsi="Times New Roman" w:cs="Times New Roman"/>
                <w:color w:val="000000" w:themeColor="text1"/>
                <w:lang w:val="ro-RO"/>
              </w:rPr>
              <w:t>Asigurarea activității curente a autorităților/instituțiilor bugetare (Ag</w:t>
            </w:r>
            <w:r w:rsidR="00D752BB" w:rsidRPr="006433BA">
              <w:rPr>
                <w:rFonts w:ascii="Times New Roman" w:eastAsia="Times New Roman" w:hAnsi="Times New Roman" w:cs="Times New Roman"/>
                <w:color w:val="000000" w:themeColor="text1"/>
                <w:lang w:val="ro-RO"/>
              </w:rPr>
              <w:t>enția</w:t>
            </w:r>
            <w:r w:rsidRPr="006433BA">
              <w:rPr>
                <w:rFonts w:ascii="Times New Roman" w:eastAsia="Times New Roman" w:hAnsi="Times New Roman" w:cs="Times New Roman"/>
                <w:color w:val="000000" w:themeColor="text1"/>
                <w:lang w:val="ro-RO"/>
              </w:rPr>
              <w:t xml:space="preserve"> „</w:t>
            </w:r>
            <w:proofErr w:type="spellStart"/>
            <w:r w:rsidRPr="006433BA">
              <w:rPr>
                <w:rFonts w:ascii="Times New Roman" w:eastAsia="Times New Roman" w:hAnsi="Times New Roman" w:cs="Times New Roman"/>
                <w:color w:val="000000" w:themeColor="text1"/>
                <w:lang w:val="ro-RO"/>
              </w:rPr>
              <w:t>Moldsilva</w:t>
            </w:r>
            <w:proofErr w:type="spellEnd"/>
            <w:r w:rsidRPr="006433BA">
              <w:rPr>
                <w:rFonts w:ascii="Times New Roman" w:eastAsia="Times New Roman" w:hAnsi="Times New Roman" w:cs="Times New Roman"/>
                <w:color w:val="000000" w:themeColor="text1"/>
                <w:lang w:val="ro-RO"/>
              </w:rPr>
              <w:t>”)</w:t>
            </w:r>
          </w:p>
        </w:tc>
        <w:tc>
          <w:tcPr>
            <w:tcW w:w="1642" w:type="dxa"/>
            <w:tcBorders>
              <w:top w:val="nil"/>
              <w:left w:val="nil"/>
              <w:bottom w:val="single" w:sz="4" w:space="0" w:color="auto"/>
              <w:right w:val="single" w:sz="4" w:space="0" w:color="auto"/>
            </w:tcBorders>
            <w:shd w:val="clear" w:color="auto" w:fill="auto"/>
            <w:vAlign w:val="center"/>
          </w:tcPr>
          <w:p w:rsidR="0037071F" w:rsidRPr="00E30B2E" w:rsidRDefault="00E30B2E" w:rsidP="00942DBC">
            <w:pPr>
              <w:jc w:val="center"/>
              <w:rPr>
                <w:rFonts w:ascii="Times New Roman" w:hAnsi="Times New Roman" w:cs="Times New Roman"/>
              </w:rPr>
            </w:pPr>
            <w:r>
              <w:rPr>
                <w:rFonts w:ascii="Times New Roman" w:hAnsi="Times New Roman" w:cs="Times New Roman"/>
              </w:rPr>
              <w:t xml:space="preserve">8 </w:t>
            </w:r>
            <w:r w:rsidRPr="00EF4623">
              <w:rPr>
                <w:rFonts w:ascii="Times New Roman" w:hAnsi="Times New Roman" w:cs="Times New Roman"/>
              </w:rPr>
              <w:t>456,8</w:t>
            </w:r>
          </w:p>
        </w:tc>
        <w:tc>
          <w:tcPr>
            <w:tcW w:w="1477" w:type="dxa"/>
            <w:tcBorders>
              <w:top w:val="nil"/>
              <w:left w:val="nil"/>
              <w:bottom w:val="single" w:sz="4" w:space="0" w:color="auto"/>
              <w:right w:val="single" w:sz="4" w:space="0" w:color="auto"/>
            </w:tcBorders>
            <w:shd w:val="clear" w:color="auto" w:fill="auto"/>
            <w:vAlign w:val="center"/>
          </w:tcPr>
          <w:p w:rsidR="0037071F" w:rsidRPr="00E30B2E" w:rsidRDefault="00E30B2E" w:rsidP="00947009">
            <w:pPr>
              <w:spacing w:after="0" w:line="240" w:lineRule="auto"/>
              <w:jc w:val="center"/>
              <w:rPr>
                <w:rFonts w:ascii="Times New Roman" w:eastAsia="Times New Roman" w:hAnsi="Times New Roman" w:cs="Times New Roman"/>
                <w:color w:val="000000" w:themeColor="text1"/>
                <w:lang w:val="ro-RO"/>
              </w:rPr>
            </w:pPr>
            <w:r>
              <w:rPr>
                <w:rFonts w:ascii="Times New Roman" w:hAnsi="Times New Roman" w:cs="Times New Roman"/>
              </w:rPr>
              <w:t xml:space="preserve">8 </w:t>
            </w:r>
            <w:r w:rsidRPr="00EF4623">
              <w:rPr>
                <w:rFonts w:ascii="Times New Roman" w:hAnsi="Times New Roman" w:cs="Times New Roman"/>
              </w:rPr>
              <w:t>456,8</w:t>
            </w:r>
          </w:p>
        </w:tc>
        <w:tc>
          <w:tcPr>
            <w:tcW w:w="1452" w:type="dxa"/>
            <w:tcBorders>
              <w:top w:val="nil"/>
              <w:left w:val="nil"/>
              <w:bottom w:val="single" w:sz="4" w:space="0" w:color="auto"/>
              <w:right w:val="single" w:sz="4" w:space="0" w:color="auto"/>
            </w:tcBorders>
            <w:shd w:val="clear" w:color="auto" w:fill="auto"/>
            <w:vAlign w:val="center"/>
          </w:tcPr>
          <w:p w:rsidR="0037071F" w:rsidRPr="00E30B2E" w:rsidRDefault="00E30B2E" w:rsidP="00947009">
            <w:pPr>
              <w:spacing w:after="0" w:line="240" w:lineRule="auto"/>
              <w:jc w:val="center"/>
              <w:rPr>
                <w:rFonts w:ascii="Times New Roman" w:eastAsia="Times New Roman" w:hAnsi="Times New Roman" w:cs="Times New Roman"/>
                <w:color w:val="000000" w:themeColor="text1"/>
                <w:lang w:val="ro-RO"/>
              </w:rPr>
            </w:pPr>
            <w:r>
              <w:rPr>
                <w:rFonts w:ascii="Times New Roman" w:hAnsi="Times New Roman" w:cs="Times New Roman"/>
              </w:rPr>
              <w:t xml:space="preserve">8 </w:t>
            </w:r>
            <w:r w:rsidRPr="00EF4623">
              <w:rPr>
                <w:rFonts w:ascii="Times New Roman" w:hAnsi="Times New Roman" w:cs="Times New Roman"/>
              </w:rPr>
              <w:t>456,8</w:t>
            </w:r>
          </w:p>
        </w:tc>
      </w:tr>
      <w:tr w:rsidR="00085C50" w:rsidRPr="00085C50" w:rsidTr="00CD58BA">
        <w:trPr>
          <w:trHeight w:val="188"/>
        </w:trPr>
        <w:tc>
          <w:tcPr>
            <w:tcW w:w="5419" w:type="dxa"/>
            <w:tcBorders>
              <w:top w:val="single" w:sz="4" w:space="0" w:color="auto"/>
              <w:left w:val="single" w:sz="4" w:space="0" w:color="auto"/>
              <w:bottom w:val="single" w:sz="4" w:space="0" w:color="auto"/>
              <w:right w:val="single" w:sz="4" w:space="0" w:color="auto"/>
            </w:tcBorders>
            <w:shd w:val="clear" w:color="auto" w:fill="auto"/>
            <w:vAlign w:val="center"/>
          </w:tcPr>
          <w:p w:rsidR="0037071F" w:rsidRPr="00085C50" w:rsidRDefault="0037071F" w:rsidP="00E73E89">
            <w:pPr>
              <w:spacing w:after="0" w:line="240" w:lineRule="auto"/>
              <w:rPr>
                <w:rFonts w:ascii="Times New Roman" w:eastAsia="Times New Roman" w:hAnsi="Times New Roman" w:cs="Times New Roman"/>
                <w:color w:val="FF0000"/>
                <w:lang w:val="ro-RO"/>
              </w:rPr>
            </w:pPr>
            <w:r w:rsidRPr="00E17FD3">
              <w:rPr>
                <w:rFonts w:ascii="Times New Roman" w:eastAsia="Times New Roman" w:hAnsi="Times New Roman" w:cs="Times New Roman"/>
                <w:b/>
                <w:color w:val="000000" w:themeColor="text1"/>
                <w:lang w:val="ro-RO"/>
              </w:rPr>
              <w:lastRenderedPageBreak/>
              <w:t>Total subprogram</w:t>
            </w:r>
            <w:r w:rsidR="004979EF" w:rsidRPr="00E17FD3">
              <w:rPr>
                <w:rFonts w:ascii="Times New Roman" w:eastAsia="Times New Roman" w:hAnsi="Times New Roman" w:cs="Times New Roman"/>
                <w:b/>
                <w:color w:val="000000" w:themeColor="text1"/>
                <w:lang w:val="ro-RO"/>
              </w:rPr>
              <w:t>ul 5401</w:t>
            </w:r>
          </w:p>
        </w:tc>
        <w:tc>
          <w:tcPr>
            <w:tcW w:w="1642" w:type="dxa"/>
            <w:tcBorders>
              <w:top w:val="single" w:sz="4" w:space="0" w:color="auto"/>
              <w:left w:val="nil"/>
              <w:bottom w:val="single" w:sz="4" w:space="0" w:color="auto"/>
              <w:right w:val="single" w:sz="4" w:space="0" w:color="auto"/>
            </w:tcBorders>
            <w:shd w:val="clear" w:color="auto" w:fill="auto"/>
            <w:vAlign w:val="center"/>
          </w:tcPr>
          <w:p w:rsidR="0037071F" w:rsidRPr="00E30B2E" w:rsidRDefault="00E30B2E" w:rsidP="00E73E89">
            <w:pPr>
              <w:spacing w:after="0" w:line="240" w:lineRule="auto"/>
              <w:jc w:val="center"/>
              <w:rPr>
                <w:rFonts w:ascii="Times New Roman" w:eastAsia="Times New Roman" w:hAnsi="Times New Roman" w:cs="Times New Roman"/>
                <w:b/>
                <w:color w:val="000000" w:themeColor="text1"/>
                <w:lang w:val="ro-RO"/>
              </w:rPr>
            </w:pPr>
            <w:r w:rsidRPr="00E30B2E">
              <w:rPr>
                <w:rFonts w:ascii="Times New Roman" w:hAnsi="Times New Roman" w:cs="Times New Roman"/>
                <w:b/>
              </w:rPr>
              <w:t>8 456,8</w:t>
            </w:r>
          </w:p>
        </w:tc>
        <w:tc>
          <w:tcPr>
            <w:tcW w:w="1477" w:type="dxa"/>
            <w:tcBorders>
              <w:top w:val="single" w:sz="4" w:space="0" w:color="auto"/>
              <w:left w:val="nil"/>
              <w:bottom w:val="single" w:sz="4" w:space="0" w:color="auto"/>
              <w:right w:val="single" w:sz="4" w:space="0" w:color="auto"/>
            </w:tcBorders>
            <w:shd w:val="clear" w:color="auto" w:fill="auto"/>
            <w:vAlign w:val="center"/>
          </w:tcPr>
          <w:p w:rsidR="0037071F" w:rsidRPr="00E30B2E" w:rsidRDefault="00E30B2E" w:rsidP="00E73E89">
            <w:pPr>
              <w:spacing w:after="0" w:line="240" w:lineRule="auto"/>
              <w:jc w:val="center"/>
              <w:rPr>
                <w:rFonts w:ascii="Times New Roman" w:eastAsia="Times New Roman" w:hAnsi="Times New Roman" w:cs="Times New Roman"/>
                <w:b/>
                <w:color w:val="FF0000"/>
                <w:lang w:val="ro-RO"/>
              </w:rPr>
            </w:pPr>
            <w:r w:rsidRPr="00E30B2E">
              <w:rPr>
                <w:rFonts w:ascii="Times New Roman" w:hAnsi="Times New Roman" w:cs="Times New Roman"/>
                <w:b/>
              </w:rPr>
              <w:t>8 456,8</w:t>
            </w:r>
          </w:p>
        </w:tc>
        <w:tc>
          <w:tcPr>
            <w:tcW w:w="1452" w:type="dxa"/>
            <w:tcBorders>
              <w:top w:val="single" w:sz="4" w:space="0" w:color="auto"/>
              <w:left w:val="nil"/>
              <w:bottom w:val="single" w:sz="4" w:space="0" w:color="auto"/>
              <w:right w:val="single" w:sz="4" w:space="0" w:color="auto"/>
            </w:tcBorders>
            <w:shd w:val="clear" w:color="auto" w:fill="auto"/>
            <w:vAlign w:val="center"/>
          </w:tcPr>
          <w:p w:rsidR="0037071F" w:rsidRPr="00E30B2E" w:rsidRDefault="00E30B2E" w:rsidP="00E73E89">
            <w:pPr>
              <w:spacing w:after="0" w:line="240" w:lineRule="auto"/>
              <w:jc w:val="center"/>
              <w:rPr>
                <w:rFonts w:ascii="Times New Roman" w:eastAsia="Times New Roman" w:hAnsi="Times New Roman" w:cs="Times New Roman"/>
                <w:b/>
                <w:color w:val="FF0000"/>
                <w:lang w:val="ro-RO"/>
              </w:rPr>
            </w:pPr>
            <w:r w:rsidRPr="00E30B2E">
              <w:rPr>
                <w:rFonts w:ascii="Times New Roman" w:hAnsi="Times New Roman" w:cs="Times New Roman"/>
                <w:b/>
              </w:rPr>
              <w:t>8 456,8</w:t>
            </w:r>
          </w:p>
        </w:tc>
      </w:tr>
    </w:tbl>
    <w:p w:rsidR="004979EF" w:rsidRPr="00085C50" w:rsidRDefault="004979EF" w:rsidP="00947009">
      <w:pPr>
        <w:spacing w:line="240" w:lineRule="auto"/>
        <w:jc w:val="both"/>
        <w:rPr>
          <w:rFonts w:ascii="Times New Roman" w:hAnsi="Times New Roman" w:cs="Times New Roman"/>
          <w:b/>
          <w:noProof/>
          <w:color w:val="FF0000"/>
          <w:sz w:val="24"/>
          <w:szCs w:val="24"/>
          <w:lang w:val="ro-RO"/>
        </w:rPr>
      </w:pPr>
    </w:p>
    <w:p w:rsidR="00947009" w:rsidRPr="00344469" w:rsidRDefault="00947009" w:rsidP="00344469">
      <w:pPr>
        <w:pStyle w:val="Listparagraf"/>
        <w:numPr>
          <w:ilvl w:val="0"/>
          <w:numId w:val="31"/>
        </w:numPr>
        <w:spacing w:line="240" w:lineRule="auto"/>
        <w:jc w:val="both"/>
        <w:rPr>
          <w:rFonts w:ascii="Times New Roman" w:hAnsi="Times New Roman" w:cs="Times New Roman"/>
          <w:b/>
          <w:noProof/>
          <w:color w:val="000000" w:themeColor="text1"/>
          <w:sz w:val="24"/>
          <w:szCs w:val="24"/>
          <w:lang w:val="ro-RO"/>
        </w:rPr>
      </w:pPr>
      <w:r w:rsidRPr="00344469">
        <w:rPr>
          <w:rFonts w:ascii="Times New Roman" w:hAnsi="Times New Roman" w:cs="Times New Roman"/>
          <w:b/>
          <w:noProof/>
          <w:color w:val="000000" w:themeColor="text1"/>
          <w:sz w:val="24"/>
          <w:szCs w:val="24"/>
          <w:lang w:val="ro-RO"/>
        </w:rPr>
        <w:t>Subprogramul „5402 - Amenajarea, regenerarea, extinderea și protecția fondului forestier național”</w:t>
      </w:r>
    </w:p>
    <w:p w:rsidR="00947009" w:rsidRPr="00344469" w:rsidRDefault="00947009" w:rsidP="00344469">
      <w:pPr>
        <w:pStyle w:val="Listparagraf"/>
        <w:numPr>
          <w:ilvl w:val="0"/>
          <w:numId w:val="31"/>
        </w:numPr>
        <w:spacing w:line="240" w:lineRule="auto"/>
        <w:jc w:val="both"/>
        <w:rPr>
          <w:rFonts w:ascii="Times New Roman" w:hAnsi="Times New Roman" w:cs="Times New Roman"/>
          <w:b/>
          <w:noProof/>
          <w:color w:val="000000" w:themeColor="text1"/>
          <w:sz w:val="24"/>
          <w:szCs w:val="24"/>
          <w:lang w:val="ro-RO"/>
        </w:rPr>
      </w:pPr>
      <w:r w:rsidRPr="00344469">
        <w:rPr>
          <w:rFonts w:ascii="Times New Roman" w:hAnsi="Times New Roman" w:cs="Times New Roman"/>
          <w:b/>
          <w:noProof/>
          <w:color w:val="000000" w:themeColor="text1"/>
          <w:sz w:val="24"/>
          <w:szCs w:val="24"/>
          <w:lang w:val="ro-RO"/>
        </w:rPr>
        <w:t>Activități principale în cadrul subprogramului și cheltuieli pe termen mediu</w:t>
      </w:r>
    </w:p>
    <w:p w:rsidR="00EB1B2F" w:rsidRPr="00977F9C" w:rsidRDefault="00EB1B2F" w:rsidP="00F15EB6">
      <w:pPr>
        <w:spacing w:after="0" w:line="240" w:lineRule="auto"/>
        <w:ind w:right="-284"/>
        <w:jc w:val="right"/>
        <w:rPr>
          <w:rFonts w:ascii="Times New Roman" w:hAnsi="Times New Roman" w:cs="Times New Roman"/>
          <w:i/>
          <w:noProof/>
          <w:color w:val="000000" w:themeColor="text1"/>
          <w:lang w:val="ro-RO"/>
        </w:rPr>
      </w:pPr>
      <w:r w:rsidRPr="00977F9C">
        <w:rPr>
          <w:rFonts w:ascii="Times New Roman" w:hAnsi="Times New Roman" w:cs="Times New Roman"/>
          <w:i/>
          <w:noProof/>
          <w:color w:val="000000" w:themeColor="text1"/>
          <w:lang w:val="ro-RO"/>
        </w:rPr>
        <w:t>mii lei</w:t>
      </w:r>
    </w:p>
    <w:tbl>
      <w:tblPr>
        <w:tblW w:w="9990" w:type="dxa"/>
        <w:tblInd w:w="-5" w:type="dxa"/>
        <w:tblLook w:val="04A0" w:firstRow="1" w:lastRow="0" w:firstColumn="1" w:lastColumn="0" w:noHBand="0" w:noVBand="1"/>
      </w:tblPr>
      <w:tblGrid>
        <w:gridCol w:w="5520"/>
        <w:gridCol w:w="1532"/>
        <w:gridCol w:w="1481"/>
        <w:gridCol w:w="1457"/>
      </w:tblGrid>
      <w:tr w:rsidR="00977F9C" w:rsidRPr="00977F9C" w:rsidTr="003159BB">
        <w:trPr>
          <w:trHeight w:val="261"/>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71F" w:rsidRPr="00977F9C" w:rsidRDefault="0037071F" w:rsidP="00E73E89">
            <w:pPr>
              <w:spacing w:after="0" w:line="240" w:lineRule="auto"/>
              <w:jc w:val="center"/>
              <w:rPr>
                <w:rFonts w:ascii="Times New Roman" w:eastAsia="Times New Roman" w:hAnsi="Times New Roman" w:cs="Times New Roman"/>
                <w:b/>
                <w:bCs/>
                <w:color w:val="000000" w:themeColor="text1"/>
                <w:lang w:val="ro-RO"/>
              </w:rPr>
            </w:pPr>
            <w:r w:rsidRPr="00977F9C">
              <w:rPr>
                <w:rFonts w:ascii="Times New Roman" w:eastAsia="Times New Roman" w:hAnsi="Times New Roman" w:cs="Times New Roman"/>
                <w:b/>
                <w:bCs/>
                <w:color w:val="000000" w:themeColor="text1"/>
                <w:lang w:val="ro-RO"/>
              </w:rPr>
              <w:t>Activități</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37071F" w:rsidRPr="00977F9C" w:rsidRDefault="00977F9C" w:rsidP="00907A8F">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2026</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37071F" w:rsidRPr="00977F9C" w:rsidRDefault="00977F9C" w:rsidP="00E73E89">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2027</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37071F" w:rsidRPr="00977F9C" w:rsidRDefault="00977F9C" w:rsidP="00907A8F">
            <w:pPr>
              <w:spacing w:after="0" w:line="240" w:lineRule="auto"/>
              <w:jc w:val="center"/>
              <w:rPr>
                <w:rFonts w:ascii="Times New Roman" w:eastAsia="Times New Roman" w:hAnsi="Times New Roman" w:cs="Times New Roman"/>
                <w:b/>
                <w:bCs/>
                <w:color w:val="000000" w:themeColor="text1"/>
                <w:lang w:val="ro-RO"/>
              </w:rPr>
            </w:pPr>
            <w:r>
              <w:rPr>
                <w:rFonts w:ascii="Times New Roman" w:eastAsia="Times New Roman" w:hAnsi="Times New Roman" w:cs="Times New Roman"/>
                <w:b/>
                <w:bCs/>
                <w:color w:val="000000" w:themeColor="text1"/>
                <w:lang w:val="ro-RO"/>
              </w:rPr>
              <w:t>2028</w:t>
            </w:r>
          </w:p>
        </w:tc>
      </w:tr>
      <w:tr w:rsidR="0068088C" w:rsidRPr="00085C50" w:rsidTr="003159BB">
        <w:trPr>
          <w:trHeight w:val="285"/>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D262B1" w:rsidRPr="005A12B5" w:rsidRDefault="00E928AC" w:rsidP="0030283C">
            <w:pPr>
              <w:spacing w:after="0" w:line="240" w:lineRule="auto"/>
              <w:rPr>
                <w:rFonts w:ascii="Times New Roman" w:eastAsia="Times New Roman" w:hAnsi="Times New Roman" w:cs="Times New Roman"/>
                <w:color w:val="000000" w:themeColor="text1"/>
                <w:lang w:val="ro-RO"/>
              </w:rPr>
            </w:pPr>
            <w:r w:rsidRPr="00E928AC">
              <w:rPr>
                <w:rFonts w:ascii="Times New Roman" w:eastAsia="Times New Roman" w:hAnsi="Times New Roman" w:cs="Times New Roman"/>
                <w:color w:val="000000" w:themeColor="text1"/>
                <w:lang w:val="ro-RO"/>
              </w:rPr>
              <w:t>Proiect</w:t>
            </w:r>
            <w:r>
              <w:rPr>
                <w:rFonts w:ascii="Times New Roman" w:eastAsia="Times New Roman" w:hAnsi="Times New Roman" w:cs="Times New Roman"/>
                <w:color w:val="000000" w:themeColor="text1"/>
                <w:lang w:val="ro-RO"/>
              </w:rPr>
              <w:t>ul „Programul de Dezvoltare a Pă</w:t>
            </w:r>
            <w:r w:rsidRPr="00E928AC">
              <w:rPr>
                <w:rFonts w:ascii="Times New Roman" w:eastAsia="Times New Roman" w:hAnsi="Times New Roman" w:cs="Times New Roman"/>
                <w:color w:val="000000" w:themeColor="text1"/>
                <w:lang w:val="ro-RO"/>
              </w:rPr>
              <w:t>durilor din Republica Moldova”</w:t>
            </w:r>
          </w:p>
        </w:tc>
        <w:tc>
          <w:tcPr>
            <w:tcW w:w="1532" w:type="dxa"/>
            <w:tcBorders>
              <w:top w:val="single" w:sz="4" w:space="0" w:color="auto"/>
              <w:left w:val="nil"/>
              <w:bottom w:val="single" w:sz="4" w:space="0" w:color="auto"/>
              <w:right w:val="single" w:sz="4" w:space="0" w:color="auto"/>
            </w:tcBorders>
            <w:shd w:val="clear" w:color="auto" w:fill="auto"/>
            <w:vAlign w:val="center"/>
          </w:tcPr>
          <w:p w:rsidR="0068088C" w:rsidRPr="0068088C" w:rsidRDefault="00CA1FC0" w:rsidP="00703536">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3</w:t>
            </w:r>
            <w:r w:rsidR="00703536">
              <w:rPr>
                <w:rFonts w:ascii="Times New Roman" w:eastAsia="Times New Roman" w:hAnsi="Times New Roman" w:cs="Times New Roman"/>
                <w:color w:val="000000" w:themeColor="text1"/>
                <w:lang w:val="ro-RO"/>
              </w:rPr>
              <w:t>3</w:t>
            </w:r>
            <w:r>
              <w:rPr>
                <w:rFonts w:ascii="Times New Roman" w:eastAsia="Times New Roman" w:hAnsi="Times New Roman" w:cs="Times New Roman"/>
                <w:color w:val="000000" w:themeColor="text1"/>
                <w:lang w:val="ro-RO"/>
              </w:rPr>
              <w:t>0 120,0</w:t>
            </w:r>
          </w:p>
        </w:tc>
        <w:tc>
          <w:tcPr>
            <w:tcW w:w="1481" w:type="dxa"/>
            <w:tcBorders>
              <w:top w:val="single" w:sz="4" w:space="0" w:color="auto"/>
              <w:left w:val="nil"/>
              <w:bottom w:val="single" w:sz="4" w:space="0" w:color="auto"/>
              <w:right w:val="single" w:sz="4" w:space="0" w:color="auto"/>
            </w:tcBorders>
            <w:shd w:val="clear" w:color="auto" w:fill="auto"/>
            <w:vAlign w:val="center"/>
          </w:tcPr>
          <w:p w:rsidR="0068088C" w:rsidRPr="0068088C" w:rsidRDefault="00443860" w:rsidP="00EF5739">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730 120,0</w:t>
            </w:r>
          </w:p>
        </w:tc>
        <w:tc>
          <w:tcPr>
            <w:tcW w:w="1457" w:type="dxa"/>
            <w:tcBorders>
              <w:top w:val="single" w:sz="4" w:space="0" w:color="auto"/>
              <w:left w:val="nil"/>
              <w:bottom w:val="single" w:sz="4" w:space="0" w:color="auto"/>
              <w:right w:val="single" w:sz="4" w:space="0" w:color="auto"/>
            </w:tcBorders>
            <w:shd w:val="clear" w:color="auto" w:fill="auto"/>
            <w:vAlign w:val="center"/>
          </w:tcPr>
          <w:p w:rsidR="0068088C" w:rsidRPr="0068088C" w:rsidRDefault="00F577FD" w:rsidP="00EF5739">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1 200 000,0</w:t>
            </w:r>
          </w:p>
        </w:tc>
      </w:tr>
      <w:tr w:rsidR="00E928AC" w:rsidRPr="00085C50" w:rsidTr="003159BB">
        <w:trPr>
          <w:trHeight w:val="285"/>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E42610" w:rsidRPr="005A12B5" w:rsidRDefault="00E928AC" w:rsidP="00E928AC">
            <w:pPr>
              <w:spacing w:after="0" w:line="240" w:lineRule="auto"/>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Programul național de împă</w:t>
            </w:r>
            <w:r w:rsidRPr="0068088C">
              <w:rPr>
                <w:rFonts w:ascii="Times New Roman" w:eastAsia="Times New Roman" w:hAnsi="Times New Roman" w:cs="Times New Roman"/>
                <w:color w:val="000000" w:themeColor="text1"/>
                <w:lang w:val="ro-RO"/>
              </w:rPr>
              <w:t>durire/reabilitare</w:t>
            </w:r>
          </w:p>
        </w:tc>
        <w:tc>
          <w:tcPr>
            <w:tcW w:w="1532" w:type="dxa"/>
            <w:tcBorders>
              <w:top w:val="single" w:sz="4" w:space="0" w:color="auto"/>
              <w:left w:val="nil"/>
              <w:bottom w:val="single" w:sz="4" w:space="0" w:color="auto"/>
              <w:right w:val="single" w:sz="4" w:space="0" w:color="auto"/>
            </w:tcBorders>
            <w:shd w:val="clear" w:color="auto" w:fill="auto"/>
            <w:vAlign w:val="center"/>
          </w:tcPr>
          <w:p w:rsidR="00E928AC" w:rsidRPr="0068088C" w:rsidRDefault="00E928AC" w:rsidP="00E928AC">
            <w:pPr>
              <w:spacing w:after="0" w:line="240" w:lineRule="auto"/>
              <w:jc w:val="center"/>
              <w:rPr>
                <w:rFonts w:ascii="Times New Roman" w:eastAsia="Times New Roman" w:hAnsi="Times New Roman" w:cs="Times New Roman"/>
                <w:color w:val="000000" w:themeColor="text1"/>
                <w:lang w:val="ro-RO"/>
              </w:rPr>
            </w:pPr>
            <w:r w:rsidRPr="0068088C">
              <w:rPr>
                <w:rFonts w:ascii="Times New Roman" w:eastAsia="Times New Roman" w:hAnsi="Times New Roman" w:cs="Times New Roman"/>
                <w:color w:val="000000" w:themeColor="text1"/>
                <w:lang w:val="ro-RO"/>
              </w:rPr>
              <w:t>95 000,0</w:t>
            </w:r>
          </w:p>
        </w:tc>
        <w:tc>
          <w:tcPr>
            <w:tcW w:w="1481" w:type="dxa"/>
            <w:tcBorders>
              <w:top w:val="single" w:sz="4" w:space="0" w:color="auto"/>
              <w:left w:val="nil"/>
              <w:bottom w:val="single" w:sz="4" w:space="0" w:color="auto"/>
              <w:right w:val="single" w:sz="4" w:space="0" w:color="auto"/>
            </w:tcBorders>
            <w:shd w:val="clear" w:color="auto" w:fill="auto"/>
            <w:vAlign w:val="center"/>
          </w:tcPr>
          <w:p w:rsidR="00E928AC" w:rsidRPr="0068088C" w:rsidRDefault="00E928AC" w:rsidP="00E928AC">
            <w:pPr>
              <w:spacing w:after="0" w:line="240" w:lineRule="auto"/>
              <w:jc w:val="center"/>
              <w:rPr>
                <w:rFonts w:ascii="Times New Roman" w:eastAsia="Times New Roman" w:hAnsi="Times New Roman" w:cs="Times New Roman"/>
                <w:color w:val="000000" w:themeColor="text1"/>
                <w:lang w:val="ro-RO"/>
              </w:rPr>
            </w:pPr>
            <w:r w:rsidRPr="0068088C">
              <w:rPr>
                <w:rFonts w:ascii="Times New Roman" w:eastAsia="Times New Roman" w:hAnsi="Times New Roman" w:cs="Times New Roman"/>
                <w:color w:val="000000" w:themeColor="text1"/>
                <w:lang w:val="ro-RO"/>
              </w:rPr>
              <w:t>95 000,0</w:t>
            </w:r>
          </w:p>
        </w:tc>
        <w:tc>
          <w:tcPr>
            <w:tcW w:w="1457" w:type="dxa"/>
            <w:tcBorders>
              <w:top w:val="single" w:sz="4" w:space="0" w:color="auto"/>
              <w:left w:val="nil"/>
              <w:bottom w:val="single" w:sz="4" w:space="0" w:color="auto"/>
              <w:right w:val="single" w:sz="4" w:space="0" w:color="auto"/>
            </w:tcBorders>
            <w:shd w:val="clear" w:color="auto" w:fill="auto"/>
            <w:vAlign w:val="center"/>
          </w:tcPr>
          <w:p w:rsidR="00E928AC" w:rsidRPr="0068088C" w:rsidRDefault="00E928AC" w:rsidP="00E928AC">
            <w:pPr>
              <w:spacing w:after="0" w:line="240" w:lineRule="auto"/>
              <w:jc w:val="center"/>
              <w:rPr>
                <w:rFonts w:ascii="Times New Roman" w:eastAsia="Times New Roman" w:hAnsi="Times New Roman" w:cs="Times New Roman"/>
                <w:color w:val="000000" w:themeColor="text1"/>
                <w:lang w:val="ro-RO"/>
              </w:rPr>
            </w:pPr>
            <w:r w:rsidRPr="0068088C">
              <w:rPr>
                <w:rFonts w:ascii="Times New Roman" w:eastAsia="Times New Roman" w:hAnsi="Times New Roman" w:cs="Times New Roman"/>
                <w:color w:val="000000" w:themeColor="text1"/>
                <w:lang w:val="ro-RO"/>
              </w:rPr>
              <w:t>95 000,0</w:t>
            </w:r>
          </w:p>
        </w:tc>
      </w:tr>
      <w:tr w:rsidR="00E42610" w:rsidRPr="00085C50" w:rsidTr="003159BB">
        <w:trPr>
          <w:trHeight w:val="510"/>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7E6338" w:rsidRDefault="00CD4657" w:rsidP="00E928AC">
            <w:pPr>
              <w:spacing w:after="0" w:line="240" w:lineRule="auto"/>
              <w:rPr>
                <w:rFonts w:ascii="Times New Roman" w:eastAsia="Times New Roman" w:hAnsi="Times New Roman" w:cs="Times New Roman"/>
                <w:color w:val="000000" w:themeColor="text1"/>
                <w:lang w:val="ro-RO"/>
              </w:rPr>
            </w:pPr>
            <w:r w:rsidRPr="005A12B5">
              <w:rPr>
                <w:rFonts w:ascii="Times New Roman" w:eastAsia="Times New Roman" w:hAnsi="Times New Roman" w:cs="Times New Roman"/>
                <w:color w:val="000000" w:themeColor="text1"/>
                <w:lang w:val="ro-RO"/>
              </w:rPr>
              <w:t>Asigurarea gestionării  durabile a sectorului forestier național</w:t>
            </w:r>
          </w:p>
        </w:tc>
        <w:tc>
          <w:tcPr>
            <w:tcW w:w="1532" w:type="dxa"/>
            <w:tcBorders>
              <w:top w:val="single" w:sz="4" w:space="0" w:color="auto"/>
              <w:left w:val="nil"/>
              <w:bottom w:val="single" w:sz="4" w:space="0" w:color="auto"/>
              <w:right w:val="single" w:sz="4" w:space="0" w:color="auto"/>
            </w:tcBorders>
            <w:shd w:val="clear" w:color="auto" w:fill="auto"/>
            <w:vAlign w:val="center"/>
          </w:tcPr>
          <w:p w:rsidR="00E42610" w:rsidRPr="0068088C" w:rsidRDefault="007672C5"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11 000,0</w:t>
            </w:r>
          </w:p>
        </w:tc>
        <w:tc>
          <w:tcPr>
            <w:tcW w:w="1481" w:type="dxa"/>
            <w:tcBorders>
              <w:top w:val="single" w:sz="4" w:space="0" w:color="auto"/>
              <w:left w:val="nil"/>
              <w:bottom w:val="single" w:sz="4" w:space="0" w:color="auto"/>
              <w:right w:val="single" w:sz="4" w:space="0" w:color="auto"/>
            </w:tcBorders>
            <w:shd w:val="clear" w:color="auto" w:fill="auto"/>
            <w:vAlign w:val="center"/>
          </w:tcPr>
          <w:p w:rsidR="00E42610" w:rsidRPr="0068088C" w:rsidRDefault="007672C5"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11 000,0</w:t>
            </w:r>
          </w:p>
        </w:tc>
        <w:tc>
          <w:tcPr>
            <w:tcW w:w="1457" w:type="dxa"/>
            <w:tcBorders>
              <w:top w:val="single" w:sz="4" w:space="0" w:color="auto"/>
              <w:left w:val="nil"/>
              <w:bottom w:val="single" w:sz="4" w:space="0" w:color="auto"/>
              <w:right w:val="single" w:sz="4" w:space="0" w:color="auto"/>
            </w:tcBorders>
            <w:shd w:val="clear" w:color="auto" w:fill="auto"/>
            <w:vAlign w:val="center"/>
          </w:tcPr>
          <w:p w:rsidR="00E42610" w:rsidRPr="0068088C" w:rsidRDefault="007672C5"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11 000,0</w:t>
            </w:r>
          </w:p>
        </w:tc>
      </w:tr>
      <w:tr w:rsidR="007E6338" w:rsidRPr="00085C50" w:rsidTr="003159BB">
        <w:trPr>
          <w:trHeight w:val="234"/>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7E6338" w:rsidRPr="005A12B5" w:rsidRDefault="00D66080" w:rsidP="00476E55">
            <w:pPr>
              <w:spacing w:after="0" w:line="240" w:lineRule="auto"/>
              <w:rPr>
                <w:rFonts w:ascii="Times New Roman" w:eastAsia="Times New Roman" w:hAnsi="Times New Roman" w:cs="Times New Roman"/>
                <w:color w:val="000000" w:themeColor="text1"/>
                <w:lang w:val="ro-RO"/>
              </w:rPr>
            </w:pPr>
            <w:r w:rsidRPr="00D66080">
              <w:rPr>
                <w:rFonts w:ascii="Times New Roman" w:eastAsia="Times New Roman" w:hAnsi="Times New Roman" w:cs="Times New Roman"/>
                <w:color w:val="000000" w:themeColor="text1"/>
                <w:lang w:val="ro-RO"/>
              </w:rPr>
              <w:t xml:space="preserve">Măsuri incluse în Planul de creștere economică a Moldovei </w:t>
            </w:r>
          </w:p>
        </w:tc>
        <w:tc>
          <w:tcPr>
            <w:tcW w:w="1532" w:type="dxa"/>
            <w:tcBorders>
              <w:top w:val="single" w:sz="4" w:space="0" w:color="auto"/>
              <w:left w:val="nil"/>
              <w:bottom w:val="single" w:sz="4" w:space="0" w:color="auto"/>
              <w:right w:val="single" w:sz="4" w:space="0" w:color="auto"/>
            </w:tcBorders>
            <w:shd w:val="clear" w:color="auto" w:fill="auto"/>
            <w:vAlign w:val="center"/>
          </w:tcPr>
          <w:p w:rsidR="007E6338" w:rsidRPr="0068088C" w:rsidRDefault="00257F8B"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250 000,0</w:t>
            </w:r>
          </w:p>
        </w:tc>
        <w:tc>
          <w:tcPr>
            <w:tcW w:w="1481" w:type="dxa"/>
            <w:tcBorders>
              <w:top w:val="single" w:sz="4" w:space="0" w:color="auto"/>
              <w:left w:val="nil"/>
              <w:bottom w:val="single" w:sz="4" w:space="0" w:color="auto"/>
              <w:right w:val="single" w:sz="4" w:space="0" w:color="auto"/>
            </w:tcBorders>
            <w:shd w:val="clear" w:color="auto" w:fill="auto"/>
            <w:vAlign w:val="center"/>
          </w:tcPr>
          <w:p w:rsidR="007E6338" w:rsidRPr="0068088C" w:rsidRDefault="00257F8B"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250 000,0</w:t>
            </w:r>
          </w:p>
        </w:tc>
        <w:tc>
          <w:tcPr>
            <w:tcW w:w="1457" w:type="dxa"/>
            <w:tcBorders>
              <w:top w:val="single" w:sz="4" w:space="0" w:color="auto"/>
              <w:left w:val="nil"/>
              <w:bottom w:val="single" w:sz="4" w:space="0" w:color="auto"/>
              <w:right w:val="single" w:sz="4" w:space="0" w:color="auto"/>
            </w:tcBorders>
            <w:shd w:val="clear" w:color="auto" w:fill="auto"/>
            <w:vAlign w:val="center"/>
          </w:tcPr>
          <w:p w:rsidR="007E6338" w:rsidRPr="0068088C" w:rsidRDefault="00257F8B" w:rsidP="00E928AC">
            <w:pPr>
              <w:spacing w:after="0" w:line="240" w:lineRule="auto"/>
              <w:jc w:val="center"/>
              <w:rPr>
                <w:rFonts w:ascii="Times New Roman" w:eastAsia="Times New Roman" w:hAnsi="Times New Roman" w:cs="Times New Roman"/>
                <w:color w:val="000000" w:themeColor="text1"/>
                <w:lang w:val="ro-RO"/>
              </w:rPr>
            </w:pPr>
            <w:r>
              <w:rPr>
                <w:rFonts w:ascii="Times New Roman" w:eastAsia="Times New Roman" w:hAnsi="Times New Roman" w:cs="Times New Roman"/>
                <w:color w:val="000000" w:themeColor="text1"/>
                <w:lang w:val="ro-RO"/>
              </w:rPr>
              <w:t>250 000,0</w:t>
            </w:r>
          </w:p>
        </w:tc>
      </w:tr>
      <w:tr w:rsidR="00E928AC" w:rsidRPr="00085C50" w:rsidTr="003159BB">
        <w:trPr>
          <w:trHeight w:val="185"/>
        </w:trPr>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E928AC" w:rsidRPr="00313A94" w:rsidRDefault="00E928AC" w:rsidP="00E928AC">
            <w:pPr>
              <w:spacing w:after="0" w:line="240" w:lineRule="auto"/>
              <w:rPr>
                <w:rFonts w:ascii="Times New Roman" w:eastAsia="Times New Roman" w:hAnsi="Times New Roman" w:cs="Times New Roman"/>
                <w:color w:val="000000" w:themeColor="text1"/>
                <w:lang w:val="ro-RO"/>
              </w:rPr>
            </w:pPr>
            <w:r w:rsidRPr="00313A94">
              <w:rPr>
                <w:rFonts w:ascii="Times New Roman" w:eastAsia="Times New Roman" w:hAnsi="Times New Roman" w:cs="Times New Roman"/>
                <w:b/>
                <w:color w:val="000000" w:themeColor="text1"/>
                <w:lang w:val="ro-RO"/>
              </w:rPr>
              <w:t>Total subprogramul 5402</w:t>
            </w:r>
          </w:p>
        </w:tc>
        <w:tc>
          <w:tcPr>
            <w:tcW w:w="1532" w:type="dxa"/>
            <w:tcBorders>
              <w:top w:val="single" w:sz="4" w:space="0" w:color="auto"/>
              <w:left w:val="nil"/>
              <w:bottom w:val="single" w:sz="4" w:space="0" w:color="auto"/>
              <w:right w:val="single" w:sz="4" w:space="0" w:color="auto"/>
            </w:tcBorders>
            <w:shd w:val="clear" w:color="auto" w:fill="auto"/>
          </w:tcPr>
          <w:p w:rsidR="00E928AC" w:rsidRPr="0068088C" w:rsidRDefault="00BD4918" w:rsidP="00254ECF">
            <w:pPr>
              <w:jc w:val="center"/>
              <w:rPr>
                <w:rFonts w:ascii="Times New Roman" w:hAnsi="Times New Roman" w:cs="Times New Roman"/>
                <w:b/>
                <w:color w:val="000000" w:themeColor="text1"/>
              </w:rPr>
            </w:pPr>
            <w:r>
              <w:rPr>
                <w:rFonts w:ascii="Times New Roman" w:hAnsi="Times New Roman" w:cs="Times New Roman"/>
                <w:b/>
                <w:color w:val="000000" w:themeColor="text1"/>
              </w:rPr>
              <w:t>6</w:t>
            </w:r>
            <w:r w:rsidR="00254ECF">
              <w:rPr>
                <w:rFonts w:ascii="Times New Roman" w:hAnsi="Times New Roman" w:cs="Times New Roman"/>
                <w:b/>
                <w:color w:val="000000" w:themeColor="text1"/>
              </w:rPr>
              <w:t>8</w:t>
            </w:r>
            <w:r>
              <w:rPr>
                <w:rFonts w:ascii="Times New Roman" w:hAnsi="Times New Roman" w:cs="Times New Roman"/>
                <w:b/>
                <w:color w:val="000000" w:themeColor="text1"/>
              </w:rPr>
              <w:t>6 120,0</w:t>
            </w:r>
          </w:p>
        </w:tc>
        <w:tc>
          <w:tcPr>
            <w:tcW w:w="1481" w:type="dxa"/>
            <w:tcBorders>
              <w:top w:val="single" w:sz="4" w:space="0" w:color="auto"/>
              <w:left w:val="nil"/>
              <w:bottom w:val="single" w:sz="4" w:space="0" w:color="auto"/>
              <w:right w:val="single" w:sz="4" w:space="0" w:color="auto"/>
            </w:tcBorders>
            <w:shd w:val="clear" w:color="auto" w:fill="auto"/>
          </w:tcPr>
          <w:p w:rsidR="00E928AC" w:rsidRPr="0068088C" w:rsidRDefault="005C0A9C" w:rsidP="00E928AC">
            <w:pPr>
              <w:jc w:val="center"/>
              <w:rPr>
                <w:rFonts w:ascii="Times New Roman" w:hAnsi="Times New Roman" w:cs="Times New Roman"/>
                <w:b/>
                <w:color w:val="000000" w:themeColor="text1"/>
              </w:rPr>
            </w:pPr>
            <w:r>
              <w:rPr>
                <w:rFonts w:ascii="Times New Roman" w:hAnsi="Times New Roman" w:cs="Times New Roman"/>
                <w:b/>
                <w:color w:val="000000" w:themeColor="text1"/>
              </w:rPr>
              <w:t>1 086 120,0</w:t>
            </w:r>
          </w:p>
        </w:tc>
        <w:tc>
          <w:tcPr>
            <w:tcW w:w="1457" w:type="dxa"/>
            <w:tcBorders>
              <w:top w:val="single" w:sz="4" w:space="0" w:color="auto"/>
              <w:left w:val="nil"/>
              <w:bottom w:val="single" w:sz="4" w:space="0" w:color="auto"/>
              <w:right w:val="single" w:sz="4" w:space="0" w:color="auto"/>
            </w:tcBorders>
            <w:shd w:val="clear" w:color="auto" w:fill="auto"/>
          </w:tcPr>
          <w:p w:rsidR="00E928AC" w:rsidRPr="0068088C" w:rsidRDefault="00D437A1" w:rsidP="00E928AC">
            <w:pPr>
              <w:jc w:val="center"/>
              <w:rPr>
                <w:rFonts w:ascii="Times New Roman" w:hAnsi="Times New Roman" w:cs="Times New Roman"/>
                <w:b/>
                <w:color w:val="000000" w:themeColor="text1"/>
              </w:rPr>
            </w:pPr>
            <w:r>
              <w:rPr>
                <w:rFonts w:ascii="Times New Roman" w:hAnsi="Times New Roman" w:cs="Times New Roman"/>
                <w:b/>
                <w:color w:val="000000" w:themeColor="text1"/>
              </w:rPr>
              <w:t>1 556 000,</w:t>
            </w:r>
          </w:p>
        </w:tc>
      </w:tr>
    </w:tbl>
    <w:p w:rsidR="00E42610" w:rsidRDefault="00E42610" w:rsidP="00211ED7">
      <w:pPr>
        <w:spacing w:after="0" w:line="240" w:lineRule="auto"/>
        <w:rPr>
          <w:rFonts w:ascii="Times New Roman" w:hAnsi="Times New Roman" w:cs="Times New Roman"/>
          <w:noProof/>
          <w:color w:val="FF0000"/>
          <w:sz w:val="24"/>
          <w:szCs w:val="24"/>
          <w:lang w:val="ro-RO"/>
        </w:rPr>
      </w:pPr>
    </w:p>
    <w:p w:rsidR="00211ED7" w:rsidRPr="00085C50" w:rsidRDefault="00211ED7" w:rsidP="00211ED7">
      <w:pPr>
        <w:spacing w:after="0" w:line="240" w:lineRule="auto"/>
        <w:rPr>
          <w:rFonts w:ascii="Times New Roman" w:hAnsi="Times New Roman" w:cs="Times New Roman"/>
          <w:noProof/>
          <w:color w:val="FF0000"/>
          <w:sz w:val="24"/>
          <w:szCs w:val="24"/>
          <w:lang w:val="ro-RO"/>
        </w:rPr>
      </w:pPr>
    </w:p>
    <w:sectPr w:rsidR="00211ED7" w:rsidRPr="00085C50" w:rsidSect="0037071F">
      <w:footerReference w:type="default" r:id="rId8"/>
      <w:pgSz w:w="11906" w:h="16838"/>
      <w:pgMar w:top="851"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079" w:rsidRDefault="00D35079" w:rsidP="00FC3FD9">
      <w:pPr>
        <w:spacing w:after="0" w:line="240" w:lineRule="auto"/>
      </w:pPr>
      <w:r>
        <w:separator/>
      </w:r>
    </w:p>
  </w:endnote>
  <w:endnote w:type="continuationSeparator" w:id="0">
    <w:p w:rsidR="00D35079" w:rsidRDefault="00D35079" w:rsidP="00FC3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33D" w:rsidRDefault="00F2233D">
    <w:pPr>
      <w:pStyle w:val="Subsol"/>
      <w:jc w:val="right"/>
    </w:pPr>
  </w:p>
  <w:p w:rsidR="00F2233D" w:rsidRDefault="00F2233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079" w:rsidRDefault="00D35079" w:rsidP="00FC3FD9">
      <w:pPr>
        <w:spacing w:after="0" w:line="240" w:lineRule="auto"/>
      </w:pPr>
      <w:r>
        <w:separator/>
      </w:r>
    </w:p>
  </w:footnote>
  <w:footnote w:type="continuationSeparator" w:id="0">
    <w:p w:rsidR="00D35079" w:rsidRDefault="00D35079" w:rsidP="00FC3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86485"/>
    <w:multiLevelType w:val="hybridMultilevel"/>
    <w:tmpl w:val="8AEAA3AA"/>
    <w:lvl w:ilvl="0" w:tplc="A260D9F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17635CBD"/>
    <w:multiLevelType w:val="hybridMultilevel"/>
    <w:tmpl w:val="01383AB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8E066A"/>
    <w:multiLevelType w:val="hybridMultilevel"/>
    <w:tmpl w:val="988E2A74"/>
    <w:lvl w:ilvl="0" w:tplc="1EA4CA62">
      <w:start w:val="1"/>
      <w:numFmt w:val="decimal"/>
      <w:lvlText w:val="%1."/>
      <w:lvlJc w:val="left"/>
      <w:pPr>
        <w:ind w:left="720" w:hanging="360"/>
      </w:pPr>
      <w:rPr>
        <w:rFonts w:ascii="Times New Roman" w:eastAsia="Calibri" w:hAnsi="Times New Roman"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AF977D6"/>
    <w:multiLevelType w:val="hybridMultilevel"/>
    <w:tmpl w:val="1A70AEBC"/>
    <w:lvl w:ilvl="0" w:tplc="C49AC416">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15:restartNumberingAfterBreak="0">
    <w:nsid w:val="1C3C5F9E"/>
    <w:multiLevelType w:val="hybridMultilevel"/>
    <w:tmpl w:val="E0DA940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E8D4315"/>
    <w:multiLevelType w:val="hybridMultilevel"/>
    <w:tmpl w:val="72CC858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8D51AE"/>
    <w:multiLevelType w:val="hybridMultilevel"/>
    <w:tmpl w:val="FA50573A"/>
    <w:lvl w:ilvl="0" w:tplc="F4ECC3E0">
      <w:start w:val="1"/>
      <w:numFmt w:val="decimal"/>
      <w:lvlText w:val="%1."/>
      <w:lvlJc w:val="left"/>
      <w:pPr>
        <w:ind w:left="786" w:hanging="360"/>
      </w:pPr>
      <w:rPr>
        <w:rFonts w:ascii="Times New Roman" w:hAnsi="Times New Roman" w:cs="Times New Roman"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EB666B3"/>
    <w:multiLevelType w:val="hybridMultilevel"/>
    <w:tmpl w:val="436CD42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F51843"/>
    <w:multiLevelType w:val="hybridMultilevel"/>
    <w:tmpl w:val="DBC6E6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35361D6"/>
    <w:multiLevelType w:val="hybridMultilevel"/>
    <w:tmpl w:val="226024DA"/>
    <w:lvl w:ilvl="0" w:tplc="18B6615A">
      <w:start w:val="10"/>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68169C8"/>
    <w:multiLevelType w:val="hybridMultilevel"/>
    <w:tmpl w:val="ECEE2E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5D39F7"/>
    <w:multiLevelType w:val="hybridMultilevel"/>
    <w:tmpl w:val="CC0454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EFF305D"/>
    <w:multiLevelType w:val="hybridMultilevel"/>
    <w:tmpl w:val="1C6A8018"/>
    <w:lvl w:ilvl="0" w:tplc="0D82795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30377B50"/>
    <w:multiLevelType w:val="hybridMultilevel"/>
    <w:tmpl w:val="57745CAA"/>
    <w:lvl w:ilvl="0" w:tplc="4816DB3E">
      <w:start w:val="1"/>
      <w:numFmt w:val="upperRoman"/>
      <w:lvlText w:val="%1."/>
      <w:lvlJc w:val="left"/>
      <w:pPr>
        <w:ind w:left="1003" w:hanging="72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7C17A4"/>
    <w:multiLevelType w:val="hybridMultilevel"/>
    <w:tmpl w:val="4F4440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1277AE"/>
    <w:multiLevelType w:val="hybridMultilevel"/>
    <w:tmpl w:val="4470C8A6"/>
    <w:lvl w:ilvl="0" w:tplc="1930A37C">
      <w:start w:val="1"/>
      <w:numFmt w:val="decimal"/>
      <w:lvlText w:val="%1."/>
      <w:lvlJc w:val="left"/>
      <w:pPr>
        <w:ind w:left="840" w:hanging="360"/>
      </w:pPr>
      <w:rPr>
        <w:rFonts w:hint="default"/>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16" w15:restartNumberingAfterBreak="0">
    <w:nsid w:val="35BE7AEC"/>
    <w:multiLevelType w:val="hybridMultilevel"/>
    <w:tmpl w:val="3A3C9660"/>
    <w:lvl w:ilvl="0" w:tplc="C1C408B4">
      <w:start w:val="10"/>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8641670"/>
    <w:multiLevelType w:val="hybridMultilevel"/>
    <w:tmpl w:val="F8707BF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B66380"/>
    <w:multiLevelType w:val="hybridMultilevel"/>
    <w:tmpl w:val="DFEAD3CA"/>
    <w:lvl w:ilvl="0" w:tplc="02142E0A">
      <w:start w:val="2"/>
      <w:numFmt w:val="bullet"/>
      <w:lvlText w:val="-"/>
      <w:lvlJc w:val="left"/>
      <w:pPr>
        <w:ind w:left="720" w:hanging="360"/>
      </w:pPr>
      <w:rPr>
        <w:rFonts w:ascii="Times New Roman" w:eastAsia="Calibri" w:hAnsi="Times New Roman" w:cs="Times New Roman" w:hint="default"/>
      </w:rPr>
    </w:lvl>
    <w:lvl w:ilvl="1" w:tplc="9C42F892">
      <w:start w:val="1"/>
      <w:numFmt w:val="decimal"/>
      <w:lvlText w:val="%2."/>
      <w:lvlJc w:val="left"/>
      <w:pPr>
        <w:ind w:left="1440" w:hanging="360"/>
      </w:pPr>
      <w:rPr>
        <w:rFonts w:ascii="Times New Roman" w:eastAsia="Calibri" w:hAnsi="Times New Roman" w:cs="Times New Roman"/>
        <w:b w:val="0"/>
        <w:bCs/>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EA755A8"/>
    <w:multiLevelType w:val="hybridMultilevel"/>
    <w:tmpl w:val="5036823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404B36"/>
    <w:multiLevelType w:val="hybridMultilevel"/>
    <w:tmpl w:val="270E92B8"/>
    <w:lvl w:ilvl="0" w:tplc="B5C60F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002CBE"/>
    <w:multiLevelType w:val="hybridMultilevel"/>
    <w:tmpl w:val="489603B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FE7C71"/>
    <w:multiLevelType w:val="hybridMultilevel"/>
    <w:tmpl w:val="9AE26B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 w15:restartNumberingAfterBreak="0">
    <w:nsid w:val="534E2A0B"/>
    <w:multiLevelType w:val="hybridMultilevel"/>
    <w:tmpl w:val="410A6A2C"/>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4" w15:restartNumberingAfterBreak="0">
    <w:nsid w:val="58F44D0E"/>
    <w:multiLevelType w:val="hybridMultilevel"/>
    <w:tmpl w:val="8E1C4F22"/>
    <w:lvl w:ilvl="0" w:tplc="03368BE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5" w15:restartNumberingAfterBreak="0">
    <w:nsid w:val="5D7F0E54"/>
    <w:multiLevelType w:val="hybridMultilevel"/>
    <w:tmpl w:val="56E8846E"/>
    <w:lvl w:ilvl="0" w:tplc="E2707242">
      <w:start w:val="1"/>
      <w:numFmt w:val="decimal"/>
      <w:lvlText w:val="%1."/>
      <w:lvlJc w:val="left"/>
      <w:pPr>
        <w:ind w:left="786" w:hanging="360"/>
      </w:pPr>
      <w:rPr>
        <w:rFonts w:hint="default"/>
        <w:color w:val="auto"/>
        <w:sz w:val="24"/>
        <w:szCs w:val="24"/>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6" w15:restartNumberingAfterBreak="0">
    <w:nsid w:val="61636D75"/>
    <w:multiLevelType w:val="hybridMultilevel"/>
    <w:tmpl w:val="406E1676"/>
    <w:lvl w:ilvl="0" w:tplc="3DDA5DD6">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7" w15:restartNumberingAfterBreak="0">
    <w:nsid w:val="6A3C5F70"/>
    <w:multiLevelType w:val="hybridMultilevel"/>
    <w:tmpl w:val="006A1F40"/>
    <w:lvl w:ilvl="0" w:tplc="07ACB7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93B98"/>
    <w:multiLevelType w:val="hybridMultilevel"/>
    <w:tmpl w:val="E4CADCDC"/>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05A76E4"/>
    <w:multiLevelType w:val="hybridMultilevel"/>
    <w:tmpl w:val="AD7E42B6"/>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0A548A1"/>
    <w:multiLevelType w:val="hybridMultilevel"/>
    <w:tmpl w:val="AD4A81D4"/>
    <w:lvl w:ilvl="0" w:tplc="92263DC8">
      <w:start w:val="1"/>
      <w:numFmt w:val="decimal"/>
      <w:lvlText w:val="%1."/>
      <w:lvlJc w:val="left"/>
      <w:pPr>
        <w:ind w:left="1890"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0C4553F"/>
    <w:multiLevelType w:val="hybridMultilevel"/>
    <w:tmpl w:val="1F44ECC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C76351"/>
    <w:multiLevelType w:val="hybridMultilevel"/>
    <w:tmpl w:val="E138A0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0D7282C"/>
    <w:multiLevelType w:val="hybridMultilevel"/>
    <w:tmpl w:val="2C7C165A"/>
    <w:lvl w:ilvl="0" w:tplc="D10E7F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1B1918"/>
    <w:multiLevelType w:val="hybridMultilevel"/>
    <w:tmpl w:val="D9F4FEF2"/>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C942DF"/>
    <w:multiLevelType w:val="hybridMultilevel"/>
    <w:tmpl w:val="46105B2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563135"/>
    <w:multiLevelType w:val="hybridMultilevel"/>
    <w:tmpl w:val="E9BC6E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D36A98"/>
    <w:multiLevelType w:val="hybridMultilevel"/>
    <w:tmpl w:val="E1D8C6B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13"/>
  </w:num>
  <w:num w:numId="2">
    <w:abstractNumId w:val="12"/>
  </w:num>
  <w:num w:numId="3">
    <w:abstractNumId w:val="25"/>
  </w:num>
  <w:num w:numId="4">
    <w:abstractNumId w:val="29"/>
  </w:num>
  <w:num w:numId="5">
    <w:abstractNumId w:val="19"/>
  </w:num>
  <w:num w:numId="6">
    <w:abstractNumId w:val="16"/>
  </w:num>
  <w:num w:numId="7">
    <w:abstractNumId w:val="9"/>
  </w:num>
  <w:num w:numId="8">
    <w:abstractNumId w:val="3"/>
  </w:num>
  <w:num w:numId="9">
    <w:abstractNumId w:val="23"/>
  </w:num>
  <w:num w:numId="10">
    <w:abstractNumId w:val="32"/>
  </w:num>
  <w:num w:numId="11">
    <w:abstractNumId w:val="26"/>
  </w:num>
  <w:num w:numId="12">
    <w:abstractNumId w:val="34"/>
  </w:num>
  <w:num w:numId="13">
    <w:abstractNumId w:val="6"/>
  </w:num>
  <w:num w:numId="14">
    <w:abstractNumId w:val="28"/>
  </w:num>
  <w:num w:numId="15">
    <w:abstractNumId w:val="15"/>
  </w:num>
  <w:num w:numId="16">
    <w:abstractNumId w:val="4"/>
  </w:num>
  <w:num w:numId="17">
    <w:abstractNumId w:val="5"/>
  </w:num>
  <w:num w:numId="18">
    <w:abstractNumId w:val="30"/>
  </w:num>
  <w:num w:numId="19">
    <w:abstractNumId w:val="31"/>
  </w:num>
  <w:num w:numId="20">
    <w:abstractNumId w:val="17"/>
  </w:num>
  <w:num w:numId="21">
    <w:abstractNumId w:val="14"/>
  </w:num>
  <w:num w:numId="22">
    <w:abstractNumId w:val="35"/>
  </w:num>
  <w:num w:numId="23">
    <w:abstractNumId w:val="36"/>
  </w:num>
  <w:num w:numId="24">
    <w:abstractNumId w:val="21"/>
  </w:num>
  <w:num w:numId="25">
    <w:abstractNumId w:val="7"/>
  </w:num>
  <w:num w:numId="26">
    <w:abstractNumId w:val="1"/>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0"/>
  </w:num>
  <w:num w:numId="31">
    <w:abstractNumId w:val="27"/>
  </w:num>
  <w:num w:numId="32">
    <w:abstractNumId w:val="33"/>
  </w:num>
  <w:num w:numId="33">
    <w:abstractNumId w:val="18"/>
    <w:lvlOverride w:ilvl="0"/>
    <w:lvlOverride w:ilvl="1">
      <w:startOverride w:val="1"/>
    </w:lvlOverride>
    <w:lvlOverride w:ilvl="2"/>
    <w:lvlOverride w:ilvl="3"/>
    <w:lvlOverride w:ilvl="4"/>
    <w:lvlOverride w:ilvl="5"/>
    <w:lvlOverride w:ilvl="6"/>
    <w:lvlOverride w:ilvl="7"/>
    <w:lvlOverride w:ilvl="8"/>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34"/>
    <w:rsid w:val="000001E5"/>
    <w:rsid w:val="00000ED5"/>
    <w:rsid w:val="00002C05"/>
    <w:rsid w:val="000053C5"/>
    <w:rsid w:val="00012773"/>
    <w:rsid w:val="0003084F"/>
    <w:rsid w:val="00036BDF"/>
    <w:rsid w:val="000372F8"/>
    <w:rsid w:val="00040D47"/>
    <w:rsid w:val="000474BF"/>
    <w:rsid w:val="00047A48"/>
    <w:rsid w:val="00047ECD"/>
    <w:rsid w:val="000541F7"/>
    <w:rsid w:val="00055F81"/>
    <w:rsid w:val="0006041B"/>
    <w:rsid w:val="00064BFC"/>
    <w:rsid w:val="00066AF8"/>
    <w:rsid w:val="00073D0A"/>
    <w:rsid w:val="000756EE"/>
    <w:rsid w:val="00084AFC"/>
    <w:rsid w:val="0008574F"/>
    <w:rsid w:val="00085C50"/>
    <w:rsid w:val="000912B2"/>
    <w:rsid w:val="00094499"/>
    <w:rsid w:val="000957E2"/>
    <w:rsid w:val="00096320"/>
    <w:rsid w:val="000B28F2"/>
    <w:rsid w:val="000B75E8"/>
    <w:rsid w:val="000C1110"/>
    <w:rsid w:val="000C2180"/>
    <w:rsid w:val="000C4027"/>
    <w:rsid w:val="000D3E7B"/>
    <w:rsid w:val="000D4651"/>
    <w:rsid w:val="000D6DA3"/>
    <w:rsid w:val="000F2151"/>
    <w:rsid w:val="000F232F"/>
    <w:rsid w:val="000F786C"/>
    <w:rsid w:val="001104C7"/>
    <w:rsid w:val="00111929"/>
    <w:rsid w:val="0011272C"/>
    <w:rsid w:val="00117C34"/>
    <w:rsid w:val="001228A1"/>
    <w:rsid w:val="001330D2"/>
    <w:rsid w:val="00136492"/>
    <w:rsid w:val="00143AF6"/>
    <w:rsid w:val="00150A3E"/>
    <w:rsid w:val="0015334D"/>
    <w:rsid w:val="00156872"/>
    <w:rsid w:val="0016068E"/>
    <w:rsid w:val="0016186F"/>
    <w:rsid w:val="00162B38"/>
    <w:rsid w:val="00165A9C"/>
    <w:rsid w:val="00172F51"/>
    <w:rsid w:val="001730F0"/>
    <w:rsid w:val="0017603B"/>
    <w:rsid w:val="00180EE3"/>
    <w:rsid w:val="001835AC"/>
    <w:rsid w:val="001862D1"/>
    <w:rsid w:val="00191C38"/>
    <w:rsid w:val="001937A1"/>
    <w:rsid w:val="001962FA"/>
    <w:rsid w:val="0019760D"/>
    <w:rsid w:val="001A1BA6"/>
    <w:rsid w:val="001A28A8"/>
    <w:rsid w:val="001A5403"/>
    <w:rsid w:val="001B5546"/>
    <w:rsid w:val="001C4F2B"/>
    <w:rsid w:val="001C61BD"/>
    <w:rsid w:val="001C712D"/>
    <w:rsid w:val="001D4410"/>
    <w:rsid w:val="001E283B"/>
    <w:rsid w:val="001E6400"/>
    <w:rsid w:val="001F063E"/>
    <w:rsid w:val="001F3973"/>
    <w:rsid w:val="001F4C7E"/>
    <w:rsid w:val="00211ED7"/>
    <w:rsid w:val="002121D7"/>
    <w:rsid w:val="0022109D"/>
    <w:rsid w:val="002226E4"/>
    <w:rsid w:val="00224392"/>
    <w:rsid w:val="00225BFA"/>
    <w:rsid w:val="00243473"/>
    <w:rsid w:val="00246F07"/>
    <w:rsid w:val="00254ECF"/>
    <w:rsid w:val="00256E2C"/>
    <w:rsid w:val="00257F8B"/>
    <w:rsid w:val="00273332"/>
    <w:rsid w:val="00280F80"/>
    <w:rsid w:val="0029315E"/>
    <w:rsid w:val="002956E5"/>
    <w:rsid w:val="002B376F"/>
    <w:rsid w:val="002B5BBA"/>
    <w:rsid w:val="002C14FB"/>
    <w:rsid w:val="002C6816"/>
    <w:rsid w:val="002D31AC"/>
    <w:rsid w:val="002D6417"/>
    <w:rsid w:val="002D782F"/>
    <w:rsid w:val="002E177F"/>
    <w:rsid w:val="002E55CB"/>
    <w:rsid w:val="002F2125"/>
    <w:rsid w:val="002F301B"/>
    <w:rsid w:val="002F3386"/>
    <w:rsid w:val="002F5253"/>
    <w:rsid w:val="002F6594"/>
    <w:rsid w:val="002F6E38"/>
    <w:rsid w:val="003019DF"/>
    <w:rsid w:val="0030283C"/>
    <w:rsid w:val="00307959"/>
    <w:rsid w:val="00307D83"/>
    <w:rsid w:val="0031087A"/>
    <w:rsid w:val="00313A94"/>
    <w:rsid w:val="00314765"/>
    <w:rsid w:val="003159BB"/>
    <w:rsid w:val="00320668"/>
    <w:rsid w:val="00320F4C"/>
    <w:rsid w:val="00332B43"/>
    <w:rsid w:val="00333885"/>
    <w:rsid w:val="00337D2A"/>
    <w:rsid w:val="00342FE5"/>
    <w:rsid w:val="00343936"/>
    <w:rsid w:val="00344469"/>
    <w:rsid w:val="003555A5"/>
    <w:rsid w:val="00365960"/>
    <w:rsid w:val="0037071F"/>
    <w:rsid w:val="00372FC7"/>
    <w:rsid w:val="0037338D"/>
    <w:rsid w:val="00374C3E"/>
    <w:rsid w:val="00377263"/>
    <w:rsid w:val="0038161B"/>
    <w:rsid w:val="00382E70"/>
    <w:rsid w:val="00387910"/>
    <w:rsid w:val="00387A00"/>
    <w:rsid w:val="00387F92"/>
    <w:rsid w:val="00392CD3"/>
    <w:rsid w:val="003966FC"/>
    <w:rsid w:val="003A3618"/>
    <w:rsid w:val="003A51AA"/>
    <w:rsid w:val="003B59CE"/>
    <w:rsid w:val="003C23AC"/>
    <w:rsid w:val="003C52AB"/>
    <w:rsid w:val="003C61A7"/>
    <w:rsid w:val="003C694F"/>
    <w:rsid w:val="003D6192"/>
    <w:rsid w:val="003E374C"/>
    <w:rsid w:val="003E58BA"/>
    <w:rsid w:val="003E6B9D"/>
    <w:rsid w:val="003E7838"/>
    <w:rsid w:val="003F1865"/>
    <w:rsid w:val="003F4E35"/>
    <w:rsid w:val="003F60A2"/>
    <w:rsid w:val="00400824"/>
    <w:rsid w:val="00402197"/>
    <w:rsid w:val="00402A80"/>
    <w:rsid w:val="00411378"/>
    <w:rsid w:val="004113D1"/>
    <w:rsid w:val="0041736E"/>
    <w:rsid w:val="00433CC3"/>
    <w:rsid w:val="00433D80"/>
    <w:rsid w:val="00435B12"/>
    <w:rsid w:val="00436781"/>
    <w:rsid w:val="00443368"/>
    <w:rsid w:val="00443860"/>
    <w:rsid w:val="00447183"/>
    <w:rsid w:val="00451BEF"/>
    <w:rsid w:val="0045519B"/>
    <w:rsid w:val="004555E1"/>
    <w:rsid w:val="0045597F"/>
    <w:rsid w:val="0045663D"/>
    <w:rsid w:val="00460E71"/>
    <w:rsid w:val="004642E5"/>
    <w:rsid w:val="00476E18"/>
    <w:rsid w:val="00476E55"/>
    <w:rsid w:val="00477FFE"/>
    <w:rsid w:val="00482BC9"/>
    <w:rsid w:val="0049126D"/>
    <w:rsid w:val="00491F0C"/>
    <w:rsid w:val="004979EF"/>
    <w:rsid w:val="004B2410"/>
    <w:rsid w:val="004B7F05"/>
    <w:rsid w:val="004C20F5"/>
    <w:rsid w:val="004C63CA"/>
    <w:rsid w:val="004C7C30"/>
    <w:rsid w:val="004D0875"/>
    <w:rsid w:val="004D11D3"/>
    <w:rsid w:val="004D19D2"/>
    <w:rsid w:val="004D2AC3"/>
    <w:rsid w:val="004E158D"/>
    <w:rsid w:val="004F1739"/>
    <w:rsid w:val="004F217E"/>
    <w:rsid w:val="004F33D2"/>
    <w:rsid w:val="004F39AE"/>
    <w:rsid w:val="004F631E"/>
    <w:rsid w:val="004F751F"/>
    <w:rsid w:val="005026C6"/>
    <w:rsid w:val="0050270C"/>
    <w:rsid w:val="0050304B"/>
    <w:rsid w:val="00503456"/>
    <w:rsid w:val="00503AC9"/>
    <w:rsid w:val="00503B96"/>
    <w:rsid w:val="00507948"/>
    <w:rsid w:val="005142AB"/>
    <w:rsid w:val="00516E37"/>
    <w:rsid w:val="005173D5"/>
    <w:rsid w:val="005254C6"/>
    <w:rsid w:val="005415EF"/>
    <w:rsid w:val="00542872"/>
    <w:rsid w:val="00543061"/>
    <w:rsid w:val="00543664"/>
    <w:rsid w:val="0056458B"/>
    <w:rsid w:val="0057167B"/>
    <w:rsid w:val="00572481"/>
    <w:rsid w:val="00581A70"/>
    <w:rsid w:val="00587EB6"/>
    <w:rsid w:val="00597B00"/>
    <w:rsid w:val="005A125B"/>
    <w:rsid w:val="005A12B5"/>
    <w:rsid w:val="005A1E84"/>
    <w:rsid w:val="005A5410"/>
    <w:rsid w:val="005B25A3"/>
    <w:rsid w:val="005C0A9C"/>
    <w:rsid w:val="005D0B51"/>
    <w:rsid w:val="005D5405"/>
    <w:rsid w:val="005F4820"/>
    <w:rsid w:val="0060313F"/>
    <w:rsid w:val="00606A14"/>
    <w:rsid w:val="00616414"/>
    <w:rsid w:val="0062465F"/>
    <w:rsid w:val="00637AEA"/>
    <w:rsid w:val="00642BFB"/>
    <w:rsid w:val="00642D19"/>
    <w:rsid w:val="006433BA"/>
    <w:rsid w:val="006455C1"/>
    <w:rsid w:val="0065485E"/>
    <w:rsid w:val="006624CB"/>
    <w:rsid w:val="00663FE0"/>
    <w:rsid w:val="00675967"/>
    <w:rsid w:val="00676079"/>
    <w:rsid w:val="00676A1B"/>
    <w:rsid w:val="0068088C"/>
    <w:rsid w:val="00680D40"/>
    <w:rsid w:val="00682D88"/>
    <w:rsid w:val="006855D3"/>
    <w:rsid w:val="00696E23"/>
    <w:rsid w:val="006A1FFF"/>
    <w:rsid w:val="006B44E3"/>
    <w:rsid w:val="006B7482"/>
    <w:rsid w:val="006C1BB1"/>
    <w:rsid w:val="006C2EC1"/>
    <w:rsid w:val="006D2980"/>
    <w:rsid w:val="006E680A"/>
    <w:rsid w:val="006F101C"/>
    <w:rsid w:val="006F2171"/>
    <w:rsid w:val="006F463E"/>
    <w:rsid w:val="00701172"/>
    <w:rsid w:val="0070159D"/>
    <w:rsid w:val="007018B7"/>
    <w:rsid w:val="00701B57"/>
    <w:rsid w:val="00703536"/>
    <w:rsid w:val="007101A0"/>
    <w:rsid w:val="00712387"/>
    <w:rsid w:val="00714900"/>
    <w:rsid w:val="007160B0"/>
    <w:rsid w:val="00731D4A"/>
    <w:rsid w:val="0073405F"/>
    <w:rsid w:val="007450FC"/>
    <w:rsid w:val="00756D91"/>
    <w:rsid w:val="007672C5"/>
    <w:rsid w:val="00770137"/>
    <w:rsid w:val="00770E07"/>
    <w:rsid w:val="00775B47"/>
    <w:rsid w:val="00776B76"/>
    <w:rsid w:val="0078033C"/>
    <w:rsid w:val="00780555"/>
    <w:rsid w:val="00781439"/>
    <w:rsid w:val="00784B0E"/>
    <w:rsid w:val="0079028D"/>
    <w:rsid w:val="007914C8"/>
    <w:rsid w:val="00795F26"/>
    <w:rsid w:val="00797420"/>
    <w:rsid w:val="007A0369"/>
    <w:rsid w:val="007A76EF"/>
    <w:rsid w:val="007B7C71"/>
    <w:rsid w:val="007D02DA"/>
    <w:rsid w:val="007D2EF1"/>
    <w:rsid w:val="007D3BC1"/>
    <w:rsid w:val="007D44A8"/>
    <w:rsid w:val="007E1D00"/>
    <w:rsid w:val="007E33A0"/>
    <w:rsid w:val="007E381E"/>
    <w:rsid w:val="007E3F37"/>
    <w:rsid w:val="007E45B3"/>
    <w:rsid w:val="007E6338"/>
    <w:rsid w:val="007F09AE"/>
    <w:rsid w:val="007F1723"/>
    <w:rsid w:val="007F5037"/>
    <w:rsid w:val="00814E5F"/>
    <w:rsid w:val="00823D03"/>
    <w:rsid w:val="00824528"/>
    <w:rsid w:val="0082491A"/>
    <w:rsid w:val="00833742"/>
    <w:rsid w:val="00833867"/>
    <w:rsid w:val="00833AB6"/>
    <w:rsid w:val="0084023D"/>
    <w:rsid w:val="0084145E"/>
    <w:rsid w:val="00847BEB"/>
    <w:rsid w:val="00851874"/>
    <w:rsid w:val="00852C1B"/>
    <w:rsid w:val="00854573"/>
    <w:rsid w:val="00857AA5"/>
    <w:rsid w:val="00863E41"/>
    <w:rsid w:val="008715A3"/>
    <w:rsid w:val="00882991"/>
    <w:rsid w:val="00884D00"/>
    <w:rsid w:val="00887204"/>
    <w:rsid w:val="008910AD"/>
    <w:rsid w:val="00897A51"/>
    <w:rsid w:val="008A02BA"/>
    <w:rsid w:val="008A081C"/>
    <w:rsid w:val="008A1D93"/>
    <w:rsid w:val="008A2603"/>
    <w:rsid w:val="008A75EE"/>
    <w:rsid w:val="008B4187"/>
    <w:rsid w:val="008B480B"/>
    <w:rsid w:val="008B6836"/>
    <w:rsid w:val="008C198B"/>
    <w:rsid w:val="008C7EFD"/>
    <w:rsid w:val="008D338D"/>
    <w:rsid w:val="008D465C"/>
    <w:rsid w:val="008D4DA4"/>
    <w:rsid w:val="008D6579"/>
    <w:rsid w:val="008D7220"/>
    <w:rsid w:val="008E4448"/>
    <w:rsid w:val="008E6F78"/>
    <w:rsid w:val="008F0307"/>
    <w:rsid w:val="008F1A28"/>
    <w:rsid w:val="008F1D67"/>
    <w:rsid w:val="008F231C"/>
    <w:rsid w:val="008F2DC6"/>
    <w:rsid w:val="009003C7"/>
    <w:rsid w:val="00905F51"/>
    <w:rsid w:val="00907258"/>
    <w:rsid w:val="00907A8F"/>
    <w:rsid w:val="00907BF8"/>
    <w:rsid w:val="00910981"/>
    <w:rsid w:val="009124BC"/>
    <w:rsid w:val="009133CA"/>
    <w:rsid w:val="00913DE8"/>
    <w:rsid w:val="0091628F"/>
    <w:rsid w:val="00920B38"/>
    <w:rsid w:val="0092437C"/>
    <w:rsid w:val="00924B34"/>
    <w:rsid w:val="00932E6F"/>
    <w:rsid w:val="00942DBC"/>
    <w:rsid w:val="00943FF1"/>
    <w:rsid w:val="00945254"/>
    <w:rsid w:val="0094525F"/>
    <w:rsid w:val="00947009"/>
    <w:rsid w:val="00947A1A"/>
    <w:rsid w:val="0095048E"/>
    <w:rsid w:val="00950ED8"/>
    <w:rsid w:val="00952737"/>
    <w:rsid w:val="00954761"/>
    <w:rsid w:val="00955165"/>
    <w:rsid w:val="0095675A"/>
    <w:rsid w:val="00956CD2"/>
    <w:rsid w:val="00960CDA"/>
    <w:rsid w:val="00962F6F"/>
    <w:rsid w:val="0097370E"/>
    <w:rsid w:val="00976B9C"/>
    <w:rsid w:val="00977F9C"/>
    <w:rsid w:val="009849B0"/>
    <w:rsid w:val="009939A2"/>
    <w:rsid w:val="009A2595"/>
    <w:rsid w:val="009B1DBE"/>
    <w:rsid w:val="009C4F57"/>
    <w:rsid w:val="009D005B"/>
    <w:rsid w:val="009E0723"/>
    <w:rsid w:val="009E07C2"/>
    <w:rsid w:val="009E4113"/>
    <w:rsid w:val="009F0609"/>
    <w:rsid w:val="009F1DF5"/>
    <w:rsid w:val="009F30FC"/>
    <w:rsid w:val="00A01F44"/>
    <w:rsid w:val="00A025EF"/>
    <w:rsid w:val="00A054E3"/>
    <w:rsid w:val="00A100DA"/>
    <w:rsid w:val="00A1585E"/>
    <w:rsid w:val="00A212DA"/>
    <w:rsid w:val="00A27947"/>
    <w:rsid w:val="00A27A0C"/>
    <w:rsid w:val="00A4139F"/>
    <w:rsid w:val="00A41B0C"/>
    <w:rsid w:val="00A506A6"/>
    <w:rsid w:val="00A56BEA"/>
    <w:rsid w:val="00A570CB"/>
    <w:rsid w:val="00A62EFF"/>
    <w:rsid w:val="00A648A4"/>
    <w:rsid w:val="00A67CBD"/>
    <w:rsid w:val="00A71BEF"/>
    <w:rsid w:val="00A73B41"/>
    <w:rsid w:val="00A8352F"/>
    <w:rsid w:val="00A856E8"/>
    <w:rsid w:val="00A86138"/>
    <w:rsid w:val="00A931B3"/>
    <w:rsid w:val="00AA0D00"/>
    <w:rsid w:val="00AB32AA"/>
    <w:rsid w:val="00AB5E23"/>
    <w:rsid w:val="00AB7A3E"/>
    <w:rsid w:val="00AC0B52"/>
    <w:rsid w:val="00AD077B"/>
    <w:rsid w:val="00AD5791"/>
    <w:rsid w:val="00AE4A01"/>
    <w:rsid w:val="00AE6F7F"/>
    <w:rsid w:val="00AF10FF"/>
    <w:rsid w:val="00B035B3"/>
    <w:rsid w:val="00B06114"/>
    <w:rsid w:val="00B140E6"/>
    <w:rsid w:val="00B15979"/>
    <w:rsid w:val="00B178F3"/>
    <w:rsid w:val="00B22EE9"/>
    <w:rsid w:val="00B30B35"/>
    <w:rsid w:val="00B316CC"/>
    <w:rsid w:val="00B323B0"/>
    <w:rsid w:val="00B32A57"/>
    <w:rsid w:val="00B3391E"/>
    <w:rsid w:val="00B36909"/>
    <w:rsid w:val="00B44114"/>
    <w:rsid w:val="00B4628B"/>
    <w:rsid w:val="00B507B7"/>
    <w:rsid w:val="00B55199"/>
    <w:rsid w:val="00B60EE3"/>
    <w:rsid w:val="00B74FF7"/>
    <w:rsid w:val="00B76956"/>
    <w:rsid w:val="00B83FAC"/>
    <w:rsid w:val="00B85C0A"/>
    <w:rsid w:val="00B912D2"/>
    <w:rsid w:val="00B94208"/>
    <w:rsid w:val="00BA0C46"/>
    <w:rsid w:val="00BA1C60"/>
    <w:rsid w:val="00BB1F8F"/>
    <w:rsid w:val="00BC63DF"/>
    <w:rsid w:val="00BC7AD6"/>
    <w:rsid w:val="00BD1E99"/>
    <w:rsid w:val="00BD42B1"/>
    <w:rsid w:val="00BD4918"/>
    <w:rsid w:val="00BD5366"/>
    <w:rsid w:val="00BD6715"/>
    <w:rsid w:val="00BF2D70"/>
    <w:rsid w:val="00BF74B5"/>
    <w:rsid w:val="00C07D09"/>
    <w:rsid w:val="00C07DF2"/>
    <w:rsid w:val="00C10D8D"/>
    <w:rsid w:val="00C14B0C"/>
    <w:rsid w:val="00C15A0D"/>
    <w:rsid w:val="00C20DE9"/>
    <w:rsid w:val="00C25CBC"/>
    <w:rsid w:val="00C3611F"/>
    <w:rsid w:val="00C36A78"/>
    <w:rsid w:val="00C44FD2"/>
    <w:rsid w:val="00C4605F"/>
    <w:rsid w:val="00C548C3"/>
    <w:rsid w:val="00C60420"/>
    <w:rsid w:val="00C6583C"/>
    <w:rsid w:val="00C739B2"/>
    <w:rsid w:val="00C76884"/>
    <w:rsid w:val="00C80386"/>
    <w:rsid w:val="00C853E8"/>
    <w:rsid w:val="00C90E9D"/>
    <w:rsid w:val="00C91541"/>
    <w:rsid w:val="00C918ED"/>
    <w:rsid w:val="00C92631"/>
    <w:rsid w:val="00C961F1"/>
    <w:rsid w:val="00CA0C58"/>
    <w:rsid w:val="00CA1FC0"/>
    <w:rsid w:val="00CA2912"/>
    <w:rsid w:val="00CA2DB9"/>
    <w:rsid w:val="00CA4409"/>
    <w:rsid w:val="00CB5278"/>
    <w:rsid w:val="00CB5612"/>
    <w:rsid w:val="00CD085F"/>
    <w:rsid w:val="00CD11D5"/>
    <w:rsid w:val="00CD44E6"/>
    <w:rsid w:val="00CD4657"/>
    <w:rsid w:val="00CD58BA"/>
    <w:rsid w:val="00CD5E5E"/>
    <w:rsid w:val="00CE37CB"/>
    <w:rsid w:val="00CE5397"/>
    <w:rsid w:val="00CE7E52"/>
    <w:rsid w:val="00CF1342"/>
    <w:rsid w:val="00CF3CE6"/>
    <w:rsid w:val="00CF5309"/>
    <w:rsid w:val="00CF66C0"/>
    <w:rsid w:val="00CF7232"/>
    <w:rsid w:val="00D06016"/>
    <w:rsid w:val="00D0631E"/>
    <w:rsid w:val="00D13437"/>
    <w:rsid w:val="00D23828"/>
    <w:rsid w:val="00D262B1"/>
    <w:rsid w:val="00D35079"/>
    <w:rsid w:val="00D36C0B"/>
    <w:rsid w:val="00D437A1"/>
    <w:rsid w:val="00D476C2"/>
    <w:rsid w:val="00D52093"/>
    <w:rsid w:val="00D54522"/>
    <w:rsid w:val="00D631D7"/>
    <w:rsid w:val="00D64F72"/>
    <w:rsid w:val="00D66080"/>
    <w:rsid w:val="00D66BC6"/>
    <w:rsid w:val="00D752BB"/>
    <w:rsid w:val="00D803F9"/>
    <w:rsid w:val="00D828F2"/>
    <w:rsid w:val="00D85D37"/>
    <w:rsid w:val="00D93566"/>
    <w:rsid w:val="00D95D80"/>
    <w:rsid w:val="00D96FD2"/>
    <w:rsid w:val="00D9704B"/>
    <w:rsid w:val="00DA2AB5"/>
    <w:rsid w:val="00DA2DE6"/>
    <w:rsid w:val="00DA6DA9"/>
    <w:rsid w:val="00DB7807"/>
    <w:rsid w:val="00DC41C1"/>
    <w:rsid w:val="00DC67AC"/>
    <w:rsid w:val="00DD7D97"/>
    <w:rsid w:val="00DE14CF"/>
    <w:rsid w:val="00DE35E5"/>
    <w:rsid w:val="00DE5CCD"/>
    <w:rsid w:val="00DE6876"/>
    <w:rsid w:val="00DE6998"/>
    <w:rsid w:val="00DE6C9F"/>
    <w:rsid w:val="00DF2F85"/>
    <w:rsid w:val="00E01FDB"/>
    <w:rsid w:val="00E03763"/>
    <w:rsid w:val="00E05ECA"/>
    <w:rsid w:val="00E06073"/>
    <w:rsid w:val="00E127C6"/>
    <w:rsid w:val="00E17400"/>
    <w:rsid w:val="00E17FD3"/>
    <w:rsid w:val="00E21D2D"/>
    <w:rsid w:val="00E256A5"/>
    <w:rsid w:val="00E30B2E"/>
    <w:rsid w:val="00E3465C"/>
    <w:rsid w:val="00E351F1"/>
    <w:rsid w:val="00E42610"/>
    <w:rsid w:val="00E471F0"/>
    <w:rsid w:val="00E502FE"/>
    <w:rsid w:val="00E50DE5"/>
    <w:rsid w:val="00E533FA"/>
    <w:rsid w:val="00E54A53"/>
    <w:rsid w:val="00E54C18"/>
    <w:rsid w:val="00E56075"/>
    <w:rsid w:val="00E60062"/>
    <w:rsid w:val="00E64060"/>
    <w:rsid w:val="00E668F2"/>
    <w:rsid w:val="00E70046"/>
    <w:rsid w:val="00E73E89"/>
    <w:rsid w:val="00E775F6"/>
    <w:rsid w:val="00E77795"/>
    <w:rsid w:val="00E81A08"/>
    <w:rsid w:val="00E86C14"/>
    <w:rsid w:val="00E92111"/>
    <w:rsid w:val="00E928AC"/>
    <w:rsid w:val="00EA4A0E"/>
    <w:rsid w:val="00EA5BC9"/>
    <w:rsid w:val="00EA6DE7"/>
    <w:rsid w:val="00EA7258"/>
    <w:rsid w:val="00EB1B2F"/>
    <w:rsid w:val="00EB45A4"/>
    <w:rsid w:val="00EB618D"/>
    <w:rsid w:val="00EC0410"/>
    <w:rsid w:val="00EC2CFE"/>
    <w:rsid w:val="00EC6A89"/>
    <w:rsid w:val="00ED0359"/>
    <w:rsid w:val="00ED0DBA"/>
    <w:rsid w:val="00ED4522"/>
    <w:rsid w:val="00ED5754"/>
    <w:rsid w:val="00ED5D18"/>
    <w:rsid w:val="00ED7CE1"/>
    <w:rsid w:val="00EE2B7A"/>
    <w:rsid w:val="00EE3CAD"/>
    <w:rsid w:val="00EE51D9"/>
    <w:rsid w:val="00EE7D44"/>
    <w:rsid w:val="00EF1402"/>
    <w:rsid w:val="00EF4623"/>
    <w:rsid w:val="00EF5739"/>
    <w:rsid w:val="00EF70B5"/>
    <w:rsid w:val="00EF7B8B"/>
    <w:rsid w:val="00F12ED9"/>
    <w:rsid w:val="00F1552F"/>
    <w:rsid w:val="00F15EB6"/>
    <w:rsid w:val="00F21C28"/>
    <w:rsid w:val="00F2233D"/>
    <w:rsid w:val="00F25948"/>
    <w:rsid w:val="00F2624C"/>
    <w:rsid w:val="00F267C9"/>
    <w:rsid w:val="00F33C34"/>
    <w:rsid w:val="00F33D4A"/>
    <w:rsid w:val="00F37DD3"/>
    <w:rsid w:val="00F4069C"/>
    <w:rsid w:val="00F40A6C"/>
    <w:rsid w:val="00F42AA8"/>
    <w:rsid w:val="00F53E66"/>
    <w:rsid w:val="00F562D4"/>
    <w:rsid w:val="00F577FD"/>
    <w:rsid w:val="00F61AB2"/>
    <w:rsid w:val="00F652EE"/>
    <w:rsid w:val="00F71A3D"/>
    <w:rsid w:val="00F72E4D"/>
    <w:rsid w:val="00F8193A"/>
    <w:rsid w:val="00F81D93"/>
    <w:rsid w:val="00F85092"/>
    <w:rsid w:val="00F96E72"/>
    <w:rsid w:val="00F97B52"/>
    <w:rsid w:val="00FA433A"/>
    <w:rsid w:val="00FB01FE"/>
    <w:rsid w:val="00FB0218"/>
    <w:rsid w:val="00FB68E8"/>
    <w:rsid w:val="00FB6F06"/>
    <w:rsid w:val="00FC040A"/>
    <w:rsid w:val="00FC3FD9"/>
    <w:rsid w:val="00FC5A41"/>
    <w:rsid w:val="00FD0C86"/>
    <w:rsid w:val="00FD12A4"/>
    <w:rsid w:val="00FD29CF"/>
    <w:rsid w:val="00FD6E7E"/>
    <w:rsid w:val="00FE0482"/>
    <w:rsid w:val="00FE0E91"/>
    <w:rsid w:val="00FE4622"/>
    <w:rsid w:val="00FE47D5"/>
    <w:rsid w:val="00FF5325"/>
    <w:rsid w:val="00FF64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766EE"/>
  <w15:chartTrackingRefBased/>
  <w15:docId w15:val="{794903EB-28A1-4CC1-8BC2-6E318780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FD9"/>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FC3FD9"/>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FC3FD9"/>
    <w:pPr>
      <w:spacing w:after="0" w:line="240" w:lineRule="auto"/>
    </w:pPr>
    <w:rPr>
      <w:noProof/>
      <w:sz w:val="20"/>
      <w:szCs w:val="20"/>
      <w:lang w:val="ro-MD"/>
    </w:rPr>
  </w:style>
  <w:style w:type="character" w:customStyle="1" w:styleId="TextnotdesubsolCaracter">
    <w:name w:val="Text notă de subsol Caracter"/>
    <w:basedOn w:val="Fontdeparagrafimplicit"/>
    <w:link w:val="Textnotdesubsol"/>
    <w:uiPriority w:val="99"/>
    <w:semiHidden/>
    <w:rsid w:val="00FC3FD9"/>
    <w:rPr>
      <w:noProof/>
      <w:sz w:val="20"/>
      <w:szCs w:val="20"/>
      <w:lang w:val="ro-MD"/>
    </w:rPr>
  </w:style>
  <w:style w:type="paragraph" w:styleId="Listparagraf">
    <w:name w:val="List Paragraph"/>
    <w:basedOn w:val="Normal"/>
    <w:uiPriority w:val="34"/>
    <w:qFormat/>
    <w:rsid w:val="00FC3FD9"/>
    <w:pPr>
      <w:ind w:left="720"/>
      <w:contextualSpacing/>
    </w:pPr>
  </w:style>
  <w:style w:type="paragraph" w:styleId="TextnBalon">
    <w:name w:val="Balloon Text"/>
    <w:basedOn w:val="Normal"/>
    <w:link w:val="TextnBalonCaracter"/>
    <w:uiPriority w:val="99"/>
    <w:semiHidden/>
    <w:unhideWhenUsed/>
    <w:rsid w:val="001730F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730F0"/>
    <w:rPr>
      <w:rFonts w:ascii="Segoe UI" w:hAnsi="Segoe UI" w:cs="Segoe UI"/>
      <w:sz w:val="18"/>
      <w:szCs w:val="18"/>
      <w:lang w:val="en-US"/>
    </w:rPr>
  </w:style>
  <w:style w:type="paragraph" w:styleId="Antet">
    <w:name w:val="header"/>
    <w:basedOn w:val="Normal"/>
    <w:link w:val="AntetCaracter"/>
    <w:uiPriority w:val="99"/>
    <w:unhideWhenUsed/>
    <w:rsid w:val="0009449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094499"/>
    <w:rPr>
      <w:lang w:val="en-US"/>
    </w:rPr>
  </w:style>
  <w:style w:type="paragraph" w:styleId="Subsol">
    <w:name w:val="footer"/>
    <w:basedOn w:val="Normal"/>
    <w:link w:val="SubsolCaracter"/>
    <w:uiPriority w:val="99"/>
    <w:unhideWhenUsed/>
    <w:rsid w:val="0009449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094499"/>
    <w:rPr>
      <w:lang w:val="en-US"/>
    </w:rPr>
  </w:style>
  <w:style w:type="paragraph" w:customStyle="1" w:styleId="mk1txt">
    <w:name w:val="mk1 txt"/>
    <w:basedOn w:val="Normal"/>
    <w:uiPriority w:val="99"/>
    <w:rsid w:val="00952737"/>
    <w:pPr>
      <w:spacing w:before="240" w:after="60" w:line="276" w:lineRule="auto"/>
      <w:jc w:val="both"/>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68717">
      <w:bodyDiv w:val="1"/>
      <w:marLeft w:val="0"/>
      <w:marRight w:val="0"/>
      <w:marTop w:val="0"/>
      <w:marBottom w:val="0"/>
      <w:divBdr>
        <w:top w:val="none" w:sz="0" w:space="0" w:color="auto"/>
        <w:left w:val="none" w:sz="0" w:space="0" w:color="auto"/>
        <w:bottom w:val="none" w:sz="0" w:space="0" w:color="auto"/>
        <w:right w:val="none" w:sz="0" w:space="0" w:color="auto"/>
      </w:divBdr>
    </w:div>
    <w:div w:id="388194172">
      <w:bodyDiv w:val="1"/>
      <w:marLeft w:val="0"/>
      <w:marRight w:val="0"/>
      <w:marTop w:val="0"/>
      <w:marBottom w:val="0"/>
      <w:divBdr>
        <w:top w:val="none" w:sz="0" w:space="0" w:color="auto"/>
        <w:left w:val="none" w:sz="0" w:space="0" w:color="auto"/>
        <w:bottom w:val="none" w:sz="0" w:space="0" w:color="auto"/>
        <w:right w:val="none" w:sz="0" w:space="0" w:color="auto"/>
      </w:divBdr>
    </w:div>
    <w:div w:id="412702413">
      <w:bodyDiv w:val="1"/>
      <w:marLeft w:val="0"/>
      <w:marRight w:val="0"/>
      <w:marTop w:val="0"/>
      <w:marBottom w:val="0"/>
      <w:divBdr>
        <w:top w:val="none" w:sz="0" w:space="0" w:color="auto"/>
        <w:left w:val="none" w:sz="0" w:space="0" w:color="auto"/>
        <w:bottom w:val="none" w:sz="0" w:space="0" w:color="auto"/>
        <w:right w:val="none" w:sz="0" w:space="0" w:color="auto"/>
      </w:divBdr>
    </w:div>
    <w:div w:id="420221414">
      <w:bodyDiv w:val="1"/>
      <w:marLeft w:val="0"/>
      <w:marRight w:val="0"/>
      <w:marTop w:val="0"/>
      <w:marBottom w:val="0"/>
      <w:divBdr>
        <w:top w:val="none" w:sz="0" w:space="0" w:color="auto"/>
        <w:left w:val="none" w:sz="0" w:space="0" w:color="auto"/>
        <w:bottom w:val="none" w:sz="0" w:space="0" w:color="auto"/>
        <w:right w:val="none" w:sz="0" w:space="0" w:color="auto"/>
      </w:divBdr>
    </w:div>
    <w:div w:id="434331272">
      <w:bodyDiv w:val="1"/>
      <w:marLeft w:val="0"/>
      <w:marRight w:val="0"/>
      <w:marTop w:val="0"/>
      <w:marBottom w:val="0"/>
      <w:divBdr>
        <w:top w:val="none" w:sz="0" w:space="0" w:color="auto"/>
        <w:left w:val="none" w:sz="0" w:space="0" w:color="auto"/>
        <w:bottom w:val="none" w:sz="0" w:space="0" w:color="auto"/>
        <w:right w:val="none" w:sz="0" w:space="0" w:color="auto"/>
      </w:divBdr>
    </w:div>
    <w:div w:id="434523602">
      <w:bodyDiv w:val="1"/>
      <w:marLeft w:val="0"/>
      <w:marRight w:val="0"/>
      <w:marTop w:val="0"/>
      <w:marBottom w:val="0"/>
      <w:divBdr>
        <w:top w:val="none" w:sz="0" w:space="0" w:color="auto"/>
        <w:left w:val="none" w:sz="0" w:space="0" w:color="auto"/>
        <w:bottom w:val="none" w:sz="0" w:space="0" w:color="auto"/>
        <w:right w:val="none" w:sz="0" w:space="0" w:color="auto"/>
      </w:divBdr>
    </w:div>
    <w:div w:id="461313104">
      <w:bodyDiv w:val="1"/>
      <w:marLeft w:val="0"/>
      <w:marRight w:val="0"/>
      <w:marTop w:val="0"/>
      <w:marBottom w:val="0"/>
      <w:divBdr>
        <w:top w:val="none" w:sz="0" w:space="0" w:color="auto"/>
        <w:left w:val="none" w:sz="0" w:space="0" w:color="auto"/>
        <w:bottom w:val="none" w:sz="0" w:space="0" w:color="auto"/>
        <w:right w:val="none" w:sz="0" w:space="0" w:color="auto"/>
      </w:divBdr>
    </w:div>
    <w:div w:id="569968351">
      <w:bodyDiv w:val="1"/>
      <w:marLeft w:val="0"/>
      <w:marRight w:val="0"/>
      <w:marTop w:val="0"/>
      <w:marBottom w:val="0"/>
      <w:divBdr>
        <w:top w:val="none" w:sz="0" w:space="0" w:color="auto"/>
        <w:left w:val="none" w:sz="0" w:space="0" w:color="auto"/>
        <w:bottom w:val="none" w:sz="0" w:space="0" w:color="auto"/>
        <w:right w:val="none" w:sz="0" w:space="0" w:color="auto"/>
      </w:divBdr>
    </w:div>
    <w:div w:id="607741081">
      <w:bodyDiv w:val="1"/>
      <w:marLeft w:val="0"/>
      <w:marRight w:val="0"/>
      <w:marTop w:val="0"/>
      <w:marBottom w:val="0"/>
      <w:divBdr>
        <w:top w:val="none" w:sz="0" w:space="0" w:color="auto"/>
        <w:left w:val="none" w:sz="0" w:space="0" w:color="auto"/>
        <w:bottom w:val="none" w:sz="0" w:space="0" w:color="auto"/>
        <w:right w:val="none" w:sz="0" w:space="0" w:color="auto"/>
      </w:divBdr>
    </w:div>
    <w:div w:id="614218028">
      <w:bodyDiv w:val="1"/>
      <w:marLeft w:val="0"/>
      <w:marRight w:val="0"/>
      <w:marTop w:val="0"/>
      <w:marBottom w:val="0"/>
      <w:divBdr>
        <w:top w:val="none" w:sz="0" w:space="0" w:color="auto"/>
        <w:left w:val="none" w:sz="0" w:space="0" w:color="auto"/>
        <w:bottom w:val="none" w:sz="0" w:space="0" w:color="auto"/>
        <w:right w:val="none" w:sz="0" w:space="0" w:color="auto"/>
      </w:divBdr>
    </w:div>
    <w:div w:id="687757315">
      <w:bodyDiv w:val="1"/>
      <w:marLeft w:val="0"/>
      <w:marRight w:val="0"/>
      <w:marTop w:val="0"/>
      <w:marBottom w:val="0"/>
      <w:divBdr>
        <w:top w:val="none" w:sz="0" w:space="0" w:color="auto"/>
        <w:left w:val="none" w:sz="0" w:space="0" w:color="auto"/>
        <w:bottom w:val="none" w:sz="0" w:space="0" w:color="auto"/>
        <w:right w:val="none" w:sz="0" w:space="0" w:color="auto"/>
      </w:divBdr>
    </w:div>
    <w:div w:id="722367615">
      <w:bodyDiv w:val="1"/>
      <w:marLeft w:val="0"/>
      <w:marRight w:val="0"/>
      <w:marTop w:val="0"/>
      <w:marBottom w:val="0"/>
      <w:divBdr>
        <w:top w:val="none" w:sz="0" w:space="0" w:color="auto"/>
        <w:left w:val="none" w:sz="0" w:space="0" w:color="auto"/>
        <w:bottom w:val="none" w:sz="0" w:space="0" w:color="auto"/>
        <w:right w:val="none" w:sz="0" w:space="0" w:color="auto"/>
      </w:divBdr>
    </w:div>
    <w:div w:id="767043209">
      <w:bodyDiv w:val="1"/>
      <w:marLeft w:val="0"/>
      <w:marRight w:val="0"/>
      <w:marTop w:val="0"/>
      <w:marBottom w:val="0"/>
      <w:divBdr>
        <w:top w:val="none" w:sz="0" w:space="0" w:color="auto"/>
        <w:left w:val="none" w:sz="0" w:space="0" w:color="auto"/>
        <w:bottom w:val="none" w:sz="0" w:space="0" w:color="auto"/>
        <w:right w:val="none" w:sz="0" w:space="0" w:color="auto"/>
      </w:divBdr>
    </w:div>
    <w:div w:id="1010065803">
      <w:bodyDiv w:val="1"/>
      <w:marLeft w:val="0"/>
      <w:marRight w:val="0"/>
      <w:marTop w:val="0"/>
      <w:marBottom w:val="0"/>
      <w:divBdr>
        <w:top w:val="none" w:sz="0" w:space="0" w:color="auto"/>
        <w:left w:val="none" w:sz="0" w:space="0" w:color="auto"/>
        <w:bottom w:val="none" w:sz="0" w:space="0" w:color="auto"/>
        <w:right w:val="none" w:sz="0" w:space="0" w:color="auto"/>
      </w:divBdr>
    </w:div>
    <w:div w:id="1017736044">
      <w:bodyDiv w:val="1"/>
      <w:marLeft w:val="0"/>
      <w:marRight w:val="0"/>
      <w:marTop w:val="0"/>
      <w:marBottom w:val="0"/>
      <w:divBdr>
        <w:top w:val="none" w:sz="0" w:space="0" w:color="auto"/>
        <w:left w:val="none" w:sz="0" w:space="0" w:color="auto"/>
        <w:bottom w:val="none" w:sz="0" w:space="0" w:color="auto"/>
        <w:right w:val="none" w:sz="0" w:space="0" w:color="auto"/>
      </w:divBdr>
    </w:div>
    <w:div w:id="1147820172">
      <w:bodyDiv w:val="1"/>
      <w:marLeft w:val="0"/>
      <w:marRight w:val="0"/>
      <w:marTop w:val="0"/>
      <w:marBottom w:val="0"/>
      <w:divBdr>
        <w:top w:val="none" w:sz="0" w:space="0" w:color="auto"/>
        <w:left w:val="none" w:sz="0" w:space="0" w:color="auto"/>
        <w:bottom w:val="none" w:sz="0" w:space="0" w:color="auto"/>
        <w:right w:val="none" w:sz="0" w:space="0" w:color="auto"/>
      </w:divBdr>
    </w:div>
    <w:div w:id="1202741355">
      <w:bodyDiv w:val="1"/>
      <w:marLeft w:val="0"/>
      <w:marRight w:val="0"/>
      <w:marTop w:val="0"/>
      <w:marBottom w:val="0"/>
      <w:divBdr>
        <w:top w:val="none" w:sz="0" w:space="0" w:color="auto"/>
        <w:left w:val="none" w:sz="0" w:space="0" w:color="auto"/>
        <w:bottom w:val="none" w:sz="0" w:space="0" w:color="auto"/>
        <w:right w:val="none" w:sz="0" w:space="0" w:color="auto"/>
      </w:divBdr>
    </w:div>
    <w:div w:id="1294169585">
      <w:bodyDiv w:val="1"/>
      <w:marLeft w:val="0"/>
      <w:marRight w:val="0"/>
      <w:marTop w:val="0"/>
      <w:marBottom w:val="0"/>
      <w:divBdr>
        <w:top w:val="none" w:sz="0" w:space="0" w:color="auto"/>
        <w:left w:val="none" w:sz="0" w:space="0" w:color="auto"/>
        <w:bottom w:val="none" w:sz="0" w:space="0" w:color="auto"/>
        <w:right w:val="none" w:sz="0" w:space="0" w:color="auto"/>
      </w:divBdr>
    </w:div>
    <w:div w:id="1301618760">
      <w:bodyDiv w:val="1"/>
      <w:marLeft w:val="0"/>
      <w:marRight w:val="0"/>
      <w:marTop w:val="0"/>
      <w:marBottom w:val="0"/>
      <w:divBdr>
        <w:top w:val="none" w:sz="0" w:space="0" w:color="auto"/>
        <w:left w:val="none" w:sz="0" w:space="0" w:color="auto"/>
        <w:bottom w:val="none" w:sz="0" w:space="0" w:color="auto"/>
        <w:right w:val="none" w:sz="0" w:space="0" w:color="auto"/>
      </w:divBdr>
    </w:div>
    <w:div w:id="1374234361">
      <w:bodyDiv w:val="1"/>
      <w:marLeft w:val="0"/>
      <w:marRight w:val="0"/>
      <w:marTop w:val="0"/>
      <w:marBottom w:val="0"/>
      <w:divBdr>
        <w:top w:val="none" w:sz="0" w:space="0" w:color="auto"/>
        <w:left w:val="none" w:sz="0" w:space="0" w:color="auto"/>
        <w:bottom w:val="none" w:sz="0" w:space="0" w:color="auto"/>
        <w:right w:val="none" w:sz="0" w:space="0" w:color="auto"/>
      </w:divBdr>
    </w:div>
    <w:div w:id="1383795164">
      <w:bodyDiv w:val="1"/>
      <w:marLeft w:val="0"/>
      <w:marRight w:val="0"/>
      <w:marTop w:val="0"/>
      <w:marBottom w:val="0"/>
      <w:divBdr>
        <w:top w:val="none" w:sz="0" w:space="0" w:color="auto"/>
        <w:left w:val="none" w:sz="0" w:space="0" w:color="auto"/>
        <w:bottom w:val="none" w:sz="0" w:space="0" w:color="auto"/>
        <w:right w:val="none" w:sz="0" w:space="0" w:color="auto"/>
      </w:divBdr>
    </w:div>
    <w:div w:id="1425302114">
      <w:bodyDiv w:val="1"/>
      <w:marLeft w:val="0"/>
      <w:marRight w:val="0"/>
      <w:marTop w:val="0"/>
      <w:marBottom w:val="0"/>
      <w:divBdr>
        <w:top w:val="none" w:sz="0" w:space="0" w:color="auto"/>
        <w:left w:val="none" w:sz="0" w:space="0" w:color="auto"/>
        <w:bottom w:val="none" w:sz="0" w:space="0" w:color="auto"/>
        <w:right w:val="none" w:sz="0" w:space="0" w:color="auto"/>
      </w:divBdr>
    </w:div>
    <w:div w:id="1513228326">
      <w:bodyDiv w:val="1"/>
      <w:marLeft w:val="0"/>
      <w:marRight w:val="0"/>
      <w:marTop w:val="0"/>
      <w:marBottom w:val="0"/>
      <w:divBdr>
        <w:top w:val="none" w:sz="0" w:space="0" w:color="auto"/>
        <w:left w:val="none" w:sz="0" w:space="0" w:color="auto"/>
        <w:bottom w:val="none" w:sz="0" w:space="0" w:color="auto"/>
        <w:right w:val="none" w:sz="0" w:space="0" w:color="auto"/>
      </w:divBdr>
    </w:div>
    <w:div w:id="1554121266">
      <w:bodyDiv w:val="1"/>
      <w:marLeft w:val="0"/>
      <w:marRight w:val="0"/>
      <w:marTop w:val="0"/>
      <w:marBottom w:val="0"/>
      <w:divBdr>
        <w:top w:val="none" w:sz="0" w:space="0" w:color="auto"/>
        <w:left w:val="none" w:sz="0" w:space="0" w:color="auto"/>
        <w:bottom w:val="none" w:sz="0" w:space="0" w:color="auto"/>
        <w:right w:val="none" w:sz="0" w:space="0" w:color="auto"/>
      </w:divBdr>
    </w:div>
    <w:div w:id="1561399012">
      <w:bodyDiv w:val="1"/>
      <w:marLeft w:val="0"/>
      <w:marRight w:val="0"/>
      <w:marTop w:val="0"/>
      <w:marBottom w:val="0"/>
      <w:divBdr>
        <w:top w:val="none" w:sz="0" w:space="0" w:color="auto"/>
        <w:left w:val="none" w:sz="0" w:space="0" w:color="auto"/>
        <w:bottom w:val="none" w:sz="0" w:space="0" w:color="auto"/>
        <w:right w:val="none" w:sz="0" w:space="0" w:color="auto"/>
      </w:divBdr>
    </w:div>
    <w:div w:id="1697383338">
      <w:bodyDiv w:val="1"/>
      <w:marLeft w:val="0"/>
      <w:marRight w:val="0"/>
      <w:marTop w:val="0"/>
      <w:marBottom w:val="0"/>
      <w:divBdr>
        <w:top w:val="none" w:sz="0" w:space="0" w:color="auto"/>
        <w:left w:val="none" w:sz="0" w:space="0" w:color="auto"/>
        <w:bottom w:val="none" w:sz="0" w:space="0" w:color="auto"/>
        <w:right w:val="none" w:sz="0" w:space="0" w:color="auto"/>
      </w:divBdr>
    </w:div>
    <w:div w:id="1708291744">
      <w:bodyDiv w:val="1"/>
      <w:marLeft w:val="0"/>
      <w:marRight w:val="0"/>
      <w:marTop w:val="0"/>
      <w:marBottom w:val="0"/>
      <w:divBdr>
        <w:top w:val="none" w:sz="0" w:space="0" w:color="auto"/>
        <w:left w:val="none" w:sz="0" w:space="0" w:color="auto"/>
        <w:bottom w:val="none" w:sz="0" w:space="0" w:color="auto"/>
        <w:right w:val="none" w:sz="0" w:space="0" w:color="auto"/>
      </w:divBdr>
    </w:div>
    <w:div w:id="1710185582">
      <w:bodyDiv w:val="1"/>
      <w:marLeft w:val="0"/>
      <w:marRight w:val="0"/>
      <w:marTop w:val="0"/>
      <w:marBottom w:val="0"/>
      <w:divBdr>
        <w:top w:val="none" w:sz="0" w:space="0" w:color="auto"/>
        <w:left w:val="none" w:sz="0" w:space="0" w:color="auto"/>
        <w:bottom w:val="none" w:sz="0" w:space="0" w:color="auto"/>
        <w:right w:val="none" w:sz="0" w:space="0" w:color="auto"/>
      </w:divBdr>
    </w:div>
    <w:div w:id="1716076616">
      <w:bodyDiv w:val="1"/>
      <w:marLeft w:val="0"/>
      <w:marRight w:val="0"/>
      <w:marTop w:val="0"/>
      <w:marBottom w:val="0"/>
      <w:divBdr>
        <w:top w:val="none" w:sz="0" w:space="0" w:color="auto"/>
        <w:left w:val="none" w:sz="0" w:space="0" w:color="auto"/>
        <w:bottom w:val="none" w:sz="0" w:space="0" w:color="auto"/>
        <w:right w:val="none" w:sz="0" w:space="0" w:color="auto"/>
      </w:divBdr>
    </w:div>
    <w:div w:id="1721975628">
      <w:bodyDiv w:val="1"/>
      <w:marLeft w:val="0"/>
      <w:marRight w:val="0"/>
      <w:marTop w:val="0"/>
      <w:marBottom w:val="0"/>
      <w:divBdr>
        <w:top w:val="none" w:sz="0" w:space="0" w:color="auto"/>
        <w:left w:val="none" w:sz="0" w:space="0" w:color="auto"/>
        <w:bottom w:val="none" w:sz="0" w:space="0" w:color="auto"/>
        <w:right w:val="none" w:sz="0" w:space="0" w:color="auto"/>
      </w:divBdr>
    </w:div>
    <w:div w:id="1761826745">
      <w:bodyDiv w:val="1"/>
      <w:marLeft w:val="0"/>
      <w:marRight w:val="0"/>
      <w:marTop w:val="0"/>
      <w:marBottom w:val="0"/>
      <w:divBdr>
        <w:top w:val="none" w:sz="0" w:space="0" w:color="auto"/>
        <w:left w:val="none" w:sz="0" w:space="0" w:color="auto"/>
        <w:bottom w:val="none" w:sz="0" w:space="0" w:color="auto"/>
        <w:right w:val="none" w:sz="0" w:space="0" w:color="auto"/>
      </w:divBdr>
    </w:div>
    <w:div w:id="1893031721">
      <w:bodyDiv w:val="1"/>
      <w:marLeft w:val="0"/>
      <w:marRight w:val="0"/>
      <w:marTop w:val="0"/>
      <w:marBottom w:val="0"/>
      <w:divBdr>
        <w:top w:val="none" w:sz="0" w:space="0" w:color="auto"/>
        <w:left w:val="none" w:sz="0" w:space="0" w:color="auto"/>
        <w:bottom w:val="none" w:sz="0" w:space="0" w:color="auto"/>
        <w:right w:val="none" w:sz="0" w:space="0" w:color="auto"/>
      </w:divBdr>
    </w:div>
    <w:div w:id="1905527170">
      <w:bodyDiv w:val="1"/>
      <w:marLeft w:val="0"/>
      <w:marRight w:val="0"/>
      <w:marTop w:val="0"/>
      <w:marBottom w:val="0"/>
      <w:divBdr>
        <w:top w:val="none" w:sz="0" w:space="0" w:color="auto"/>
        <w:left w:val="none" w:sz="0" w:space="0" w:color="auto"/>
        <w:bottom w:val="none" w:sz="0" w:space="0" w:color="auto"/>
        <w:right w:val="none" w:sz="0" w:space="0" w:color="auto"/>
      </w:divBdr>
    </w:div>
    <w:div w:id="1979456373">
      <w:bodyDiv w:val="1"/>
      <w:marLeft w:val="0"/>
      <w:marRight w:val="0"/>
      <w:marTop w:val="0"/>
      <w:marBottom w:val="0"/>
      <w:divBdr>
        <w:top w:val="none" w:sz="0" w:space="0" w:color="auto"/>
        <w:left w:val="none" w:sz="0" w:space="0" w:color="auto"/>
        <w:bottom w:val="none" w:sz="0" w:space="0" w:color="auto"/>
        <w:right w:val="none" w:sz="0" w:space="0" w:color="auto"/>
      </w:divBdr>
    </w:div>
    <w:div w:id="210399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DB396-B5C3-4889-91F7-D8E39E01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9261</Characters>
  <Application>Microsoft Office Word</Application>
  <DocSecurity>0</DocSecurity>
  <Lines>77</Lines>
  <Paragraphs>21</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CODREAN</dc:creator>
  <cp:keywords/>
  <dc:description/>
  <cp:lastModifiedBy>Sirbu, Vera</cp:lastModifiedBy>
  <cp:revision>2</cp:revision>
  <cp:lastPrinted>2025-08-13T06:37:00Z</cp:lastPrinted>
  <dcterms:created xsi:type="dcterms:W3CDTF">2025-08-15T09:02:00Z</dcterms:created>
  <dcterms:modified xsi:type="dcterms:W3CDTF">2025-08-15T09:02:00Z</dcterms:modified>
</cp:coreProperties>
</file>