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BCC" w:rsidRDefault="003E7C0E" w:rsidP="00FE5BCC">
      <w:pPr>
        <w:spacing w:after="0"/>
        <w:jc w:val="right"/>
        <w:rPr>
          <w:rFonts w:ascii="Times New Roman" w:eastAsia="Times New Roman" w:hAnsi="Times New Roman" w:cs="Times New Roman"/>
          <w:sz w:val="24"/>
          <w:szCs w:val="24"/>
          <w:lang w:val="ro-RO"/>
        </w:rPr>
      </w:pPr>
      <w:bookmarkStart w:id="0" w:name="_GoBack"/>
      <w:bookmarkEnd w:id="0"/>
      <w:r>
        <w:rPr>
          <w:rFonts w:ascii="Times New Roman" w:eastAsia="Times New Roman" w:hAnsi="Times New Roman" w:cs="Times New Roman"/>
          <w:sz w:val="24"/>
          <w:szCs w:val="24"/>
          <w:lang w:val="ro-RO"/>
        </w:rPr>
        <w:t>Anexa nr.8</w:t>
      </w:r>
    </w:p>
    <w:p w:rsidR="008F487B" w:rsidRPr="003E7C0E" w:rsidRDefault="008F487B" w:rsidP="00FE5BCC">
      <w:pPr>
        <w:spacing w:after="0"/>
        <w:jc w:val="right"/>
        <w:rPr>
          <w:rFonts w:ascii="Times New Roman" w:eastAsia="Times New Roman" w:hAnsi="Times New Roman" w:cs="Times New Roman"/>
          <w:sz w:val="24"/>
          <w:szCs w:val="24"/>
          <w:lang w:val="ro-RO"/>
        </w:rPr>
      </w:pPr>
    </w:p>
    <w:p w:rsidR="00FE5BCC" w:rsidRPr="009F769F" w:rsidRDefault="00FE5BCC" w:rsidP="008679D9">
      <w:pPr>
        <w:pStyle w:val="Listparagraf"/>
        <w:numPr>
          <w:ilvl w:val="0"/>
          <w:numId w:val="1"/>
        </w:numPr>
        <w:ind w:left="567" w:hanging="141"/>
        <w:rPr>
          <w:rFonts w:ascii="Times New Roman" w:hAnsi="Times New Roman" w:cs="Times New Roman"/>
          <w:b/>
          <w:i/>
          <w:sz w:val="24"/>
          <w:szCs w:val="24"/>
        </w:rPr>
      </w:pPr>
      <w:r w:rsidRPr="009F769F">
        <w:rPr>
          <w:rFonts w:ascii="Times New Roman" w:hAnsi="Times New Roman" w:cs="Times New Roman"/>
          <w:b/>
          <w:i/>
          <w:sz w:val="24"/>
          <w:szCs w:val="24"/>
        </w:rPr>
        <w:t xml:space="preserve">Obiectivele </w:t>
      </w:r>
      <w:r>
        <w:rPr>
          <w:rFonts w:ascii="Times New Roman" w:hAnsi="Times New Roman" w:cs="Times New Roman"/>
          <w:b/>
          <w:i/>
          <w:sz w:val="24"/>
          <w:szCs w:val="24"/>
        </w:rPr>
        <w:t>Sectorului</w:t>
      </w:r>
      <w:r w:rsidRPr="009F769F">
        <w:rPr>
          <w:rFonts w:ascii="Times New Roman" w:hAnsi="Times New Roman" w:cs="Times New Roman"/>
          <w:b/>
          <w:i/>
          <w:sz w:val="24"/>
          <w:szCs w:val="24"/>
        </w:rPr>
        <w:t xml:space="preserve"> „</w:t>
      </w:r>
      <w:r>
        <w:rPr>
          <w:rFonts w:ascii="Times New Roman" w:hAnsi="Times New Roman" w:cs="Times New Roman"/>
          <w:b/>
          <w:i/>
          <w:sz w:val="24"/>
          <w:szCs w:val="24"/>
        </w:rPr>
        <w:t>Justiție</w:t>
      </w:r>
      <w:r w:rsidRPr="009F769F">
        <w:rPr>
          <w:rFonts w:ascii="Times New Roman" w:hAnsi="Times New Roman" w:cs="Times New Roman"/>
          <w:b/>
          <w:i/>
          <w:sz w:val="24"/>
          <w:szCs w:val="24"/>
        </w:rPr>
        <w:t>”</w:t>
      </w:r>
      <w:r>
        <w:rPr>
          <w:rFonts w:ascii="Times New Roman" w:hAnsi="Times New Roman" w:cs="Times New Roman"/>
          <w:b/>
          <w:i/>
          <w:sz w:val="24"/>
          <w:szCs w:val="24"/>
        </w:rPr>
        <w:t xml:space="preserve"> (07)</w:t>
      </w:r>
    </w:p>
    <w:p w:rsidR="001F6152" w:rsidRDefault="001F6152" w:rsidP="001F6152">
      <w:pPr>
        <w:pStyle w:val="Listparagraf"/>
        <w:ind w:left="1080"/>
        <w:rPr>
          <w:rFonts w:ascii="Times New Roman" w:hAnsi="Times New Roman" w:cs="Times New Roman"/>
          <w:sz w:val="24"/>
          <w:szCs w:val="24"/>
        </w:rPr>
      </w:pPr>
    </w:p>
    <w:p w:rsidR="00B70048" w:rsidRPr="00B37305" w:rsidRDefault="00B70048" w:rsidP="00B70048">
      <w:pPr>
        <w:pStyle w:val="Listparagraf"/>
        <w:spacing w:after="0"/>
        <w:ind w:left="425"/>
        <w:contextualSpacing w:val="0"/>
        <w:rPr>
          <w:rFonts w:ascii="Times New Roman" w:hAnsi="Times New Roman" w:cs="Times New Roman"/>
          <w:b/>
          <w:i/>
          <w:sz w:val="24"/>
          <w:szCs w:val="24"/>
        </w:rPr>
      </w:pPr>
      <w:r w:rsidRPr="00B37305">
        <w:rPr>
          <w:rFonts w:ascii="Times New Roman" w:hAnsi="Times New Roman" w:cs="Times New Roman"/>
          <w:b/>
          <w:i/>
          <w:sz w:val="24"/>
          <w:szCs w:val="24"/>
        </w:rPr>
        <w:t xml:space="preserve">I.1. Planul național de dezvoltare </w:t>
      </w:r>
    </w:p>
    <w:p w:rsidR="00B70048" w:rsidRPr="00B37305" w:rsidRDefault="00B70048" w:rsidP="00B70048">
      <w:pPr>
        <w:spacing w:after="0"/>
        <w:ind w:firstLine="567"/>
        <w:jc w:val="both"/>
        <w:rPr>
          <w:rFonts w:ascii="Times New Roman" w:hAnsi="Times New Roman" w:cs="Times New Roman"/>
          <w:sz w:val="24"/>
          <w:szCs w:val="24"/>
        </w:rPr>
      </w:pPr>
      <w:r w:rsidRPr="00B37305">
        <w:rPr>
          <w:rFonts w:ascii="Times New Roman" w:hAnsi="Times New Roman" w:cs="Times New Roman"/>
          <w:sz w:val="24"/>
          <w:szCs w:val="24"/>
        </w:rPr>
        <w:t>Republica Moldova s-a angajat să instituie un sistem de justiţie transparent, integru şi eficient, aliniat la standardele europene. Realizarea acestei premise va contribui la edificarea unei justiţii echitabile, independente şi imparţiale, iar consecvent câştigând credibilitatea şi încrederea justiţiabililor.</w:t>
      </w:r>
    </w:p>
    <w:p w:rsidR="00B70048" w:rsidRPr="00DA7D7D" w:rsidRDefault="00B70048" w:rsidP="00B70048">
      <w:pPr>
        <w:pStyle w:val="Frspaiere"/>
        <w:jc w:val="both"/>
        <w:rPr>
          <w:rFonts w:ascii="Times New Roman" w:hAnsi="Times New Roman" w:cs="Times New Roman"/>
          <w:sz w:val="24"/>
          <w:szCs w:val="24"/>
        </w:rPr>
      </w:pPr>
    </w:p>
    <w:p w:rsidR="00B70048" w:rsidRPr="00AF6948" w:rsidRDefault="00B70048" w:rsidP="00B70048">
      <w:pPr>
        <w:pStyle w:val="Listparagraf"/>
        <w:numPr>
          <w:ilvl w:val="0"/>
          <w:numId w:val="1"/>
        </w:numPr>
        <w:spacing w:after="0"/>
        <w:ind w:left="567" w:hanging="210"/>
        <w:contextualSpacing w:val="0"/>
        <w:rPr>
          <w:rFonts w:ascii="Times New Roman" w:hAnsi="Times New Roman" w:cs="Times New Roman"/>
          <w:b/>
          <w:i/>
          <w:sz w:val="24"/>
          <w:szCs w:val="24"/>
        </w:rPr>
      </w:pPr>
      <w:r w:rsidRPr="00AF6948">
        <w:rPr>
          <w:rFonts w:ascii="Times New Roman" w:hAnsi="Times New Roman" w:cs="Times New Roman"/>
          <w:b/>
          <w:i/>
          <w:sz w:val="24"/>
          <w:szCs w:val="24"/>
        </w:rPr>
        <w:t xml:space="preserve">Prioritățile sectorului </w:t>
      </w:r>
    </w:p>
    <w:p w:rsidR="00B70048" w:rsidRPr="00C94BA7"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1. Elaborarea și promovarea consecventă a politicilor în domeniul justiției cu asigurarea unui proces participativ a tuturor actorilor din sector;</w:t>
      </w:r>
    </w:p>
    <w:p w:rsidR="00B70048" w:rsidRPr="00C94BA7" w:rsidRDefault="00B70048" w:rsidP="00B70048">
      <w:pPr>
        <w:spacing w:after="0"/>
        <w:ind w:left="567"/>
        <w:jc w:val="both"/>
        <w:rPr>
          <w:rFonts w:ascii="Times New Roman" w:hAnsi="Times New Roman" w:cs="Times New Roman"/>
          <w:sz w:val="24"/>
          <w:szCs w:val="24"/>
        </w:rPr>
      </w:pPr>
      <w:r w:rsidRPr="00C94BA7">
        <w:rPr>
          <w:rFonts w:ascii="Times New Roman" w:hAnsi="Times New Roman" w:cs="Times New Roman"/>
          <w:sz w:val="24"/>
          <w:szCs w:val="24"/>
        </w:rPr>
        <w:t>2. Realizarea măsurilor necesare în procesul de aderare la UE;</w:t>
      </w:r>
    </w:p>
    <w:p w:rsidR="00B70048" w:rsidRPr="00C94BA7" w:rsidRDefault="00B70048" w:rsidP="00B70048">
      <w:pPr>
        <w:pStyle w:val="Listparagraf"/>
        <w:spacing w:after="0"/>
        <w:ind w:left="0" w:firstLine="567"/>
        <w:jc w:val="both"/>
        <w:rPr>
          <w:rFonts w:ascii="Times New Roman" w:hAnsi="Times New Roman" w:cs="Times New Roman"/>
          <w:sz w:val="24"/>
          <w:szCs w:val="24"/>
        </w:rPr>
      </w:pPr>
      <w:r w:rsidRPr="00C94BA7">
        <w:rPr>
          <w:rFonts w:ascii="Times New Roman" w:hAnsi="Times New Roman" w:cs="Times New Roman"/>
          <w:sz w:val="24"/>
          <w:szCs w:val="24"/>
        </w:rPr>
        <w:t>3. Sporirea numărului de cauze soluționate prin intermediul serviciilor de mediere;</w:t>
      </w:r>
    </w:p>
    <w:p w:rsidR="00B70048" w:rsidRPr="00C94BA7"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4. Fortificarea capacităților Consiliului Superior al Magistraturii</w:t>
      </w:r>
      <w:r>
        <w:rPr>
          <w:rFonts w:ascii="Times New Roman" w:hAnsi="Times New Roman" w:cs="Times New Roman"/>
          <w:sz w:val="24"/>
          <w:szCs w:val="24"/>
        </w:rPr>
        <w:t>, a Consiliului Superior al Procurorilor</w:t>
      </w:r>
      <w:r w:rsidRPr="00C94BA7">
        <w:rPr>
          <w:rFonts w:ascii="Times New Roman" w:hAnsi="Times New Roman" w:cs="Times New Roman"/>
          <w:sz w:val="24"/>
          <w:szCs w:val="24"/>
        </w:rPr>
        <w:t xml:space="preserve"> și a organelor specializate;</w:t>
      </w:r>
    </w:p>
    <w:p w:rsidR="00B70048" w:rsidRPr="00C94BA7"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5.</w:t>
      </w:r>
      <w:r w:rsidRPr="00C94BA7">
        <w:t xml:space="preserve"> </w:t>
      </w:r>
      <w:r>
        <w:rPr>
          <w:rFonts w:ascii="Times New Roman" w:hAnsi="Times New Roman" w:cs="Times New Roman"/>
          <w:sz w:val="24"/>
          <w:szCs w:val="24"/>
        </w:rPr>
        <w:t>E</w:t>
      </w:r>
      <w:r w:rsidRPr="00C94BA7">
        <w:rPr>
          <w:rFonts w:ascii="Times New Roman" w:hAnsi="Times New Roman" w:cs="Times New Roman"/>
          <w:sz w:val="24"/>
          <w:szCs w:val="24"/>
        </w:rPr>
        <w:t xml:space="preserve">ficientizarea activității </w:t>
      </w:r>
      <w:r>
        <w:rPr>
          <w:rFonts w:ascii="Times New Roman" w:hAnsi="Times New Roman" w:cs="Times New Roman"/>
          <w:sz w:val="24"/>
          <w:szCs w:val="24"/>
        </w:rPr>
        <w:t>procuraturilor specializate</w:t>
      </w:r>
      <w:r w:rsidRPr="00C94BA7">
        <w:rPr>
          <w:rFonts w:ascii="Times New Roman" w:hAnsi="Times New Roman" w:cs="Times New Roman"/>
          <w:sz w:val="24"/>
          <w:szCs w:val="24"/>
        </w:rPr>
        <w:t>;</w:t>
      </w:r>
    </w:p>
    <w:p w:rsidR="00B70048" w:rsidRPr="00C94BA7"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6. Facilitarea accesării serviciilor de asistență juridică garantată de stat de persoanele social vulnerabile și sporirea încrederii beneficiarilor în sistem și în prestatorii de servicii, prin creșterea calității și sporirii eficienței asistenței juridice garantate de stat;</w:t>
      </w:r>
    </w:p>
    <w:p w:rsidR="00B70048" w:rsidRPr="00C94BA7"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 xml:space="preserve">7. </w:t>
      </w:r>
      <w:r>
        <w:rPr>
          <w:rFonts w:ascii="Times New Roman" w:hAnsi="Times New Roman" w:cs="Times New Roman"/>
          <w:sz w:val="24"/>
          <w:szCs w:val="24"/>
        </w:rPr>
        <w:t>Reducerea termenilor de efectuare a expeertizelor judiciare</w:t>
      </w:r>
      <w:r w:rsidRPr="00C94BA7">
        <w:rPr>
          <w:rFonts w:ascii="Times New Roman" w:hAnsi="Times New Roman" w:cs="Times New Roman"/>
          <w:sz w:val="24"/>
          <w:szCs w:val="24"/>
        </w:rPr>
        <w:t>;</w:t>
      </w:r>
    </w:p>
    <w:p w:rsidR="00B70048" w:rsidRPr="00C94BA7"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8. Asigurarea implementării planului de construcție a clădirilor noi și/sau renovarea clădirilor existente, necesar pentru buna funcționare a sistemului instanțelor judecătorești;</w:t>
      </w:r>
    </w:p>
    <w:p w:rsidR="00B70048" w:rsidRPr="00C94BA7"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 xml:space="preserve"> 9. Digitalizarea </w:t>
      </w:r>
      <w:r>
        <w:rPr>
          <w:rFonts w:ascii="Times New Roman" w:hAnsi="Times New Roman" w:cs="Times New Roman"/>
          <w:sz w:val="24"/>
          <w:szCs w:val="24"/>
        </w:rPr>
        <w:t>sectorului justiției</w:t>
      </w:r>
      <w:r w:rsidRPr="00C94BA7">
        <w:rPr>
          <w:rFonts w:ascii="Times New Roman" w:hAnsi="Times New Roman" w:cs="Times New Roman"/>
          <w:sz w:val="24"/>
          <w:szCs w:val="24"/>
        </w:rPr>
        <w:t>”;</w:t>
      </w:r>
    </w:p>
    <w:p w:rsidR="00B70048" w:rsidRPr="00C94BA7"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10. Elaborarea și implementarea programelor de probațiune pentru toate categoriile de subiecții de probațiune la punerea în executare a hotărârilor judecătorești;</w:t>
      </w:r>
    </w:p>
    <w:p w:rsidR="00B70048" w:rsidRPr="00C94BA7"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11. Sporirea transparenței activității instanțelor judecătorești și centrarea acestora pe cetățeni;</w:t>
      </w:r>
    </w:p>
    <w:p w:rsidR="00B70048" w:rsidRPr="00AF6948" w:rsidRDefault="00B70048" w:rsidP="00B70048">
      <w:pPr>
        <w:spacing w:after="0"/>
        <w:ind w:firstLine="567"/>
        <w:jc w:val="both"/>
        <w:rPr>
          <w:rFonts w:ascii="Times New Roman" w:hAnsi="Times New Roman" w:cs="Times New Roman"/>
          <w:sz w:val="24"/>
          <w:szCs w:val="24"/>
        </w:rPr>
      </w:pPr>
      <w:r w:rsidRPr="00C94BA7">
        <w:rPr>
          <w:rFonts w:ascii="Times New Roman" w:hAnsi="Times New Roman" w:cs="Times New Roman"/>
          <w:sz w:val="24"/>
          <w:szCs w:val="24"/>
        </w:rPr>
        <w:t xml:space="preserve">12.Sporirea </w:t>
      </w:r>
      <w:r>
        <w:rPr>
          <w:rFonts w:ascii="Times New Roman" w:hAnsi="Times New Roman" w:cs="Times New Roman"/>
          <w:sz w:val="24"/>
          <w:szCs w:val="24"/>
        </w:rPr>
        <w:t>continuă a calității formării inițiale a candidaților la funcții de judecător și procuror, precum și a formării continue.</w:t>
      </w:r>
    </w:p>
    <w:p w:rsidR="00B70048" w:rsidRPr="00AF6948" w:rsidRDefault="00B70048" w:rsidP="00B70048">
      <w:pPr>
        <w:spacing w:after="0"/>
        <w:ind w:left="284" w:firstLine="851"/>
        <w:jc w:val="both"/>
        <w:rPr>
          <w:rFonts w:ascii="Times New Roman" w:hAnsi="Times New Roman" w:cs="Times New Roman"/>
          <w:sz w:val="24"/>
          <w:szCs w:val="24"/>
        </w:rPr>
      </w:pPr>
    </w:p>
    <w:p w:rsidR="00B70048" w:rsidRDefault="00B70048" w:rsidP="00B70048">
      <w:pPr>
        <w:pStyle w:val="Listparagraf"/>
        <w:numPr>
          <w:ilvl w:val="0"/>
          <w:numId w:val="1"/>
        </w:numPr>
        <w:ind w:left="567" w:hanging="207"/>
        <w:rPr>
          <w:rFonts w:ascii="Times New Roman" w:hAnsi="Times New Roman" w:cs="Times New Roman"/>
          <w:b/>
          <w:i/>
          <w:sz w:val="24"/>
          <w:szCs w:val="24"/>
        </w:rPr>
      </w:pPr>
      <w:r w:rsidRPr="00AF6948">
        <w:rPr>
          <w:rFonts w:ascii="Times New Roman" w:hAnsi="Times New Roman" w:cs="Times New Roman"/>
          <w:b/>
          <w:i/>
          <w:sz w:val="24"/>
          <w:szCs w:val="24"/>
        </w:rPr>
        <w:t>Indicatori cheie de performanță pe sector</w:t>
      </w:r>
    </w:p>
    <w:p w:rsidR="00B70048" w:rsidRDefault="00B70048" w:rsidP="00B70048">
      <w:pPr>
        <w:pStyle w:val="Listparagraf"/>
        <w:ind w:left="0" w:firstLine="426"/>
        <w:jc w:val="both"/>
        <w:rPr>
          <w:rFonts w:ascii="Times New Roman" w:hAnsi="Times New Roman" w:cs="Times New Roman"/>
          <w:sz w:val="24"/>
          <w:szCs w:val="24"/>
          <w:lang w:val="en-GB"/>
        </w:rPr>
      </w:pPr>
      <w:r>
        <w:rPr>
          <w:rFonts w:ascii="Times New Roman" w:hAnsi="Times New Roman" w:cs="Times New Roman"/>
          <w:sz w:val="24"/>
          <w:szCs w:val="24"/>
          <w:lang w:val="en-GB"/>
        </w:rPr>
        <w:t>1. Criterii de integrare europeană aferente sectorului justiției, combaterii corupției și protecției drepturilor fundamentale implementate/realizate și cadrul normativ aliniat la legislația UE;</w:t>
      </w:r>
    </w:p>
    <w:p w:rsidR="00B70048" w:rsidRDefault="00B70048" w:rsidP="00B70048">
      <w:pPr>
        <w:pStyle w:val="Listparagraf"/>
        <w:ind w:left="0" w:firstLine="426"/>
        <w:jc w:val="both"/>
        <w:rPr>
          <w:rFonts w:ascii="Times New Roman" w:hAnsi="Times New Roman" w:cs="Times New Roman"/>
          <w:sz w:val="24"/>
          <w:szCs w:val="24"/>
          <w:lang w:val="en-GB"/>
        </w:rPr>
      </w:pPr>
      <w:r>
        <w:rPr>
          <w:rFonts w:ascii="Times New Roman" w:hAnsi="Times New Roman" w:cs="Times New Roman"/>
          <w:sz w:val="24"/>
          <w:szCs w:val="24"/>
          <w:lang w:val="en-GB"/>
        </w:rPr>
        <w:t>2. Capacitățile instituționale ale sistemului judecătoresc și sistemului procuraturii consolidate;</w:t>
      </w:r>
    </w:p>
    <w:p w:rsidR="00B70048" w:rsidRPr="00AF6948" w:rsidRDefault="00B70048" w:rsidP="00B70048">
      <w:pPr>
        <w:pStyle w:val="Listparagraf"/>
        <w:ind w:left="0" w:firstLine="426"/>
        <w:jc w:val="both"/>
        <w:rPr>
          <w:rFonts w:ascii="Times New Roman" w:hAnsi="Times New Roman" w:cs="Times New Roman"/>
          <w:sz w:val="24"/>
          <w:szCs w:val="24"/>
          <w:lang w:val="en-GB"/>
        </w:rPr>
      </w:pPr>
      <w:r>
        <w:rPr>
          <w:rFonts w:ascii="Times New Roman" w:hAnsi="Times New Roman" w:cs="Times New Roman"/>
          <w:sz w:val="24"/>
          <w:szCs w:val="24"/>
          <w:lang w:val="en-GB"/>
        </w:rPr>
        <w:t>3. Volumul de muncă a judecătorilor optimizat și uniformizat;</w:t>
      </w:r>
    </w:p>
    <w:p w:rsidR="00B70048" w:rsidRPr="00AF6948" w:rsidRDefault="00B70048" w:rsidP="00B70048">
      <w:pPr>
        <w:pStyle w:val="Listparagraf"/>
        <w:ind w:left="0" w:firstLine="42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 </w:t>
      </w:r>
      <w:r w:rsidRPr="00AF6948">
        <w:rPr>
          <w:rFonts w:ascii="Times New Roman" w:hAnsi="Times New Roman" w:cs="Times New Roman"/>
          <w:sz w:val="24"/>
          <w:szCs w:val="24"/>
          <w:lang w:val="en-GB"/>
        </w:rPr>
        <w:t>Infrastructura sistemelor informaţionale din sectorul justiţiei dezvoltată şi implementată</w:t>
      </w:r>
      <w:r>
        <w:rPr>
          <w:rFonts w:ascii="Times New Roman" w:hAnsi="Times New Roman" w:cs="Times New Roman"/>
          <w:sz w:val="24"/>
          <w:szCs w:val="24"/>
          <w:lang w:val="en-GB"/>
        </w:rPr>
        <w:t xml:space="preserve"> (Digitalizarea sectorului)</w:t>
      </w:r>
      <w:r w:rsidRPr="00AF6948">
        <w:rPr>
          <w:rFonts w:ascii="Times New Roman" w:hAnsi="Times New Roman" w:cs="Times New Roman"/>
          <w:sz w:val="24"/>
          <w:szCs w:val="24"/>
          <w:lang w:val="en-GB"/>
        </w:rPr>
        <w:t>;</w:t>
      </w:r>
    </w:p>
    <w:p w:rsidR="00B70048" w:rsidRPr="00AF6948" w:rsidRDefault="00B70048" w:rsidP="00B70048">
      <w:pPr>
        <w:pStyle w:val="Listparagraf"/>
        <w:ind w:left="0" w:firstLine="426"/>
        <w:jc w:val="both"/>
        <w:rPr>
          <w:rFonts w:ascii="Times New Roman" w:hAnsi="Times New Roman" w:cs="Times New Roman"/>
          <w:sz w:val="24"/>
          <w:szCs w:val="24"/>
          <w:lang w:val="en-GB"/>
        </w:rPr>
      </w:pPr>
      <w:r>
        <w:rPr>
          <w:rFonts w:ascii="Times New Roman" w:hAnsi="Times New Roman" w:cs="Times New Roman"/>
          <w:sz w:val="24"/>
          <w:szCs w:val="24"/>
          <w:lang w:val="en-GB"/>
        </w:rPr>
        <w:t>5. Gradul de accesibilitate la serviciile de asistență juridică garantată de stat sporit</w:t>
      </w:r>
      <w:r w:rsidRPr="00AF6948">
        <w:rPr>
          <w:rFonts w:ascii="Times New Roman" w:hAnsi="Times New Roman" w:cs="Times New Roman"/>
          <w:sz w:val="24"/>
          <w:szCs w:val="24"/>
          <w:lang w:val="en-GB"/>
        </w:rPr>
        <w:t xml:space="preserve">; </w:t>
      </w:r>
    </w:p>
    <w:p w:rsidR="00B70048" w:rsidRPr="00AF6948" w:rsidRDefault="00B70048" w:rsidP="00B70048">
      <w:pPr>
        <w:pStyle w:val="Listparagraf"/>
        <w:ind w:left="0" w:firstLine="426"/>
        <w:jc w:val="both"/>
        <w:rPr>
          <w:rFonts w:ascii="Times New Roman" w:hAnsi="Times New Roman" w:cs="Times New Roman"/>
          <w:sz w:val="24"/>
          <w:szCs w:val="24"/>
          <w:lang w:val="en-GB"/>
        </w:rPr>
      </w:pPr>
      <w:r>
        <w:rPr>
          <w:rFonts w:ascii="Times New Roman" w:hAnsi="Times New Roman" w:cs="Times New Roman"/>
          <w:sz w:val="24"/>
          <w:szCs w:val="24"/>
          <w:lang w:val="en-GB"/>
        </w:rPr>
        <w:t>6. Terenuri pentru construcția clădirilor noi pentru unele judecătorii identificate și studii de fezabilitate pentru terenurile deja alocate realizare;</w:t>
      </w:r>
    </w:p>
    <w:p w:rsidR="00B70048" w:rsidRDefault="00B70048" w:rsidP="00B70048">
      <w:pPr>
        <w:pStyle w:val="Listparagraf"/>
        <w:ind w:left="0" w:firstLine="426"/>
        <w:jc w:val="both"/>
        <w:rPr>
          <w:rFonts w:ascii="Times New Roman" w:hAnsi="Times New Roman" w:cs="Times New Roman"/>
          <w:sz w:val="24"/>
          <w:szCs w:val="24"/>
          <w:lang w:val="en-GB"/>
        </w:rPr>
      </w:pPr>
      <w:r>
        <w:rPr>
          <w:rFonts w:ascii="Times New Roman" w:hAnsi="Times New Roman" w:cs="Times New Roman"/>
          <w:sz w:val="24"/>
          <w:szCs w:val="24"/>
          <w:lang w:val="en-GB"/>
        </w:rPr>
        <w:t>7. N</w:t>
      </w:r>
      <w:r w:rsidRPr="00AF6948">
        <w:rPr>
          <w:rFonts w:ascii="Times New Roman" w:hAnsi="Times New Roman" w:cs="Times New Roman"/>
          <w:sz w:val="24"/>
          <w:szCs w:val="24"/>
          <w:lang w:val="en-GB"/>
        </w:rPr>
        <w:t>umărul activităților de formare profesională continuă realizate și numărul de beneficiari instruiți;</w:t>
      </w:r>
    </w:p>
    <w:p w:rsidR="00B70048" w:rsidRPr="00AF6948" w:rsidRDefault="00B70048" w:rsidP="00B70048">
      <w:pPr>
        <w:pStyle w:val="Listparagraf"/>
        <w:ind w:left="0" w:firstLine="426"/>
        <w:jc w:val="both"/>
        <w:rPr>
          <w:rFonts w:ascii="Times New Roman" w:hAnsi="Times New Roman" w:cs="Times New Roman"/>
          <w:sz w:val="24"/>
          <w:szCs w:val="24"/>
          <w:lang w:val="en-GB"/>
        </w:rPr>
      </w:pPr>
      <w:r>
        <w:rPr>
          <w:rFonts w:ascii="Times New Roman" w:hAnsi="Times New Roman" w:cs="Times New Roman"/>
          <w:sz w:val="24"/>
          <w:szCs w:val="24"/>
          <w:lang w:val="en-GB"/>
        </w:rPr>
        <w:t>8. Echipament și utilaj necesare pentru expertiza judiciară procurat și pregătirea pentru obținerea acreditării conform standardelor internaționale în domeniu a mai multor genuri de expertize;</w:t>
      </w:r>
    </w:p>
    <w:p w:rsidR="00B70048" w:rsidRDefault="00B70048" w:rsidP="00B70048">
      <w:pPr>
        <w:pStyle w:val="Listparagraf"/>
        <w:ind w:left="0" w:firstLine="426"/>
        <w:jc w:val="both"/>
        <w:rPr>
          <w:rFonts w:ascii="Times New Roman" w:hAnsi="Times New Roman" w:cs="Times New Roman"/>
          <w:sz w:val="24"/>
          <w:szCs w:val="24"/>
          <w:lang w:val="en-GB"/>
        </w:rPr>
      </w:pPr>
      <w:r>
        <w:rPr>
          <w:rFonts w:ascii="Times New Roman" w:hAnsi="Times New Roman" w:cs="Times New Roman"/>
          <w:sz w:val="24"/>
          <w:szCs w:val="24"/>
          <w:lang w:val="en-GB"/>
        </w:rPr>
        <w:t>9. Standardele de reducere a termenelor de examinare a dosarelor aprobate.</w:t>
      </w:r>
    </w:p>
    <w:p w:rsidR="00DA7D7D" w:rsidRPr="00B70048" w:rsidRDefault="00DA7D7D" w:rsidP="00392557">
      <w:pPr>
        <w:rPr>
          <w:rFonts w:ascii="Times New Roman" w:hAnsi="Times New Roman" w:cs="Times New Roman"/>
          <w:b/>
          <w:i/>
          <w:sz w:val="24"/>
          <w:szCs w:val="24"/>
          <w:lang w:val="en-GB"/>
        </w:rPr>
      </w:pPr>
    </w:p>
    <w:p w:rsidR="001F6152" w:rsidRDefault="00D64E01" w:rsidP="002D015B">
      <w:pPr>
        <w:pStyle w:val="Listparagraf"/>
        <w:numPr>
          <w:ilvl w:val="0"/>
          <w:numId w:val="1"/>
        </w:numPr>
        <w:spacing w:after="0"/>
        <w:ind w:left="567" w:hanging="210"/>
        <w:contextualSpacing w:val="0"/>
        <w:rPr>
          <w:rFonts w:ascii="Times New Roman" w:hAnsi="Times New Roman" w:cs="Times New Roman"/>
          <w:b/>
          <w:i/>
          <w:sz w:val="24"/>
          <w:szCs w:val="24"/>
        </w:rPr>
      </w:pPr>
      <w:r w:rsidRPr="009F769F">
        <w:rPr>
          <w:rFonts w:ascii="Times New Roman" w:hAnsi="Times New Roman" w:cs="Times New Roman"/>
          <w:b/>
          <w:i/>
          <w:sz w:val="24"/>
          <w:szCs w:val="24"/>
        </w:rPr>
        <w:lastRenderedPageBreak/>
        <w:t>Alocări de resurse pe subprograme</w:t>
      </w:r>
    </w:p>
    <w:p w:rsidR="00FE5BCC" w:rsidRPr="0015381B" w:rsidRDefault="00FE5BCC" w:rsidP="00D51586">
      <w:pPr>
        <w:spacing w:after="0"/>
        <w:ind w:left="-357"/>
        <w:jc w:val="right"/>
        <w:rPr>
          <w:rFonts w:ascii="Times New Roman" w:hAnsi="Times New Roman" w:cs="Times New Roman"/>
          <w:b/>
          <w:i/>
          <w:sz w:val="20"/>
          <w:szCs w:val="24"/>
        </w:rPr>
      </w:pPr>
      <w:r w:rsidRPr="0015381B">
        <w:rPr>
          <w:rFonts w:ascii="Times New Roman" w:hAnsi="Times New Roman" w:cs="Times New Roman"/>
          <w:i/>
          <w:sz w:val="20"/>
          <w:szCs w:val="24"/>
        </w:rPr>
        <w:t>mii lei</w:t>
      </w:r>
    </w:p>
    <w:tbl>
      <w:tblPr>
        <w:tblStyle w:val="Tabelgril"/>
        <w:tblW w:w="0" w:type="auto"/>
        <w:tblInd w:w="284" w:type="dxa"/>
        <w:tblLook w:val="04A0" w:firstRow="1" w:lastRow="0" w:firstColumn="1" w:lastColumn="0" w:noHBand="0" w:noVBand="1"/>
      </w:tblPr>
      <w:tblGrid>
        <w:gridCol w:w="2688"/>
        <w:gridCol w:w="1276"/>
        <w:gridCol w:w="1276"/>
        <w:gridCol w:w="1275"/>
        <w:gridCol w:w="1276"/>
        <w:gridCol w:w="1270"/>
      </w:tblGrid>
      <w:tr w:rsidR="00FE5BCC" w:rsidRPr="00A22440" w:rsidTr="008577B3">
        <w:trPr>
          <w:tblHeader/>
        </w:trPr>
        <w:tc>
          <w:tcPr>
            <w:tcW w:w="2688" w:type="dxa"/>
            <w:vAlign w:val="center"/>
          </w:tcPr>
          <w:p w:rsidR="00FE5BCC" w:rsidRPr="00A22440" w:rsidRDefault="00FE5BCC" w:rsidP="00FE5BCC">
            <w:pPr>
              <w:jc w:val="center"/>
              <w:rPr>
                <w:rFonts w:ascii="Times New Roman" w:hAnsi="Times New Roman" w:cs="Times New Roman"/>
                <w:b/>
                <w:sz w:val="20"/>
                <w:szCs w:val="20"/>
              </w:rPr>
            </w:pPr>
            <w:r w:rsidRPr="00A22440">
              <w:rPr>
                <w:rFonts w:ascii="Times New Roman" w:hAnsi="Times New Roman" w:cs="Times New Roman"/>
                <w:b/>
                <w:sz w:val="20"/>
                <w:szCs w:val="20"/>
              </w:rPr>
              <w:t>Denumirea subprogramului</w:t>
            </w:r>
          </w:p>
        </w:tc>
        <w:tc>
          <w:tcPr>
            <w:tcW w:w="1276" w:type="dxa"/>
            <w:vAlign w:val="center"/>
          </w:tcPr>
          <w:p w:rsidR="00FE5BCC" w:rsidRPr="00A22440" w:rsidRDefault="00C81F87" w:rsidP="00FE5BCC">
            <w:pPr>
              <w:jc w:val="center"/>
              <w:rPr>
                <w:rFonts w:ascii="Times New Roman" w:hAnsi="Times New Roman" w:cs="Times New Roman"/>
                <w:b/>
                <w:sz w:val="20"/>
                <w:szCs w:val="20"/>
              </w:rPr>
            </w:pPr>
            <w:r>
              <w:rPr>
                <w:rFonts w:ascii="Times New Roman" w:hAnsi="Times New Roman" w:cs="Times New Roman"/>
                <w:b/>
                <w:sz w:val="20"/>
                <w:szCs w:val="20"/>
              </w:rPr>
              <w:t xml:space="preserve">2024 </w:t>
            </w:r>
            <w:r w:rsidR="00FE5BCC" w:rsidRPr="00A22440">
              <w:rPr>
                <w:rFonts w:ascii="Times New Roman" w:hAnsi="Times New Roman" w:cs="Times New Roman"/>
                <w:b/>
                <w:sz w:val="20"/>
                <w:szCs w:val="20"/>
              </w:rPr>
              <w:t>executat</w:t>
            </w:r>
          </w:p>
        </w:tc>
        <w:tc>
          <w:tcPr>
            <w:tcW w:w="1276" w:type="dxa"/>
            <w:vAlign w:val="center"/>
          </w:tcPr>
          <w:p w:rsidR="00FE5BCC" w:rsidRPr="00A22440" w:rsidRDefault="00C81F87" w:rsidP="00FE5BCC">
            <w:pPr>
              <w:jc w:val="center"/>
              <w:rPr>
                <w:rFonts w:ascii="Times New Roman" w:hAnsi="Times New Roman" w:cs="Times New Roman"/>
                <w:b/>
                <w:sz w:val="20"/>
                <w:szCs w:val="20"/>
              </w:rPr>
            </w:pPr>
            <w:r>
              <w:rPr>
                <w:rFonts w:ascii="Times New Roman" w:hAnsi="Times New Roman" w:cs="Times New Roman"/>
                <w:b/>
                <w:sz w:val="20"/>
                <w:szCs w:val="20"/>
              </w:rPr>
              <w:t>2025</w:t>
            </w:r>
            <w:r w:rsidR="008F487B" w:rsidRPr="00A22440">
              <w:rPr>
                <w:rFonts w:ascii="Times New Roman" w:hAnsi="Times New Roman" w:cs="Times New Roman"/>
                <w:b/>
                <w:sz w:val="20"/>
                <w:szCs w:val="20"/>
              </w:rPr>
              <w:t xml:space="preserve"> aprobat </w:t>
            </w:r>
          </w:p>
        </w:tc>
        <w:tc>
          <w:tcPr>
            <w:tcW w:w="1275" w:type="dxa"/>
            <w:vAlign w:val="center"/>
          </w:tcPr>
          <w:p w:rsidR="00FE5BCC" w:rsidRPr="00A22440" w:rsidRDefault="009D4E07" w:rsidP="006F37DE">
            <w:pPr>
              <w:jc w:val="center"/>
              <w:rPr>
                <w:rFonts w:ascii="Times New Roman" w:hAnsi="Times New Roman" w:cs="Times New Roman"/>
                <w:b/>
                <w:sz w:val="20"/>
                <w:szCs w:val="20"/>
              </w:rPr>
            </w:pPr>
            <w:r w:rsidRPr="00A22440">
              <w:rPr>
                <w:rFonts w:ascii="Times New Roman" w:hAnsi="Times New Roman" w:cs="Times New Roman"/>
                <w:b/>
                <w:sz w:val="20"/>
                <w:szCs w:val="20"/>
              </w:rPr>
              <w:t>202</w:t>
            </w:r>
            <w:r w:rsidR="00C81F87">
              <w:rPr>
                <w:rFonts w:ascii="Times New Roman" w:hAnsi="Times New Roman" w:cs="Times New Roman"/>
                <w:b/>
                <w:sz w:val="20"/>
                <w:szCs w:val="20"/>
              </w:rPr>
              <w:t>6</w:t>
            </w:r>
          </w:p>
        </w:tc>
        <w:tc>
          <w:tcPr>
            <w:tcW w:w="1276" w:type="dxa"/>
            <w:vAlign w:val="center"/>
          </w:tcPr>
          <w:p w:rsidR="00FE5BCC" w:rsidRPr="00A22440" w:rsidRDefault="009D4E07" w:rsidP="006F37DE">
            <w:pPr>
              <w:jc w:val="center"/>
              <w:rPr>
                <w:rFonts w:ascii="Times New Roman" w:hAnsi="Times New Roman" w:cs="Times New Roman"/>
                <w:b/>
                <w:sz w:val="20"/>
                <w:szCs w:val="20"/>
              </w:rPr>
            </w:pPr>
            <w:r w:rsidRPr="00A22440">
              <w:rPr>
                <w:rFonts w:ascii="Times New Roman" w:hAnsi="Times New Roman" w:cs="Times New Roman"/>
                <w:b/>
                <w:sz w:val="20"/>
                <w:szCs w:val="20"/>
              </w:rPr>
              <w:t>202</w:t>
            </w:r>
            <w:r w:rsidR="00C81F87">
              <w:rPr>
                <w:rFonts w:ascii="Times New Roman" w:hAnsi="Times New Roman" w:cs="Times New Roman"/>
                <w:b/>
                <w:sz w:val="20"/>
                <w:szCs w:val="20"/>
              </w:rPr>
              <w:t>7</w:t>
            </w:r>
          </w:p>
        </w:tc>
        <w:tc>
          <w:tcPr>
            <w:tcW w:w="1270" w:type="dxa"/>
            <w:vAlign w:val="center"/>
          </w:tcPr>
          <w:p w:rsidR="00FE5BCC" w:rsidRPr="00A22440" w:rsidRDefault="009D4E07" w:rsidP="006F37DE">
            <w:pPr>
              <w:jc w:val="center"/>
              <w:rPr>
                <w:rFonts w:ascii="Times New Roman" w:hAnsi="Times New Roman" w:cs="Times New Roman"/>
                <w:b/>
                <w:sz w:val="20"/>
                <w:szCs w:val="20"/>
              </w:rPr>
            </w:pPr>
            <w:r w:rsidRPr="00A22440">
              <w:rPr>
                <w:rFonts w:ascii="Times New Roman" w:hAnsi="Times New Roman" w:cs="Times New Roman"/>
                <w:b/>
                <w:sz w:val="20"/>
                <w:szCs w:val="20"/>
              </w:rPr>
              <w:t>202</w:t>
            </w:r>
            <w:r w:rsidR="00C81F87">
              <w:rPr>
                <w:rFonts w:ascii="Times New Roman" w:hAnsi="Times New Roman" w:cs="Times New Roman"/>
                <w:b/>
                <w:sz w:val="20"/>
                <w:szCs w:val="20"/>
              </w:rPr>
              <w:t>8</w:t>
            </w:r>
          </w:p>
        </w:tc>
      </w:tr>
      <w:tr w:rsidR="001F6152" w:rsidRPr="00A22440" w:rsidTr="008577B3">
        <w:trPr>
          <w:tblHeader/>
        </w:trPr>
        <w:tc>
          <w:tcPr>
            <w:tcW w:w="2688" w:type="dxa"/>
            <w:vAlign w:val="center"/>
          </w:tcPr>
          <w:p w:rsidR="001F6152" w:rsidRPr="00A22440" w:rsidRDefault="001F6152" w:rsidP="001F6152">
            <w:pPr>
              <w:jc w:val="center"/>
              <w:rPr>
                <w:rFonts w:ascii="Times New Roman" w:hAnsi="Times New Roman" w:cs="Times New Roman"/>
                <w:b/>
                <w:sz w:val="20"/>
                <w:szCs w:val="20"/>
              </w:rPr>
            </w:pPr>
            <w:r w:rsidRPr="00A22440">
              <w:rPr>
                <w:rFonts w:ascii="Times New Roman" w:hAnsi="Times New Roman" w:cs="Times New Roman"/>
                <w:b/>
                <w:sz w:val="20"/>
                <w:szCs w:val="20"/>
              </w:rPr>
              <w:t>1</w:t>
            </w:r>
          </w:p>
        </w:tc>
        <w:tc>
          <w:tcPr>
            <w:tcW w:w="1276" w:type="dxa"/>
            <w:vAlign w:val="center"/>
          </w:tcPr>
          <w:p w:rsidR="001F6152" w:rsidRPr="00A22440" w:rsidRDefault="001F6152" w:rsidP="001F6152">
            <w:pPr>
              <w:jc w:val="center"/>
              <w:rPr>
                <w:rFonts w:ascii="Times New Roman" w:hAnsi="Times New Roman" w:cs="Times New Roman"/>
                <w:b/>
                <w:sz w:val="20"/>
                <w:szCs w:val="20"/>
              </w:rPr>
            </w:pPr>
            <w:r w:rsidRPr="00A22440">
              <w:rPr>
                <w:rFonts w:ascii="Times New Roman" w:hAnsi="Times New Roman" w:cs="Times New Roman"/>
                <w:b/>
                <w:sz w:val="20"/>
                <w:szCs w:val="20"/>
              </w:rPr>
              <w:t>2</w:t>
            </w:r>
          </w:p>
        </w:tc>
        <w:tc>
          <w:tcPr>
            <w:tcW w:w="1276" w:type="dxa"/>
            <w:vAlign w:val="center"/>
          </w:tcPr>
          <w:p w:rsidR="001F6152" w:rsidRPr="00A22440" w:rsidRDefault="001F6152" w:rsidP="001F6152">
            <w:pPr>
              <w:jc w:val="center"/>
              <w:rPr>
                <w:rFonts w:ascii="Times New Roman" w:hAnsi="Times New Roman" w:cs="Times New Roman"/>
                <w:b/>
                <w:sz w:val="20"/>
                <w:szCs w:val="20"/>
              </w:rPr>
            </w:pPr>
            <w:r w:rsidRPr="00A22440">
              <w:rPr>
                <w:rFonts w:ascii="Times New Roman" w:hAnsi="Times New Roman" w:cs="Times New Roman"/>
                <w:b/>
                <w:sz w:val="20"/>
                <w:szCs w:val="20"/>
              </w:rPr>
              <w:t>3</w:t>
            </w:r>
          </w:p>
        </w:tc>
        <w:tc>
          <w:tcPr>
            <w:tcW w:w="1275" w:type="dxa"/>
            <w:vAlign w:val="center"/>
          </w:tcPr>
          <w:p w:rsidR="001F6152" w:rsidRPr="00A22440" w:rsidRDefault="001F6152" w:rsidP="001F6152">
            <w:pPr>
              <w:jc w:val="center"/>
              <w:rPr>
                <w:rFonts w:ascii="Times New Roman" w:hAnsi="Times New Roman" w:cs="Times New Roman"/>
                <w:b/>
                <w:sz w:val="20"/>
                <w:szCs w:val="20"/>
              </w:rPr>
            </w:pPr>
            <w:r w:rsidRPr="00A22440">
              <w:rPr>
                <w:rFonts w:ascii="Times New Roman" w:hAnsi="Times New Roman" w:cs="Times New Roman"/>
                <w:b/>
                <w:sz w:val="20"/>
                <w:szCs w:val="20"/>
              </w:rPr>
              <w:t>4</w:t>
            </w:r>
          </w:p>
        </w:tc>
        <w:tc>
          <w:tcPr>
            <w:tcW w:w="1276" w:type="dxa"/>
            <w:vAlign w:val="center"/>
          </w:tcPr>
          <w:p w:rsidR="001F6152" w:rsidRPr="00A22440" w:rsidRDefault="001F6152" w:rsidP="001F6152">
            <w:pPr>
              <w:jc w:val="center"/>
              <w:rPr>
                <w:rFonts w:ascii="Times New Roman" w:hAnsi="Times New Roman" w:cs="Times New Roman"/>
                <w:b/>
                <w:sz w:val="20"/>
                <w:szCs w:val="20"/>
              </w:rPr>
            </w:pPr>
            <w:r w:rsidRPr="00A22440">
              <w:rPr>
                <w:rFonts w:ascii="Times New Roman" w:hAnsi="Times New Roman" w:cs="Times New Roman"/>
                <w:b/>
                <w:sz w:val="20"/>
                <w:szCs w:val="20"/>
              </w:rPr>
              <w:t>5</w:t>
            </w:r>
          </w:p>
        </w:tc>
        <w:tc>
          <w:tcPr>
            <w:tcW w:w="1270" w:type="dxa"/>
            <w:vAlign w:val="center"/>
          </w:tcPr>
          <w:p w:rsidR="001F6152" w:rsidRPr="00A22440" w:rsidRDefault="001F6152" w:rsidP="001F6152">
            <w:pPr>
              <w:jc w:val="center"/>
              <w:rPr>
                <w:rFonts w:ascii="Times New Roman" w:hAnsi="Times New Roman" w:cs="Times New Roman"/>
                <w:b/>
                <w:sz w:val="20"/>
                <w:szCs w:val="20"/>
              </w:rPr>
            </w:pPr>
            <w:r w:rsidRPr="00A22440">
              <w:rPr>
                <w:rFonts w:ascii="Times New Roman" w:hAnsi="Times New Roman" w:cs="Times New Roman"/>
                <w:b/>
                <w:sz w:val="20"/>
                <w:szCs w:val="20"/>
              </w:rPr>
              <w:t>6</w:t>
            </w:r>
          </w:p>
        </w:tc>
      </w:tr>
      <w:tr w:rsidR="001F6152" w:rsidRPr="00A22440" w:rsidTr="008577B3">
        <w:tc>
          <w:tcPr>
            <w:tcW w:w="2688" w:type="dxa"/>
          </w:tcPr>
          <w:p w:rsidR="001F6152" w:rsidRPr="00A22440" w:rsidRDefault="00962776" w:rsidP="006A205E">
            <w:pPr>
              <w:jc w:val="both"/>
              <w:rPr>
                <w:rFonts w:ascii="Times New Roman" w:hAnsi="Times New Roman" w:cs="Times New Roman"/>
                <w:sz w:val="20"/>
                <w:szCs w:val="20"/>
              </w:rPr>
            </w:pPr>
            <w:r w:rsidRPr="00A22440">
              <w:rPr>
                <w:rFonts w:ascii="Times New Roman" w:hAnsi="Times New Roman" w:cs="Times New Roman"/>
                <w:sz w:val="20"/>
                <w:szCs w:val="20"/>
              </w:rPr>
              <w:t xml:space="preserve">4001 </w:t>
            </w:r>
            <w:r w:rsidR="000A0BB1" w:rsidRPr="00A22440">
              <w:rPr>
                <w:rFonts w:ascii="Times New Roman" w:hAnsi="Times New Roman" w:cs="Times New Roman"/>
                <w:sz w:val="20"/>
                <w:szCs w:val="20"/>
              </w:rPr>
              <w:t>Politici și management în domeniul justiției</w:t>
            </w:r>
          </w:p>
        </w:tc>
        <w:tc>
          <w:tcPr>
            <w:tcW w:w="1276" w:type="dxa"/>
            <w:vAlign w:val="center"/>
          </w:tcPr>
          <w:p w:rsidR="001F6152" w:rsidRPr="00493E03" w:rsidRDefault="00A6272B" w:rsidP="00A6272B">
            <w:pPr>
              <w:jc w:val="right"/>
              <w:rPr>
                <w:rFonts w:ascii="Times New Roman" w:hAnsi="Times New Roman" w:cs="Times New Roman"/>
                <w:sz w:val="20"/>
                <w:szCs w:val="20"/>
              </w:rPr>
            </w:pPr>
            <w:r w:rsidRPr="00493E03">
              <w:rPr>
                <w:rFonts w:ascii="Times New Roman" w:hAnsi="Times New Roman" w:cs="Times New Roman"/>
                <w:sz w:val="20"/>
                <w:szCs w:val="20"/>
              </w:rPr>
              <w:t>5</w:t>
            </w:r>
            <w:r w:rsidR="006F37DE" w:rsidRPr="00493E03">
              <w:rPr>
                <w:rFonts w:ascii="Times New Roman" w:hAnsi="Times New Roman" w:cs="Times New Roman"/>
                <w:sz w:val="20"/>
                <w:szCs w:val="20"/>
              </w:rPr>
              <w:t>8</w:t>
            </w:r>
            <w:r w:rsidR="005D6925" w:rsidRPr="00493E03">
              <w:rPr>
                <w:rFonts w:ascii="Times New Roman" w:hAnsi="Times New Roman" w:cs="Times New Roman"/>
                <w:sz w:val="20"/>
                <w:szCs w:val="20"/>
              </w:rPr>
              <w:t xml:space="preserve"> </w:t>
            </w:r>
            <w:r w:rsidRPr="00493E03">
              <w:rPr>
                <w:rFonts w:ascii="Times New Roman" w:hAnsi="Times New Roman" w:cs="Times New Roman"/>
                <w:sz w:val="20"/>
                <w:szCs w:val="20"/>
              </w:rPr>
              <w:t>520,9</w:t>
            </w:r>
          </w:p>
        </w:tc>
        <w:tc>
          <w:tcPr>
            <w:tcW w:w="1276" w:type="dxa"/>
            <w:vAlign w:val="center"/>
          </w:tcPr>
          <w:p w:rsidR="001F6152" w:rsidRPr="00795D85" w:rsidRDefault="005B217F" w:rsidP="004B31B6">
            <w:pPr>
              <w:jc w:val="right"/>
              <w:rPr>
                <w:rFonts w:ascii="Times New Roman" w:hAnsi="Times New Roman" w:cs="Times New Roman"/>
                <w:sz w:val="20"/>
                <w:szCs w:val="20"/>
              </w:rPr>
            </w:pPr>
            <w:r w:rsidRPr="00795D85">
              <w:rPr>
                <w:rFonts w:ascii="Times New Roman" w:hAnsi="Times New Roman" w:cs="Times New Roman"/>
                <w:sz w:val="20"/>
                <w:szCs w:val="20"/>
              </w:rPr>
              <w:t>71</w:t>
            </w:r>
            <w:r w:rsidR="005D6925" w:rsidRPr="00795D85">
              <w:rPr>
                <w:rFonts w:ascii="Times New Roman" w:hAnsi="Times New Roman" w:cs="Times New Roman"/>
                <w:sz w:val="20"/>
                <w:szCs w:val="20"/>
              </w:rPr>
              <w:t xml:space="preserve"> </w:t>
            </w:r>
            <w:r w:rsidRPr="00795D85">
              <w:rPr>
                <w:rFonts w:ascii="Times New Roman" w:hAnsi="Times New Roman" w:cs="Times New Roman"/>
                <w:sz w:val="20"/>
                <w:szCs w:val="20"/>
              </w:rPr>
              <w:t>643</w:t>
            </w:r>
            <w:r w:rsidR="006F37DE" w:rsidRPr="00795D85">
              <w:rPr>
                <w:rFonts w:ascii="Times New Roman" w:hAnsi="Times New Roman" w:cs="Times New Roman"/>
                <w:sz w:val="20"/>
                <w:szCs w:val="20"/>
              </w:rPr>
              <w:t>,</w:t>
            </w:r>
            <w:r w:rsidR="004B31B6" w:rsidRPr="00795D85">
              <w:rPr>
                <w:rFonts w:ascii="Times New Roman" w:hAnsi="Times New Roman" w:cs="Times New Roman"/>
                <w:sz w:val="20"/>
                <w:szCs w:val="20"/>
              </w:rPr>
              <w:t>6</w:t>
            </w:r>
          </w:p>
        </w:tc>
        <w:tc>
          <w:tcPr>
            <w:tcW w:w="1275" w:type="dxa"/>
            <w:vAlign w:val="center"/>
          </w:tcPr>
          <w:p w:rsidR="001F6152" w:rsidRPr="00CA149B" w:rsidRDefault="006F37DE" w:rsidP="004D2F14">
            <w:pPr>
              <w:jc w:val="right"/>
              <w:rPr>
                <w:rFonts w:ascii="Times New Roman" w:hAnsi="Times New Roman" w:cs="Times New Roman"/>
                <w:sz w:val="20"/>
                <w:szCs w:val="20"/>
              </w:rPr>
            </w:pPr>
            <w:r w:rsidRPr="00CA149B">
              <w:rPr>
                <w:rFonts w:ascii="Times New Roman" w:hAnsi="Times New Roman" w:cs="Times New Roman"/>
                <w:sz w:val="20"/>
                <w:szCs w:val="20"/>
              </w:rPr>
              <w:t>72</w:t>
            </w:r>
            <w:r w:rsidR="005D6925" w:rsidRPr="00CA149B">
              <w:rPr>
                <w:rFonts w:ascii="Times New Roman" w:hAnsi="Times New Roman" w:cs="Times New Roman"/>
                <w:sz w:val="20"/>
                <w:szCs w:val="20"/>
              </w:rPr>
              <w:t xml:space="preserve"> </w:t>
            </w:r>
            <w:r w:rsidR="004D2F14" w:rsidRPr="00CA149B">
              <w:rPr>
                <w:rFonts w:ascii="Times New Roman" w:hAnsi="Times New Roman" w:cs="Times New Roman"/>
                <w:sz w:val="20"/>
                <w:szCs w:val="20"/>
              </w:rPr>
              <w:t>419,4</w:t>
            </w:r>
          </w:p>
        </w:tc>
        <w:tc>
          <w:tcPr>
            <w:tcW w:w="1276" w:type="dxa"/>
            <w:vAlign w:val="center"/>
          </w:tcPr>
          <w:p w:rsidR="001F6152" w:rsidRPr="00CA149B" w:rsidRDefault="00CC3BC5" w:rsidP="00CC3BC5">
            <w:pPr>
              <w:jc w:val="right"/>
              <w:rPr>
                <w:rFonts w:ascii="Times New Roman" w:hAnsi="Times New Roman" w:cs="Times New Roman"/>
                <w:sz w:val="20"/>
                <w:szCs w:val="20"/>
              </w:rPr>
            </w:pPr>
            <w:r w:rsidRPr="00CA149B">
              <w:rPr>
                <w:rFonts w:ascii="Times New Roman" w:hAnsi="Times New Roman" w:cs="Times New Roman"/>
                <w:sz w:val="20"/>
                <w:szCs w:val="20"/>
              </w:rPr>
              <w:t>58</w:t>
            </w:r>
            <w:r w:rsidR="004D2F14" w:rsidRPr="00CA149B">
              <w:rPr>
                <w:rFonts w:ascii="Times New Roman" w:hAnsi="Times New Roman" w:cs="Times New Roman"/>
                <w:sz w:val="20"/>
                <w:szCs w:val="20"/>
              </w:rPr>
              <w:t xml:space="preserve"> 4</w:t>
            </w:r>
            <w:r w:rsidRPr="00CA149B">
              <w:rPr>
                <w:rFonts w:ascii="Times New Roman" w:hAnsi="Times New Roman" w:cs="Times New Roman"/>
                <w:sz w:val="20"/>
                <w:szCs w:val="20"/>
              </w:rPr>
              <w:t>40,9</w:t>
            </w:r>
          </w:p>
        </w:tc>
        <w:tc>
          <w:tcPr>
            <w:tcW w:w="1270" w:type="dxa"/>
            <w:vAlign w:val="center"/>
          </w:tcPr>
          <w:p w:rsidR="001F6152" w:rsidRPr="00CA149B" w:rsidRDefault="00CC3BC5" w:rsidP="0090632F">
            <w:pPr>
              <w:jc w:val="right"/>
              <w:rPr>
                <w:rFonts w:ascii="Times New Roman" w:hAnsi="Times New Roman" w:cs="Times New Roman"/>
                <w:sz w:val="20"/>
                <w:szCs w:val="20"/>
              </w:rPr>
            </w:pPr>
            <w:r w:rsidRPr="00CA149B">
              <w:rPr>
                <w:rFonts w:ascii="Times New Roman" w:hAnsi="Times New Roman" w:cs="Times New Roman"/>
                <w:sz w:val="20"/>
                <w:szCs w:val="20"/>
              </w:rPr>
              <w:t>58 440,9</w:t>
            </w:r>
          </w:p>
        </w:tc>
      </w:tr>
      <w:tr w:rsidR="000A0BB1" w:rsidRPr="00A22440" w:rsidTr="008577B3">
        <w:tc>
          <w:tcPr>
            <w:tcW w:w="2688" w:type="dxa"/>
          </w:tcPr>
          <w:p w:rsidR="000A0BB1" w:rsidRPr="00A22440" w:rsidRDefault="00962776" w:rsidP="006A205E">
            <w:pPr>
              <w:jc w:val="both"/>
              <w:rPr>
                <w:rFonts w:ascii="Times New Roman" w:hAnsi="Times New Roman" w:cs="Times New Roman"/>
                <w:sz w:val="20"/>
                <w:szCs w:val="20"/>
              </w:rPr>
            </w:pPr>
            <w:r w:rsidRPr="00A22440">
              <w:rPr>
                <w:rFonts w:ascii="Times New Roman" w:hAnsi="Times New Roman" w:cs="Times New Roman"/>
                <w:sz w:val="20"/>
                <w:szCs w:val="20"/>
              </w:rPr>
              <w:t xml:space="preserve">4002 </w:t>
            </w:r>
            <w:r w:rsidR="000A0BB1" w:rsidRPr="00A22440">
              <w:rPr>
                <w:rFonts w:ascii="Times New Roman" w:hAnsi="Times New Roman" w:cs="Times New Roman"/>
                <w:sz w:val="20"/>
                <w:szCs w:val="20"/>
              </w:rPr>
              <w:t>Organizare a sistemului judecătoresc</w:t>
            </w:r>
          </w:p>
        </w:tc>
        <w:tc>
          <w:tcPr>
            <w:tcW w:w="1276" w:type="dxa"/>
            <w:vAlign w:val="center"/>
          </w:tcPr>
          <w:p w:rsidR="000A0BB1" w:rsidRPr="00493E03" w:rsidRDefault="00A6272B" w:rsidP="00A6272B">
            <w:pPr>
              <w:jc w:val="right"/>
              <w:rPr>
                <w:rFonts w:ascii="Times New Roman" w:hAnsi="Times New Roman" w:cs="Times New Roman"/>
                <w:sz w:val="20"/>
                <w:szCs w:val="20"/>
              </w:rPr>
            </w:pPr>
            <w:r w:rsidRPr="00493E03">
              <w:rPr>
                <w:rFonts w:ascii="Times New Roman" w:hAnsi="Times New Roman" w:cs="Times New Roman"/>
                <w:sz w:val="20"/>
                <w:szCs w:val="20"/>
              </w:rPr>
              <w:t>25 534,7</w:t>
            </w:r>
          </w:p>
        </w:tc>
        <w:tc>
          <w:tcPr>
            <w:tcW w:w="1276" w:type="dxa"/>
            <w:vAlign w:val="center"/>
          </w:tcPr>
          <w:p w:rsidR="000A0BB1" w:rsidRPr="00795D85" w:rsidRDefault="0060085D" w:rsidP="0060085D">
            <w:pPr>
              <w:jc w:val="right"/>
              <w:rPr>
                <w:rFonts w:ascii="Times New Roman" w:hAnsi="Times New Roman" w:cs="Times New Roman"/>
                <w:sz w:val="20"/>
                <w:szCs w:val="20"/>
              </w:rPr>
            </w:pPr>
            <w:r w:rsidRPr="00795D85">
              <w:rPr>
                <w:rFonts w:ascii="Times New Roman" w:hAnsi="Times New Roman" w:cs="Times New Roman"/>
                <w:sz w:val="20"/>
                <w:szCs w:val="20"/>
              </w:rPr>
              <w:t>31</w:t>
            </w:r>
            <w:r w:rsidR="005D6925" w:rsidRPr="00795D85">
              <w:rPr>
                <w:rFonts w:ascii="Times New Roman" w:hAnsi="Times New Roman" w:cs="Times New Roman"/>
                <w:sz w:val="20"/>
                <w:szCs w:val="20"/>
              </w:rPr>
              <w:t xml:space="preserve"> </w:t>
            </w:r>
            <w:r w:rsidRPr="00795D85">
              <w:rPr>
                <w:rFonts w:ascii="Times New Roman" w:hAnsi="Times New Roman" w:cs="Times New Roman"/>
                <w:sz w:val="20"/>
                <w:szCs w:val="20"/>
              </w:rPr>
              <w:t>796,2</w:t>
            </w:r>
          </w:p>
        </w:tc>
        <w:tc>
          <w:tcPr>
            <w:tcW w:w="1275" w:type="dxa"/>
            <w:vAlign w:val="center"/>
          </w:tcPr>
          <w:p w:rsidR="000A0BB1" w:rsidRPr="00CA149B" w:rsidRDefault="004D2F14" w:rsidP="004D2F14">
            <w:pPr>
              <w:jc w:val="right"/>
              <w:rPr>
                <w:rFonts w:ascii="Times New Roman" w:hAnsi="Times New Roman" w:cs="Times New Roman"/>
                <w:sz w:val="20"/>
                <w:szCs w:val="20"/>
              </w:rPr>
            </w:pPr>
            <w:r w:rsidRPr="00CA149B">
              <w:rPr>
                <w:rFonts w:ascii="Times New Roman" w:hAnsi="Times New Roman" w:cs="Times New Roman"/>
                <w:sz w:val="20"/>
                <w:szCs w:val="20"/>
              </w:rPr>
              <w:t>83</w:t>
            </w:r>
            <w:r w:rsidR="005D6925" w:rsidRPr="00CA149B">
              <w:rPr>
                <w:rFonts w:ascii="Times New Roman" w:hAnsi="Times New Roman" w:cs="Times New Roman"/>
                <w:sz w:val="20"/>
                <w:szCs w:val="20"/>
              </w:rPr>
              <w:t xml:space="preserve"> </w:t>
            </w:r>
            <w:r w:rsidRPr="00CA149B">
              <w:rPr>
                <w:rFonts w:ascii="Times New Roman" w:hAnsi="Times New Roman" w:cs="Times New Roman"/>
                <w:sz w:val="20"/>
                <w:szCs w:val="20"/>
              </w:rPr>
              <w:t>574</w:t>
            </w:r>
            <w:r w:rsidR="006F37DE" w:rsidRPr="00CA149B">
              <w:rPr>
                <w:rFonts w:ascii="Times New Roman" w:hAnsi="Times New Roman" w:cs="Times New Roman"/>
                <w:sz w:val="20"/>
                <w:szCs w:val="20"/>
              </w:rPr>
              <w:t>,6</w:t>
            </w:r>
          </w:p>
        </w:tc>
        <w:tc>
          <w:tcPr>
            <w:tcW w:w="1276" w:type="dxa"/>
            <w:shd w:val="clear" w:color="auto" w:fill="auto"/>
            <w:vAlign w:val="center"/>
          </w:tcPr>
          <w:p w:rsidR="000A0BB1" w:rsidRPr="00CA149B" w:rsidRDefault="004D2F14" w:rsidP="0090632F">
            <w:pPr>
              <w:jc w:val="right"/>
              <w:rPr>
                <w:rFonts w:ascii="Times New Roman" w:hAnsi="Times New Roman" w:cs="Times New Roman"/>
                <w:sz w:val="20"/>
                <w:szCs w:val="20"/>
              </w:rPr>
            </w:pPr>
            <w:r w:rsidRPr="00CA149B">
              <w:rPr>
                <w:rFonts w:ascii="Times New Roman" w:hAnsi="Times New Roman" w:cs="Times New Roman"/>
                <w:sz w:val="20"/>
                <w:szCs w:val="20"/>
              </w:rPr>
              <w:t>33</w:t>
            </w:r>
            <w:r w:rsidR="005D6925" w:rsidRPr="00CA149B">
              <w:rPr>
                <w:rFonts w:ascii="Times New Roman" w:hAnsi="Times New Roman" w:cs="Times New Roman"/>
                <w:sz w:val="20"/>
                <w:szCs w:val="20"/>
              </w:rPr>
              <w:t xml:space="preserve"> </w:t>
            </w:r>
            <w:r w:rsidRPr="00CA149B">
              <w:rPr>
                <w:rFonts w:ascii="Times New Roman" w:hAnsi="Times New Roman" w:cs="Times New Roman"/>
                <w:sz w:val="20"/>
                <w:szCs w:val="20"/>
              </w:rPr>
              <w:t>574</w:t>
            </w:r>
            <w:r w:rsidR="006F37DE" w:rsidRPr="00CA149B">
              <w:rPr>
                <w:rFonts w:ascii="Times New Roman" w:hAnsi="Times New Roman" w:cs="Times New Roman"/>
                <w:sz w:val="20"/>
                <w:szCs w:val="20"/>
              </w:rPr>
              <w:t>,6</w:t>
            </w:r>
          </w:p>
        </w:tc>
        <w:tc>
          <w:tcPr>
            <w:tcW w:w="1270" w:type="dxa"/>
            <w:shd w:val="clear" w:color="auto" w:fill="auto"/>
            <w:vAlign w:val="center"/>
          </w:tcPr>
          <w:p w:rsidR="000A0BB1" w:rsidRPr="00CA149B" w:rsidRDefault="004D2F14" w:rsidP="0090632F">
            <w:pPr>
              <w:jc w:val="right"/>
              <w:rPr>
                <w:rFonts w:ascii="Times New Roman" w:hAnsi="Times New Roman" w:cs="Times New Roman"/>
                <w:sz w:val="20"/>
                <w:szCs w:val="20"/>
              </w:rPr>
            </w:pPr>
            <w:r w:rsidRPr="00CA149B">
              <w:rPr>
                <w:rFonts w:ascii="Times New Roman" w:hAnsi="Times New Roman" w:cs="Times New Roman"/>
                <w:sz w:val="20"/>
                <w:szCs w:val="20"/>
              </w:rPr>
              <w:t>33 574,6</w:t>
            </w:r>
          </w:p>
        </w:tc>
      </w:tr>
      <w:tr w:rsidR="008C16BF" w:rsidRPr="00A22440" w:rsidTr="008577B3">
        <w:tc>
          <w:tcPr>
            <w:tcW w:w="2688" w:type="dxa"/>
          </w:tcPr>
          <w:p w:rsidR="008C16BF" w:rsidRPr="00A22440" w:rsidRDefault="008C16BF" w:rsidP="006A205E">
            <w:pPr>
              <w:jc w:val="both"/>
              <w:rPr>
                <w:rFonts w:ascii="Times New Roman" w:hAnsi="Times New Roman" w:cs="Times New Roman"/>
                <w:sz w:val="20"/>
                <w:szCs w:val="20"/>
              </w:rPr>
            </w:pPr>
            <w:r w:rsidRPr="00A22440">
              <w:rPr>
                <w:rFonts w:ascii="Times New Roman" w:hAnsi="Times New Roman" w:cs="Times New Roman"/>
                <w:sz w:val="20"/>
                <w:szCs w:val="20"/>
              </w:rPr>
              <w:t>4006 Implementarea politicii penale a statului</w:t>
            </w:r>
          </w:p>
        </w:tc>
        <w:tc>
          <w:tcPr>
            <w:tcW w:w="1276" w:type="dxa"/>
            <w:vAlign w:val="center"/>
          </w:tcPr>
          <w:p w:rsidR="008C16BF" w:rsidRPr="00493E03" w:rsidRDefault="00B02F44" w:rsidP="00B02F44">
            <w:pPr>
              <w:jc w:val="right"/>
              <w:rPr>
                <w:rFonts w:ascii="Times New Roman" w:hAnsi="Times New Roman" w:cs="Times New Roman"/>
                <w:sz w:val="20"/>
                <w:szCs w:val="20"/>
              </w:rPr>
            </w:pPr>
            <w:r w:rsidRPr="00493E03">
              <w:rPr>
                <w:rFonts w:ascii="Times New Roman" w:hAnsi="Times New Roman" w:cs="Times New Roman"/>
                <w:sz w:val="20"/>
                <w:szCs w:val="20"/>
              </w:rPr>
              <w:t>442</w:t>
            </w:r>
            <w:r w:rsidR="005D6925" w:rsidRPr="00493E03">
              <w:rPr>
                <w:rFonts w:ascii="Times New Roman" w:hAnsi="Times New Roman" w:cs="Times New Roman"/>
                <w:sz w:val="20"/>
                <w:szCs w:val="20"/>
              </w:rPr>
              <w:t xml:space="preserve"> </w:t>
            </w:r>
            <w:r w:rsidR="006F37DE" w:rsidRPr="00493E03">
              <w:rPr>
                <w:rFonts w:ascii="Times New Roman" w:hAnsi="Times New Roman" w:cs="Times New Roman"/>
                <w:sz w:val="20"/>
                <w:szCs w:val="20"/>
              </w:rPr>
              <w:t>2</w:t>
            </w:r>
            <w:r w:rsidRPr="00493E03">
              <w:rPr>
                <w:rFonts w:ascii="Times New Roman" w:hAnsi="Times New Roman" w:cs="Times New Roman"/>
                <w:sz w:val="20"/>
                <w:szCs w:val="20"/>
              </w:rPr>
              <w:t>50,6</w:t>
            </w:r>
          </w:p>
        </w:tc>
        <w:tc>
          <w:tcPr>
            <w:tcW w:w="1276" w:type="dxa"/>
            <w:vAlign w:val="center"/>
          </w:tcPr>
          <w:p w:rsidR="008C16BF" w:rsidRPr="00795D85" w:rsidRDefault="006F37DE" w:rsidP="0060085D">
            <w:pPr>
              <w:jc w:val="right"/>
              <w:rPr>
                <w:rFonts w:ascii="Times New Roman" w:hAnsi="Times New Roman" w:cs="Times New Roman"/>
                <w:sz w:val="20"/>
                <w:szCs w:val="20"/>
              </w:rPr>
            </w:pPr>
            <w:r w:rsidRPr="00795D85">
              <w:rPr>
                <w:rFonts w:ascii="Times New Roman" w:hAnsi="Times New Roman" w:cs="Times New Roman"/>
                <w:sz w:val="20"/>
                <w:szCs w:val="20"/>
              </w:rPr>
              <w:t>4</w:t>
            </w:r>
            <w:r w:rsidR="0060085D" w:rsidRPr="00795D85">
              <w:rPr>
                <w:rFonts w:ascii="Times New Roman" w:hAnsi="Times New Roman" w:cs="Times New Roman"/>
                <w:sz w:val="20"/>
                <w:szCs w:val="20"/>
              </w:rPr>
              <w:t>62</w:t>
            </w:r>
            <w:r w:rsidR="005D6925" w:rsidRPr="00795D85">
              <w:rPr>
                <w:rFonts w:ascii="Times New Roman" w:hAnsi="Times New Roman" w:cs="Times New Roman"/>
                <w:sz w:val="20"/>
                <w:szCs w:val="20"/>
              </w:rPr>
              <w:t xml:space="preserve"> </w:t>
            </w:r>
            <w:r w:rsidR="0060085D" w:rsidRPr="00795D85">
              <w:rPr>
                <w:rFonts w:ascii="Times New Roman" w:hAnsi="Times New Roman" w:cs="Times New Roman"/>
                <w:sz w:val="20"/>
                <w:szCs w:val="20"/>
              </w:rPr>
              <w:t>667,7</w:t>
            </w:r>
          </w:p>
        </w:tc>
        <w:tc>
          <w:tcPr>
            <w:tcW w:w="1275" w:type="dxa"/>
            <w:vAlign w:val="center"/>
          </w:tcPr>
          <w:p w:rsidR="008C16BF" w:rsidRPr="00CA149B" w:rsidRDefault="00A105BE" w:rsidP="00CC3BC5">
            <w:pPr>
              <w:jc w:val="right"/>
              <w:rPr>
                <w:rFonts w:ascii="Times New Roman" w:hAnsi="Times New Roman" w:cs="Times New Roman"/>
                <w:sz w:val="20"/>
                <w:szCs w:val="20"/>
              </w:rPr>
            </w:pPr>
            <w:r>
              <w:rPr>
                <w:rFonts w:ascii="Times New Roman" w:hAnsi="Times New Roman" w:cs="Times New Roman"/>
                <w:sz w:val="20"/>
                <w:szCs w:val="20"/>
              </w:rPr>
              <w:t xml:space="preserve">475 </w:t>
            </w:r>
            <w:r w:rsidR="00CC3BC5" w:rsidRPr="00CA149B">
              <w:rPr>
                <w:rFonts w:ascii="Times New Roman" w:hAnsi="Times New Roman" w:cs="Times New Roman"/>
                <w:sz w:val="20"/>
                <w:szCs w:val="20"/>
              </w:rPr>
              <w:t>936,1</w:t>
            </w:r>
          </w:p>
        </w:tc>
        <w:tc>
          <w:tcPr>
            <w:tcW w:w="1276" w:type="dxa"/>
            <w:shd w:val="clear" w:color="auto" w:fill="auto"/>
            <w:vAlign w:val="center"/>
          </w:tcPr>
          <w:p w:rsidR="008C16BF" w:rsidRPr="00CA149B" w:rsidRDefault="00A105BE" w:rsidP="00CC3BC5">
            <w:pPr>
              <w:jc w:val="right"/>
              <w:rPr>
                <w:rFonts w:ascii="Times New Roman" w:hAnsi="Times New Roman" w:cs="Times New Roman"/>
                <w:sz w:val="20"/>
                <w:szCs w:val="20"/>
              </w:rPr>
            </w:pPr>
            <w:r>
              <w:rPr>
                <w:rFonts w:ascii="Times New Roman" w:hAnsi="Times New Roman" w:cs="Times New Roman"/>
                <w:sz w:val="20"/>
                <w:szCs w:val="20"/>
              </w:rPr>
              <w:t>471</w:t>
            </w:r>
            <w:r w:rsidR="005D6925" w:rsidRPr="00CA149B">
              <w:rPr>
                <w:rFonts w:ascii="Times New Roman" w:hAnsi="Times New Roman" w:cs="Times New Roman"/>
                <w:sz w:val="20"/>
                <w:szCs w:val="20"/>
              </w:rPr>
              <w:t xml:space="preserve"> </w:t>
            </w:r>
            <w:r>
              <w:rPr>
                <w:rFonts w:ascii="Times New Roman" w:hAnsi="Times New Roman" w:cs="Times New Roman"/>
                <w:sz w:val="20"/>
                <w:szCs w:val="20"/>
              </w:rPr>
              <w:t>240</w:t>
            </w:r>
            <w:r w:rsidR="00CC3BC5" w:rsidRPr="00CA149B">
              <w:rPr>
                <w:rFonts w:ascii="Times New Roman" w:hAnsi="Times New Roman" w:cs="Times New Roman"/>
                <w:sz w:val="20"/>
                <w:szCs w:val="20"/>
              </w:rPr>
              <w:t>,1</w:t>
            </w:r>
          </w:p>
        </w:tc>
        <w:tc>
          <w:tcPr>
            <w:tcW w:w="1270" w:type="dxa"/>
            <w:shd w:val="clear" w:color="auto" w:fill="auto"/>
            <w:vAlign w:val="center"/>
          </w:tcPr>
          <w:p w:rsidR="006F37DE" w:rsidRPr="00CA149B" w:rsidRDefault="00CC3BC5" w:rsidP="0090632F">
            <w:pPr>
              <w:jc w:val="right"/>
              <w:rPr>
                <w:rFonts w:ascii="Times New Roman" w:hAnsi="Times New Roman" w:cs="Times New Roman"/>
                <w:sz w:val="20"/>
                <w:szCs w:val="20"/>
              </w:rPr>
            </w:pPr>
            <w:r w:rsidRPr="00CA149B">
              <w:rPr>
                <w:rFonts w:ascii="Times New Roman" w:hAnsi="Times New Roman" w:cs="Times New Roman"/>
                <w:sz w:val="20"/>
                <w:szCs w:val="20"/>
              </w:rPr>
              <w:t>466 336,1</w:t>
            </w:r>
          </w:p>
        </w:tc>
      </w:tr>
      <w:tr w:rsidR="000A0BB1" w:rsidRPr="00A22440" w:rsidTr="008577B3">
        <w:tc>
          <w:tcPr>
            <w:tcW w:w="2688" w:type="dxa"/>
          </w:tcPr>
          <w:p w:rsidR="000A0BB1" w:rsidRPr="00A22440" w:rsidRDefault="00962776" w:rsidP="006A205E">
            <w:pPr>
              <w:jc w:val="both"/>
              <w:rPr>
                <w:rFonts w:ascii="Times New Roman" w:hAnsi="Times New Roman" w:cs="Times New Roman"/>
                <w:sz w:val="20"/>
                <w:szCs w:val="20"/>
              </w:rPr>
            </w:pPr>
            <w:r w:rsidRPr="00A22440">
              <w:rPr>
                <w:rFonts w:ascii="Times New Roman" w:hAnsi="Times New Roman" w:cs="Times New Roman"/>
                <w:sz w:val="20"/>
                <w:szCs w:val="20"/>
              </w:rPr>
              <w:t xml:space="preserve">4008 </w:t>
            </w:r>
            <w:r w:rsidR="000A0BB1" w:rsidRPr="00A22440">
              <w:rPr>
                <w:rFonts w:ascii="Times New Roman" w:hAnsi="Times New Roman" w:cs="Times New Roman"/>
                <w:sz w:val="20"/>
                <w:szCs w:val="20"/>
              </w:rPr>
              <w:t>Apărare a drepturilor și intereselor legale ale persoanelor</w:t>
            </w:r>
          </w:p>
        </w:tc>
        <w:tc>
          <w:tcPr>
            <w:tcW w:w="1276" w:type="dxa"/>
            <w:vAlign w:val="center"/>
          </w:tcPr>
          <w:p w:rsidR="000A0BB1" w:rsidRPr="00493E03" w:rsidRDefault="00493E03" w:rsidP="00493E03">
            <w:pPr>
              <w:jc w:val="right"/>
              <w:rPr>
                <w:rFonts w:ascii="Times New Roman" w:hAnsi="Times New Roman" w:cs="Times New Roman"/>
                <w:sz w:val="20"/>
                <w:szCs w:val="20"/>
              </w:rPr>
            </w:pPr>
            <w:r w:rsidRPr="00493E03">
              <w:rPr>
                <w:rFonts w:ascii="Times New Roman" w:hAnsi="Times New Roman" w:cs="Times New Roman"/>
                <w:sz w:val="20"/>
                <w:szCs w:val="20"/>
              </w:rPr>
              <w:t>86</w:t>
            </w:r>
            <w:r w:rsidR="005D6925" w:rsidRPr="00493E03">
              <w:rPr>
                <w:rFonts w:ascii="Times New Roman" w:hAnsi="Times New Roman" w:cs="Times New Roman"/>
                <w:sz w:val="20"/>
                <w:szCs w:val="20"/>
              </w:rPr>
              <w:t xml:space="preserve"> </w:t>
            </w:r>
            <w:r w:rsidRPr="00493E03">
              <w:rPr>
                <w:rFonts w:ascii="Times New Roman" w:hAnsi="Times New Roman" w:cs="Times New Roman"/>
                <w:sz w:val="20"/>
                <w:szCs w:val="20"/>
              </w:rPr>
              <w:t>504,8</w:t>
            </w:r>
          </w:p>
        </w:tc>
        <w:tc>
          <w:tcPr>
            <w:tcW w:w="1276" w:type="dxa"/>
            <w:vAlign w:val="center"/>
          </w:tcPr>
          <w:p w:rsidR="000A0BB1" w:rsidRPr="00795D85" w:rsidRDefault="004B31B6" w:rsidP="004B31B6">
            <w:pPr>
              <w:jc w:val="right"/>
              <w:rPr>
                <w:rFonts w:ascii="Times New Roman" w:hAnsi="Times New Roman" w:cs="Times New Roman"/>
                <w:sz w:val="20"/>
                <w:szCs w:val="20"/>
              </w:rPr>
            </w:pPr>
            <w:r w:rsidRPr="00795D85">
              <w:rPr>
                <w:rFonts w:ascii="Times New Roman" w:hAnsi="Times New Roman" w:cs="Times New Roman"/>
                <w:sz w:val="20"/>
                <w:szCs w:val="20"/>
              </w:rPr>
              <w:t>83</w:t>
            </w:r>
            <w:r w:rsidR="005D6925" w:rsidRPr="00795D85">
              <w:rPr>
                <w:rFonts w:ascii="Times New Roman" w:hAnsi="Times New Roman" w:cs="Times New Roman"/>
                <w:sz w:val="20"/>
                <w:szCs w:val="20"/>
              </w:rPr>
              <w:t xml:space="preserve"> </w:t>
            </w:r>
            <w:r w:rsidRPr="00795D85">
              <w:rPr>
                <w:rFonts w:ascii="Times New Roman" w:hAnsi="Times New Roman" w:cs="Times New Roman"/>
                <w:sz w:val="20"/>
                <w:szCs w:val="20"/>
              </w:rPr>
              <w:t>730</w:t>
            </w:r>
            <w:r w:rsidR="009D4E07" w:rsidRPr="00795D85">
              <w:rPr>
                <w:rFonts w:ascii="Times New Roman" w:hAnsi="Times New Roman" w:cs="Times New Roman"/>
                <w:sz w:val="20"/>
                <w:szCs w:val="20"/>
              </w:rPr>
              <w:t>,</w:t>
            </w:r>
            <w:r w:rsidRPr="00795D85">
              <w:rPr>
                <w:rFonts w:ascii="Times New Roman" w:hAnsi="Times New Roman" w:cs="Times New Roman"/>
                <w:sz w:val="20"/>
                <w:szCs w:val="20"/>
              </w:rPr>
              <w:t>9</w:t>
            </w:r>
          </w:p>
        </w:tc>
        <w:tc>
          <w:tcPr>
            <w:tcW w:w="1275" w:type="dxa"/>
            <w:vAlign w:val="center"/>
          </w:tcPr>
          <w:p w:rsidR="000A0BB1" w:rsidRPr="00CA149B" w:rsidRDefault="006F37DE" w:rsidP="0090632F">
            <w:pPr>
              <w:jc w:val="right"/>
              <w:rPr>
                <w:rFonts w:ascii="Times New Roman" w:hAnsi="Times New Roman" w:cs="Times New Roman"/>
                <w:sz w:val="20"/>
                <w:szCs w:val="20"/>
              </w:rPr>
            </w:pPr>
            <w:r w:rsidRPr="00CA149B">
              <w:rPr>
                <w:rFonts w:ascii="Times New Roman" w:hAnsi="Times New Roman" w:cs="Times New Roman"/>
                <w:sz w:val="20"/>
                <w:szCs w:val="20"/>
              </w:rPr>
              <w:t>8</w:t>
            </w:r>
            <w:r w:rsidR="00CC3BC5" w:rsidRPr="00CA149B">
              <w:rPr>
                <w:rFonts w:ascii="Times New Roman" w:hAnsi="Times New Roman" w:cs="Times New Roman"/>
                <w:sz w:val="20"/>
                <w:szCs w:val="20"/>
              </w:rPr>
              <w:t>4</w:t>
            </w:r>
            <w:r w:rsidR="005D6925" w:rsidRPr="00CA149B">
              <w:rPr>
                <w:rFonts w:ascii="Times New Roman" w:hAnsi="Times New Roman" w:cs="Times New Roman"/>
                <w:sz w:val="20"/>
                <w:szCs w:val="20"/>
              </w:rPr>
              <w:t xml:space="preserve"> </w:t>
            </w:r>
            <w:r w:rsidR="00CC3BC5" w:rsidRPr="00CA149B">
              <w:rPr>
                <w:rFonts w:ascii="Times New Roman" w:hAnsi="Times New Roman" w:cs="Times New Roman"/>
                <w:sz w:val="20"/>
                <w:szCs w:val="20"/>
              </w:rPr>
              <w:t>203,0</w:t>
            </w:r>
          </w:p>
        </w:tc>
        <w:tc>
          <w:tcPr>
            <w:tcW w:w="1276" w:type="dxa"/>
            <w:vAlign w:val="center"/>
          </w:tcPr>
          <w:p w:rsidR="000A0BB1" w:rsidRPr="00CA149B" w:rsidRDefault="00CC3BC5" w:rsidP="0090632F">
            <w:pPr>
              <w:jc w:val="right"/>
              <w:rPr>
                <w:rFonts w:ascii="Times New Roman" w:hAnsi="Times New Roman" w:cs="Times New Roman"/>
                <w:sz w:val="20"/>
                <w:szCs w:val="20"/>
              </w:rPr>
            </w:pPr>
            <w:r w:rsidRPr="00CA149B">
              <w:rPr>
                <w:rFonts w:ascii="Times New Roman" w:hAnsi="Times New Roman" w:cs="Times New Roman"/>
                <w:sz w:val="20"/>
                <w:szCs w:val="20"/>
              </w:rPr>
              <w:t>84 203,0</w:t>
            </w:r>
          </w:p>
        </w:tc>
        <w:tc>
          <w:tcPr>
            <w:tcW w:w="1270" w:type="dxa"/>
            <w:vAlign w:val="center"/>
          </w:tcPr>
          <w:p w:rsidR="000A0BB1" w:rsidRPr="00CA149B" w:rsidRDefault="00CC3BC5" w:rsidP="0090632F">
            <w:pPr>
              <w:jc w:val="right"/>
              <w:rPr>
                <w:rFonts w:ascii="Times New Roman" w:hAnsi="Times New Roman" w:cs="Times New Roman"/>
                <w:sz w:val="20"/>
                <w:szCs w:val="20"/>
              </w:rPr>
            </w:pPr>
            <w:r w:rsidRPr="00CA149B">
              <w:rPr>
                <w:rFonts w:ascii="Times New Roman" w:hAnsi="Times New Roman" w:cs="Times New Roman"/>
                <w:sz w:val="20"/>
                <w:szCs w:val="20"/>
              </w:rPr>
              <w:t>84 203,0</w:t>
            </w:r>
          </w:p>
        </w:tc>
      </w:tr>
      <w:tr w:rsidR="000A0BB1" w:rsidRPr="00A22440" w:rsidTr="008577B3">
        <w:tc>
          <w:tcPr>
            <w:tcW w:w="2688" w:type="dxa"/>
          </w:tcPr>
          <w:p w:rsidR="000A0BB1" w:rsidRPr="00A22440" w:rsidRDefault="00962776" w:rsidP="006A205E">
            <w:pPr>
              <w:jc w:val="both"/>
              <w:rPr>
                <w:rFonts w:ascii="Times New Roman" w:hAnsi="Times New Roman" w:cs="Times New Roman"/>
                <w:sz w:val="20"/>
                <w:szCs w:val="20"/>
              </w:rPr>
            </w:pPr>
            <w:r w:rsidRPr="00A22440">
              <w:rPr>
                <w:rFonts w:ascii="Times New Roman" w:hAnsi="Times New Roman" w:cs="Times New Roman"/>
                <w:sz w:val="20"/>
                <w:szCs w:val="20"/>
              </w:rPr>
              <w:t xml:space="preserve">4009 </w:t>
            </w:r>
            <w:r w:rsidR="0043795B" w:rsidRPr="00A22440">
              <w:rPr>
                <w:rFonts w:ascii="Times New Roman" w:hAnsi="Times New Roman" w:cs="Times New Roman"/>
                <w:sz w:val="20"/>
                <w:szCs w:val="20"/>
              </w:rPr>
              <w:t>Expertiză legală</w:t>
            </w:r>
          </w:p>
        </w:tc>
        <w:tc>
          <w:tcPr>
            <w:tcW w:w="1276" w:type="dxa"/>
            <w:vAlign w:val="center"/>
          </w:tcPr>
          <w:p w:rsidR="000A0BB1" w:rsidRPr="00493E03" w:rsidRDefault="00493E03" w:rsidP="00493E03">
            <w:pPr>
              <w:jc w:val="right"/>
              <w:rPr>
                <w:rFonts w:ascii="Times New Roman" w:hAnsi="Times New Roman" w:cs="Times New Roman"/>
                <w:sz w:val="20"/>
                <w:szCs w:val="20"/>
              </w:rPr>
            </w:pPr>
            <w:r w:rsidRPr="00493E03">
              <w:rPr>
                <w:rFonts w:ascii="Times New Roman" w:hAnsi="Times New Roman" w:cs="Times New Roman"/>
                <w:sz w:val="20"/>
                <w:szCs w:val="20"/>
              </w:rPr>
              <w:t>17</w:t>
            </w:r>
            <w:r w:rsidR="005D6925" w:rsidRPr="00493E03">
              <w:rPr>
                <w:rFonts w:ascii="Times New Roman" w:hAnsi="Times New Roman" w:cs="Times New Roman"/>
                <w:sz w:val="20"/>
                <w:szCs w:val="20"/>
              </w:rPr>
              <w:t xml:space="preserve"> </w:t>
            </w:r>
            <w:r w:rsidRPr="00493E03">
              <w:rPr>
                <w:rFonts w:ascii="Times New Roman" w:hAnsi="Times New Roman" w:cs="Times New Roman"/>
                <w:sz w:val="20"/>
                <w:szCs w:val="20"/>
              </w:rPr>
              <w:t>389,9</w:t>
            </w:r>
          </w:p>
        </w:tc>
        <w:tc>
          <w:tcPr>
            <w:tcW w:w="1276" w:type="dxa"/>
            <w:vAlign w:val="center"/>
          </w:tcPr>
          <w:p w:rsidR="000A0BB1" w:rsidRPr="00795D85" w:rsidRDefault="004B31B6" w:rsidP="004B31B6">
            <w:pPr>
              <w:jc w:val="right"/>
              <w:rPr>
                <w:rFonts w:ascii="Times New Roman" w:hAnsi="Times New Roman" w:cs="Times New Roman"/>
                <w:sz w:val="20"/>
                <w:szCs w:val="20"/>
              </w:rPr>
            </w:pPr>
            <w:r w:rsidRPr="00795D85">
              <w:rPr>
                <w:rFonts w:ascii="Times New Roman" w:hAnsi="Times New Roman" w:cs="Times New Roman"/>
                <w:sz w:val="20"/>
                <w:szCs w:val="20"/>
              </w:rPr>
              <w:t>21</w:t>
            </w:r>
            <w:r w:rsidR="005D6925" w:rsidRPr="00795D85">
              <w:rPr>
                <w:rFonts w:ascii="Times New Roman" w:hAnsi="Times New Roman" w:cs="Times New Roman"/>
                <w:sz w:val="20"/>
                <w:szCs w:val="20"/>
              </w:rPr>
              <w:t xml:space="preserve"> </w:t>
            </w:r>
            <w:r w:rsidRPr="00795D85">
              <w:rPr>
                <w:rFonts w:ascii="Times New Roman" w:hAnsi="Times New Roman" w:cs="Times New Roman"/>
                <w:sz w:val="20"/>
                <w:szCs w:val="20"/>
              </w:rPr>
              <w:t>626,7</w:t>
            </w:r>
          </w:p>
        </w:tc>
        <w:tc>
          <w:tcPr>
            <w:tcW w:w="1275" w:type="dxa"/>
            <w:vAlign w:val="center"/>
          </w:tcPr>
          <w:p w:rsidR="000A0BB1" w:rsidRPr="00CA149B" w:rsidRDefault="00A43AA9" w:rsidP="0090632F">
            <w:pPr>
              <w:jc w:val="right"/>
              <w:rPr>
                <w:rFonts w:ascii="Times New Roman" w:hAnsi="Times New Roman" w:cs="Times New Roman"/>
                <w:sz w:val="20"/>
                <w:szCs w:val="20"/>
              </w:rPr>
            </w:pPr>
            <w:r w:rsidRPr="00CA149B">
              <w:rPr>
                <w:rFonts w:ascii="Times New Roman" w:hAnsi="Times New Roman" w:cs="Times New Roman"/>
                <w:sz w:val="20"/>
                <w:szCs w:val="20"/>
              </w:rPr>
              <w:t>23</w:t>
            </w:r>
            <w:r w:rsidR="005D6925" w:rsidRPr="00CA149B">
              <w:rPr>
                <w:rFonts w:ascii="Times New Roman" w:hAnsi="Times New Roman" w:cs="Times New Roman"/>
                <w:sz w:val="20"/>
                <w:szCs w:val="20"/>
              </w:rPr>
              <w:t xml:space="preserve"> </w:t>
            </w:r>
            <w:r w:rsidRPr="00CA149B">
              <w:rPr>
                <w:rFonts w:ascii="Times New Roman" w:hAnsi="Times New Roman" w:cs="Times New Roman"/>
                <w:sz w:val="20"/>
                <w:szCs w:val="20"/>
              </w:rPr>
              <w:t>023</w:t>
            </w:r>
            <w:r w:rsidR="006F37DE" w:rsidRPr="00CA149B">
              <w:rPr>
                <w:rFonts w:ascii="Times New Roman" w:hAnsi="Times New Roman" w:cs="Times New Roman"/>
                <w:sz w:val="20"/>
                <w:szCs w:val="20"/>
              </w:rPr>
              <w:t>,4</w:t>
            </w:r>
          </w:p>
        </w:tc>
        <w:tc>
          <w:tcPr>
            <w:tcW w:w="1276" w:type="dxa"/>
            <w:vAlign w:val="center"/>
          </w:tcPr>
          <w:p w:rsidR="000A0BB1" w:rsidRPr="00CA149B" w:rsidRDefault="00A43AA9" w:rsidP="0090632F">
            <w:pPr>
              <w:jc w:val="right"/>
              <w:rPr>
                <w:rFonts w:ascii="Times New Roman" w:hAnsi="Times New Roman" w:cs="Times New Roman"/>
                <w:sz w:val="20"/>
                <w:szCs w:val="20"/>
              </w:rPr>
            </w:pPr>
            <w:r w:rsidRPr="00CA149B">
              <w:rPr>
                <w:rFonts w:ascii="Times New Roman" w:hAnsi="Times New Roman" w:cs="Times New Roman"/>
                <w:sz w:val="20"/>
                <w:szCs w:val="20"/>
              </w:rPr>
              <w:t>23 023,4</w:t>
            </w:r>
          </w:p>
        </w:tc>
        <w:tc>
          <w:tcPr>
            <w:tcW w:w="1270" w:type="dxa"/>
            <w:vAlign w:val="center"/>
          </w:tcPr>
          <w:p w:rsidR="000A0BB1" w:rsidRPr="00CA149B" w:rsidRDefault="00A43AA9" w:rsidP="0090632F">
            <w:pPr>
              <w:jc w:val="right"/>
              <w:rPr>
                <w:rFonts w:ascii="Times New Roman" w:hAnsi="Times New Roman" w:cs="Times New Roman"/>
                <w:sz w:val="20"/>
                <w:szCs w:val="20"/>
              </w:rPr>
            </w:pPr>
            <w:r w:rsidRPr="00CA149B">
              <w:rPr>
                <w:rFonts w:ascii="Times New Roman" w:hAnsi="Times New Roman" w:cs="Times New Roman"/>
                <w:sz w:val="20"/>
                <w:szCs w:val="20"/>
              </w:rPr>
              <w:t>23 023,4</w:t>
            </w:r>
          </w:p>
        </w:tc>
      </w:tr>
      <w:tr w:rsidR="000A0BB1" w:rsidRPr="00A22440" w:rsidTr="008577B3">
        <w:tc>
          <w:tcPr>
            <w:tcW w:w="2688" w:type="dxa"/>
          </w:tcPr>
          <w:p w:rsidR="000A0BB1" w:rsidRPr="00A22440" w:rsidRDefault="00962776" w:rsidP="006A205E">
            <w:pPr>
              <w:jc w:val="both"/>
              <w:rPr>
                <w:rFonts w:ascii="Times New Roman" w:hAnsi="Times New Roman" w:cs="Times New Roman"/>
                <w:sz w:val="20"/>
                <w:szCs w:val="20"/>
              </w:rPr>
            </w:pPr>
            <w:r w:rsidRPr="00A22440">
              <w:rPr>
                <w:rFonts w:ascii="Times New Roman" w:hAnsi="Times New Roman" w:cs="Times New Roman"/>
                <w:sz w:val="20"/>
                <w:szCs w:val="20"/>
              </w:rPr>
              <w:t xml:space="preserve">4010 </w:t>
            </w:r>
            <w:r w:rsidR="0043795B" w:rsidRPr="00A22440">
              <w:rPr>
                <w:rFonts w:ascii="Times New Roman" w:hAnsi="Times New Roman" w:cs="Times New Roman"/>
                <w:sz w:val="20"/>
                <w:szCs w:val="20"/>
              </w:rPr>
              <w:t>Sistem integrat de informare juridică</w:t>
            </w:r>
          </w:p>
        </w:tc>
        <w:tc>
          <w:tcPr>
            <w:tcW w:w="1276" w:type="dxa"/>
            <w:vAlign w:val="center"/>
          </w:tcPr>
          <w:p w:rsidR="000A0BB1" w:rsidRPr="00493E03" w:rsidRDefault="00493E03" w:rsidP="00493E03">
            <w:pPr>
              <w:jc w:val="right"/>
              <w:rPr>
                <w:rFonts w:ascii="Times New Roman" w:hAnsi="Times New Roman" w:cs="Times New Roman"/>
                <w:sz w:val="20"/>
                <w:szCs w:val="20"/>
              </w:rPr>
            </w:pPr>
            <w:r w:rsidRPr="00493E03">
              <w:rPr>
                <w:rFonts w:ascii="Times New Roman" w:hAnsi="Times New Roman" w:cs="Times New Roman"/>
                <w:sz w:val="20"/>
                <w:szCs w:val="20"/>
              </w:rPr>
              <w:t>8</w:t>
            </w:r>
            <w:r w:rsidR="005D6925" w:rsidRPr="00493E03">
              <w:rPr>
                <w:rFonts w:ascii="Times New Roman" w:hAnsi="Times New Roman" w:cs="Times New Roman"/>
                <w:sz w:val="20"/>
                <w:szCs w:val="20"/>
              </w:rPr>
              <w:t xml:space="preserve"> </w:t>
            </w:r>
            <w:r w:rsidR="006F37DE" w:rsidRPr="00493E03">
              <w:rPr>
                <w:rFonts w:ascii="Times New Roman" w:hAnsi="Times New Roman" w:cs="Times New Roman"/>
                <w:sz w:val="20"/>
                <w:szCs w:val="20"/>
              </w:rPr>
              <w:t>2</w:t>
            </w:r>
            <w:r w:rsidRPr="00493E03">
              <w:rPr>
                <w:rFonts w:ascii="Times New Roman" w:hAnsi="Times New Roman" w:cs="Times New Roman"/>
                <w:sz w:val="20"/>
                <w:szCs w:val="20"/>
              </w:rPr>
              <w:t>47,5</w:t>
            </w:r>
          </w:p>
        </w:tc>
        <w:tc>
          <w:tcPr>
            <w:tcW w:w="1276" w:type="dxa"/>
            <w:vAlign w:val="center"/>
          </w:tcPr>
          <w:p w:rsidR="000A0BB1" w:rsidRPr="00795D85" w:rsidRDefault="001D2AAB" w:rsidP="001D2AAB">
            <w:pPr>
              <w:jc w:val="right"/>
              <w:rPr>
                <w:rFonts w:ascii="Times New Roman" w:hAnsi="Times New Roman" w:cs="Times New Roman"/>
                <w:sz w:val="20"/>
                <w:szCs w:val="20"/>
              </w:rPr>
            </w:pPr>
            <w:r w:rsidRPr="00795D85">
              <w:rPr>
                <w:rFonts w:ascii="Times New Roman" w:hAnsi="Times New Roman" w:cs="Times New Roman"/>
                <w:sz w:val="20"/>
                <w:szCs w:val="20"/>
              </w:rPr>
              <w:t>10</w:t>
            </w:r>
            <w:r w:rsidR="005D6925" w:rsidRPr="00795D85">
              <w:rPr>
                <w:rFonts w:ascii="Times New Roman" w:hAnsi="Times New Roman" w:cs="Times New Roman"/>
                <w:sz w:val="20"/>
                <w:szCs w:val="20"/>
              </w:rPr>
              <w:t xml:space="preserve"> </w:t>
            </w:r>
            <w:r w:rsidRPr="00795D85">
              <w:rPr>
                <w:rFonts w:ascii="Times New Roman" w:hAnsi="Times New Roman" w:cs="Times New Roman"/>
                <w:sz w:val="20"/>
                <w:szCs w:val="20"/>
              </w:rPr>
              <w:t>706</w:t>
            </w:r>
            <w:r w:rsidR="006F37DE" w:rsidRPr="00795D85">
              <w:rPr>
                <w:rFonts w:ascii="Times New Roman" w:hAnsi="Times New Roman" w:cs="Times New Roman"/>
                <w:sz w:val="20"/>
                <w:szCs w:val="20"/>
              </w:rPr>
              <w:t>,</w:t>
            </w:r>
            <w:r w:rsidRPr="00795D85">
              <w:rPr>
                <w:rFonts w:ascii="Times New Roman" w:hAnsi="Times New Roman" w:cs="Times New Roman"/>
                <w:sz w:val="20"/>
                <w:szCs w:val="20"/>
              </w:rPr>
              <w:t>5</w:t>
            </w:r>
          </w:p>
        </w:tc>
        <w:tc>
          <w:tcPr>
            <w:tcW w:w="1275" w:type="dxa"/>
            <w:vAlign w:val="center"/>
          </w:tcPr>
          <w:p w:rsidR="000A0BB1" w:rsidRPr="00CA149B" w:rsidRDefault="002877BA" w:rsidP="0090632F">
            <w:pPr>
              <w:jc w:val="right"/>
              <w:rPr>
                <w:rFonts w:ascii="Times New Roman" w:hAnsi="Times New Roman" w:cs="Times New Roman"/>
                <w:sz w:val="20"/>
                <w:szCs w:val="20"/>
              </w:rPr>
            </w:pPr>
            <w:r w:rsidRPr="00CA149B">
              <w:rPr>
                <w:rFonts w:ascii="Times New Roman" w:hAnsi="Times New Roman" w:cs="Times New Roman"/>
                <w:sz w:val="20"/>
                <w:szCs w:val="20"/>
              </w:rPr>
              <w:t>0,0</w:t>
            </w:r>
          </w:p>
        </w:tc>
        <w:tc>
          <w:tcPr>
            <w:tcW w:w="1276" w:type="dxa"/>
            <w:vAlign w:val="center"/>
          </w:tcPr>
          <w:p w:rsidR="000A0BB1" w:rsidRPr="00CA149B" w:rsidRDefault="002877BA" w:rsidP="0090632F">
            <w:pPr>
              <w:jc w:val="right"/>
              <w:rPr>
                <w:rFonts w:ascii="Times New Roman" w:hAnsi="Times New Roman" w:cs="Times New Roman"/>
                <w:sz w:val="20"/>
                <w:szCs w:val="20"/>
              </w:rPr>
            </w:pPr>
            <w:r w:rsidRPr="00CA149B">
              <w:rPr>
                <w:rFonts w:ascii="Times New Roman" w:hAnsi="Times New Roman" w:cs="Times New Roman"/>
                <w:sz w:val="20"/>
                <w:szCs w:val="20"/>
              </w:rPr>
              <w:t>0,0</w:t>
            </w:r>
          </w:p>
        </w:tc>
        <w:tc>
          <w:tcPr>
            <w:tcW w:w="1270" w:type="dxa"/>
            <w:vAlign w:val="center"/>
          </w:tcPr>
          <w:p w:rsidR="000A0BB1" w:rsidRPr="00CA149B" w:rsidRDefault="002877BA" w:rsidP="0090632F">
            <w:pPr>
              <w:jc w:val="right"/>
              <w:rPr>
                <w:rFonts w:ascii="Times New Roman" w:hAnsi="Times New Roman" w:cs="Times New Roman"/>
                <w:sz w:val="20"/>
                <w:szCs w:val="20"/>
              </w:rPr>
            </w:pPr>
            <w:r w:rsidRPr="00CA149B">
              <w:rPr>
                <w:rFonts w:ascii="Times New Roman" w:hAnsi="Times New Roman" w:cs="Times New Roman"/>
                <w:sz w:val="20"/>
                <w:szCs w:val="20"/>
              </w:rPr>
              <w:t>0,0</w:t>
            </w:r>
          </w:p>
        </w:tc>
      </w:tr>
      <w:tr w:rsidR="000A0BB1" w:rsidRPr="00A22440" w:rsidTr="008577B3">
        <w:tc>
          <w:tcPr>
            <w:tcW w:w="2688" w:type="dxa"/>
          </w:tcPr>
          <w:p w:rsidR="000A0BB1" w:rsidRPr="00A22440" w:rsidRDefault="00962776" w:rsidP="006A205E">
            <w:pPr>
              <w:jc w:val="both"/>
              <w:rPr>
                <w:rFonts w:ascii="Times New Roman" w:hAnsi="Times New Roman" w:cs="Times New Roman"/>
                <w:sz w:val="20"/>
                <w:szCs w:val="20"/>
              </w:rPr>
            </w:pPr>
            <w:r w:rsidRPr="00A22440">
              <w:rPr>
                <w:rFonts w:ascii="Times New Roman" w:hAnsi="Times New Roman" w:cs="Times New Roman"/>
                <w:sz w:val="20"/>
                <w:szCs w:val="20"/>
              </w:rPr>
              <w:t>4012</w:t>
            </w:r>
            <w:r w:rsidR="00E86ED3" w:rsidRPr="00A22440">
              <w:rPr>
                <w:rFonts w:ascii="Times New Roman" w:hAnsi="Times New Roman" w:cs="Times New Roman"/>
                <w:sz w:val="20"/>
                <w:szCs w:val="20"/>
              </w:rPr>
              <w:t xml:space="preserve"> </w:t>
            </w:r>
            <w:r w:rsidR="0043795B" w:rsidRPr="00A22440">
              <w:rPr>
                <w:rFonts w:ascii="Times New Roman" w:hAnsi="Times New Roman" w:cs="Times New Roman"/>
                <w:sz w:val="20"/>
                <w:szCs w:val="20"/>
              </w:rPr>
              <w:t>Instruire inițială și continuă în domeniul justiției</w:t>
            </w:r>
          </w:p>
        </w:tc>
        <w:tc>
          <w:tcPr>
            <w:tcW w:w="1276" w:type="dxa"/>
            <w:vAlign w:val="center"/>
          </w:tcPr>
          <w:p w:rsidR="000A0BB1" w:rsidRPr="00493E03" w:rsidRDefault="00493E03" w:rsidP="00493E03">
            <w:pPr>
              <w:jc w:val="right"/>
              <w:rPr>
                <w:rFonts w:ascii="Times New Roman" w:hAnsi="Times New Roman" w:cs="Times New Roman"/>
                <w:sz w:val="20"/>
                <w:szCs w:val="20"/>
              </w:rPr>
            </w:pPr>
            <w:r w:rsidRPr="00493E03">
              <w:rPr>
                <w:rFonts w:ascii="Times New Roman" w:hAnsi="Times New Roman" w:cs="Times New Roman"/>
                <w:sz w:val="20"/>
                <w:szCs w:val="20"/>
              </w:rPr>
              <w:t>26</w:t>
            </w:r>
            <w:r w:rsidR="005D6925" w:rsidRPr="00493E03">
              <w:rPr>
                <w:rFonts w:ascii="Times New Roman" w:hAnsi="Times New Roman" w:cs="Times New Roman"/>
                <w:sz w:val="20"/>
                <w:szCs w:val="20"/>
              </w:rPr>
              <w:t xml:space="preserve"> </w:t>
            </w:r>
            <w:r w:rsidRPr="00493E03">
              <w:rPr>
                <w:rFonts w:ascii="Times New Roman" w:hAnsi="Times New Roman" w:cs="Times New Roman"/>
                <w:sz w:val="20"/>
                <w:szCs w:val="20"/>
              </w:rPr>
              <w:t>503,3</w:t>
            </w:r>
          </w:p>
        </w:tc>
        <w:tc>
          <w:tcPr>
            <w:tcW w:w="1276" w:type="dxa"/>
            <w:vAlign w:val="center"/>
          </w:tcPr>
          <w:p w:rsidR="000A0BB1" w:rsidRPr="00795D85" w:rsidRDefault="0060085D" w:rsidP="0060085D">
            <w:pPr>
              <w:jc w:val="right"/>
              <w:rPr>
                <w:rFonts w:ascii="Times New Roman" w:hAnsi="Times New Roman" w:cs="Times New Roman"/>
                <w:sz w:val="20"/>
                <w:szCs w:val="20"/>
              </w:rPr>
            </w:pPr>
            <w:r w:rsidRPr="00795D85">
              <w:rPr>
                <w:rFonts w:ascii="Times New Roman" w:hAnsi="Times New Roman" w:cs="Times New Roman"/>
                <w:sz w:val="20"/>
                <w:szCs w:val="20"/>
              </w:rPr>
              <w:t>30</w:t>
            </w:r>
            <w:r w:rsidR="005D6925" w:rsidRPr="00795D85">
              <w:rPr>
                <w:rFonts w:ascii="Times New Roman" w:hAnsi="Times New Roman" w:cs="Times New Roman"/>
                <w:sz w:val="20"/>
                <w:szCs w:val="20"/>
              </w:rPr>
              <w:t xml:space="preserve"> </w:t>
            </w:r>
            <w:r w:rsidRPr="00795D85">
              <w:rPr>
                <w:rFonts w:ascii="Times New Roman" w:hAnsi="Times New Roman" w:cs="Times New Roman"/>
                <w:sz w:val="20"/>
                <w:szCs w:val="20"/>
              </w:rPr>
              <w:t>868,5</w:t>
            </w:r>
          </w:p>
        </w:tc>
        <w:tc>
          <w:tcPr>
            <w:tcW w:w="1275" w:type="dxa"/>
            <w:vAlign w:val="center"/>
          </w:tcPr>
          <w:p w:rsidR="000A0BB1" w:rsidRPr="00CA149B" w:rsidRDefault="002877BA" w:rsidP="0090632F">
            <w:pPr>
              <w:jc w:val="right"/>
              <w:rPr>
                <w:rFonts w:ascii="Times New Roman" w:hAnsi="Times New Roman" w:cs="Times New Roman"/>
                <w:sz w:val="20"/>
                <w:szCs w:val="20"/>
              </w:rPr>
            </w:pPr>
            <w:r w:rsidRPr="00CA149B">
              <w:rPr>
                <w:rFonts w:ascii="Times New Roman" w:hAnsi="Times New Roman" w:cs="Times New Roman"/>
                <w:sz w:val="20"/>
                <w:szCs w:val="20"/>
              </w:rPr>
              <w:t>3</w:t>
            </w:r>
            <w:r w:rsidR="006F37DE" w:rsidRPr="00CA149B">
              <w:rPr>
                <w:rFonts w:ascii="Times New Roman" w:hAnsi="Times New Roman" w:cs="Times New Roman"/>
                <w:sz w:val="20"/>
                <w:szCs w:val="20"/>
              </w:rPr>
              <w:t>4</w:t>
            </w:r>
            <w:r w:rsidR="005D6925" w:rsidRPr="00CA149B">
              <w:rPr>
                <w:rFonts w:ascii="Times New Roman" w:hAnsi="Times New Roman" w:cs="Times New Roman"/>
                <w:sz w:val="20"/>
                <w:szCs w:val="20"/>
              </w:rPr>
              <w:t xml:space="preserve"> </w:t>
            </w:r>
            <w:r w:rsidRPr="00CA149B">
              <w:rPr>
                <w:rFonts w:ascii="Times New Roman" w:hAnsi="Times New Roman" w:cs="Times New Roman"/>
                <w:sz w:val="20"/>
                <w:szCs w:val="20"/>
              </w:rPr>
              <w:t>609,7</w:t>
            </w:r>
          </w:p>
        </w:tc>
        <w:tc>
          <w:tcPr>
            <w:tcW w:w="1276" w:type="dxa"/>
            <w:vAlign w:val="center"/>
          </w:tcPr>
          <w:p w:rsidR="000A0BB1" w:rsidRPr="00CA149B" w:rsidRDefault="002877BA" w:rsidP="0090632F">
            <w:pPr>
              <w:jc w:val="right"/>
              <w:rPr>
                <w:rFonts w:ascii="Times New Roman" w:hAnsi="Times New Roman" w:cs="Times New Roman"/>
                <w:sz w:val="20"/>
                <w:szCs w:val="20"/>
              </w:rPr>
            </w:pPr>
            <w:r w:rsidRPr="00CA149B">
              <w:rPr>
                <w:rFonts w:ascii="Times New Roman" w:hAnsi="Times New Roman" w:cs="Times New Roman"/>
                <w:sz w:val="20"/>
                <w:szCs w:val="20"/>
              </w:rPr>
              <w:t>34 609,7</w:t>
            </w:r>
          </w:p>
        </w:tc>
        <w:tc>
          <w:tcPr>
            <w:tcW w:w="1270" w:type="dxa"/>
            <w:vAlign w:val="center"/>
          </w:tcPr>
          <w:p w:rsidR="000A0BB1" w:rsidRPr="00CA149B" w:rsidRDefault="002877BA" w:rsidP="0090632F">
            <w:pPr>
              <w:jc w:val="right"/>
              <w:rPr>
                <w:rFonts w:ascii="Times New Roman" w:hAnsi="Times New Roman" w:cs="Times New Roman"/>
                <w:sz w:val="20"/>
                <w:szCs w:val="20"/>
              </w:rPr>
            </w:pPr>
            <w:r w:rsidRPr="00CA149B">
              <w:rPr>
                <w:rFonts w:ascii="Times New Roman" w:hAnsi="Times New Roman" w:cs="Times New Roman"/>
                <w:sz w:val="20"/>
                <w:szCs w:val="20"/>
              </w:rPr>
              <w:t>34 609,7</w:t>
            </w:r>
          </w:p>
        </w:tc>
      </w:tr>
      <w:tr w:rsidR="0043795B" w:rsidRPr="00A22440" w:rsidTr="008577B3">
        <w:tc>
          <w:tcPr>
            <w:tcW w:w="2688" w:type="dxa"/>
          </w:tcPr>
          <w:p w:rsidR="0043795B" w:rsidRPr="00493E03" w:rsidRDefault="00493E03" w:rsidP="00493E03">
            <w:pPr>
              <w:rPr>
                <w:rFonts w:ascii="Times New Roman" w:hAnsi="Times New Roman" w:cs="Times New Roman"/>
              </w:rPr>
            </w:pPr>
            <w:r w:rsidRPr="00493E03">
              <w:rPr>
                <w:rFonts w:ascii="Times New Roman" w:hAnsi="Times New Roman" w:cs="Times New Roman"/>
                <w:sz w:val="20"/>
              </w:rPr>
              <w:t xml:space="preserve">4015 </w:t>
            </w:r>
            <w:r w:rsidR="0043795B" w:rsidRPr="00493E03">
              <w:rPr>
                <w:rFonts w:ascii="Times New Roman" w:hAnsi="Times New Roman" w:cs="Times New Roman"/>
                <w:sz w:val="20"/>
              </w:rPr>
              <w:t>Administrare judecătorească</w:t>
            </w:r>
          </w:p>
        </w:tc>
        <w:tc>
          <w:tcPr>
            <w:tcW w:w="1276" w:type="dxa"/>
            <w:vAlign w:val="center"/>
          </w:tcPr>
          <w:p w:rsidR="0043795B" w:rsidRPr="00493E03" w:rsidRDefault="00493E03" w:rsidP="00493E03">
            <w:pPr>
              <w:jc w:val="right"/>
              <w:rPr>
                <w:rFonts w:ascii="Times New Roman" w:hAnsi="Times New Roman" w:cs="Times New Roman"/>
                <w:sz w:val="20"/>
                <w:szCs w:val="20"/>
              </w:rPr>
            </w:pPr>
            <w:r w:rsidRPr="00493E03">
              <w:rPr>
                <w:rFonts w:ascii="Times New Roman" w:hAnsi="Times New Roman" w:cs="Times New Roman"/>
                <w:sz w:val="20"/>
                <w:szCs w:val="20"/>
              </w:rPr>
              <w:t>12</w:t>
            </w:r>
            <w:r w:rsidR="005D6925" w:rsidRPr="00493E03">
              <w:rPr>
                <w:rFonts w:ascii="Times New Roman" w:hAnsi="Times New Roman" w:cs="Times New Roman"/>
                <w:sz w:val="20"/>
                <w:szCs w:val="20"/>
              </w:rPr>
              <w:t xml:space="preserve"> </w:t>
            </w:r>
            <w:r w:rsidR="006F37DE" w:rsidRPr="00493E03">
              <w:rPr>
                <w:rFonts w:ascii="Times New Roman" w:hAnsi="Times New Roman" w:cs="Times New Roman"/>
                <w:sz w:val="20"/>
                <w:szCs w:val="20"/>
              </w:rPr>
              <w:t>0</w:t>
            </w:r>
            <w:r w:rsidRPr="00493E03">
              <w:rPr>
                <w:rFonts w:ascii="Times New Roman" w:hAnsi="Times New Roman" w:cs="Times New Roman"/>
                <w:sz w:val="20"/>
                <w:szCs w:val="20"/>
              </w:rPr>
              <w:t>22,4</w:t>
            </w:r>
          </w:p>
        </w:tc>
        <w:tc>
          <w:tcPr>
            <w:tcW w:w="1276" w:type="dxa"/>
            <w:vAlign w:val="center"/>
          </w:tcPr>
          <w:p w:rsidR="0043795B" w:rsidRPr="00795D85" w:rsidRDefault="001D2AAB" w:rsidP="001D2AAB">
            <w:pPr>
              <w:jc w:val="right"/>
              <w:rPr>
                <w:rFonts w:ascii="Times New Roman" w:hAnsi="Times New Roman" w:cs="Times New Roman"/>
                <w:sz w:val="20"/>
                <w:szCs w:val="20"/>
              </w:rPr>
            </w:pPr>
            <w:r w:rsidRPr="00795D85">
              <w:rPr>
                <w:rFonts w:ascii="Times New Roman" w:hAnsi="Times New Roman" w:cs="Times New Roman"/>
                <w:sz w:val="20"/>
                <w:szCs w:val="20"/>
              </w:rPr>
              <w:t>26</w:t>
            </w:r>
            <w:r w:rsidR="005D6925" w:rsidRPr="00795D85">
              <w:rPr>
                <w:rFonts w:ascii="Times New Roman" w:hAnsi="Times New Roman" w:cs="Times New Roman"/>
                <w:sz w:val="20"/>
                <w:szCs w:val="20"/>
              </w:rPr>
              <w:t xml:space="preserve"> </w:t>
            </w:r>
            <w:r w:rsidRPr="00795D85">
              <w:rPr>
                <w:rFonts w:ascii="Times New Roman" w:hAnsi="Times New Roman" w:cs="Times New Roman"/>
                <w:sz w:val="20"/>
                <w:szCs w:val="20"/>
              </w:rPr>
              <w:t>964</w:t>
            </w:r>
            <w:r w:rsidR="006F37DE" w:rsidRPr="00795D85">
              <w:rPr>
                <w:rFonts w:ascii="Times New Roman" w:hAnsi="Times New Roman" w:cs="Times New Roman"/>
                <w:sz w:val="20"/>
                <w:szCs w:val="20"/>
              </w:rPr>
              <w:t>,1</w:t>
            </w:r>
          </w:p>
        </w:tc>
        <w:tc>
          <w:tcPr>
            <w:tcW w:w="1275" w:type="dxa"/>
            <w:vAlign w:val="center"/>
          </w:tcPr>
          <w:p w:rsidR="0043795B" w:rsidRPr="00CA149B" w:rsidRDefault="002877BA" w:rsidP="0090632F">
            <w:pPr>
              <w:jc w:val="right"/>
              <w:rPr>
                <w:rFonts w:ascii="Times New Roman" w:hAnsi="Times New Roman" w:cs="Times New Roman"/>
                <w:sz w:val="20"/>
                <w:szCs w:val="20"/>
              </w:rPr>
            </w:pPr>
            <w:r w:rsidRPr="00CA149B">
              <w:rPr>
                <w:rFonts w:ascii="Times New Roman" w:hAnsi="Times New Roman" w:cs="Times New Roman"/>
                <w:sz w:val="20"/>
                <w:szCs w:val="20"/>
              </w:rPr>
              <w:t>0,0</w:t>
            </w:r>
          </w:p>
        </w:tc>
        <w:tc>
          <w:tcPr>
            <w:tcW w:w="1276" w:type="dxa"/>
            <w:vAlign w:val="center"/>
          </w:tcPr>
          <w:p w:rsidR="0043795B" w:rsidRPr="00CA149B" w:rsidRDefault="002877BA" w:rsidP="0090632F">
            <w:pPr>
              <w:jc w:val="right"/>
              <w:rPr>
                <w:rFonts w:ascii="Times New Roman" w:hAnsi="Times New Roman" w:cs="Times New Roman"/>
                <w:sz w:val="20"/>
                <w:szCs w:val="20"/>
              </w:rPr>
            </w:pPr>
            <w:r w:rsidRPr="00CA149B">
              <w:rPr>
                <w:rFonts w:ascii="Times New Roman" w:hAnsi="Times New Roman" w:cs="Times New Roman"/>
                <w:sz w:val="20"/>
                <w:szCs w:val="20"/>
              </w:rPr>
              <w:t>0,0</w:t>
            </w:r>
          </w:p>
        </w:tc>
        <w:tc>
          <w:tcPr>
            <w:tcW w:w="1270" w:type="dxa"/>
            <w:vAlign w:val="center"/>
          </w:tcPr>
          <w:p w:rsidR="0043795B" w:rsidRPr="00CA149B" w:rsidRDefault="002877BA" w:rsidP="0090632F">
            <w:pPr>
              <w:jc w:val="right"/>
              <w:rPr>
                <w:rFonts w:ascii="Times New Roman" w:hAnsi="Times New Roman" w:cs="Times New Roman"/>
                <w:sz w:val="20"/>
                <w:szCs w:val="20"/>
              </w:rPr>
            </w:pPr>
            <w:r w:rsidRPr="00CA149B">
              <w:rPr>
                <w:rFonts w:ascii="Times New Roman" w:hAnsi="Times New Roman" w:cs="Times New Roman"/>
                <w:sz w:val="20"/>
                <w:szCs w:val="20"/>
              </w:rPr>
              <w:t>0,0</w:t>
            </w:r>
          </w:p>
        </w:tc>
      </w:tr>
      <w:tr w:rsidR="0043795B" w:rsidRPr="00A22440" w:rsidTr="008577B3">
        <w:tc>
          <w:tcPr>
            <w:tcW w:w="2688" w:type="dxa"/>
          </w:tcPr>
          <w:p w:rsidR="0043795B" w:rsidRPr="00A22440" w:rsidRDefault="00962776" w:rsidP="006A205E">
            <w:pPr>
              <w:jc w:val="both"/>
              <w:rPr>
                <w:rFonts w:ascii="Times New Roman" w:hAnsi="Times New Roman" w:cs="Times New Roman"/>
                <w:sz w:val="20"/>
                <w:szCs w:val="20"/>
              </w:rPr>
            </w:pPr>
            <w:r w:rsidRPr="00A22440">
              <w:rPr>
                <w:rFonts w:ascii="Times New Roman" w:hAnsi="Times New Roman" w:cs="Times New Roman"/>
                <w:sz w:val="20"/>
                <w:szCs w:val="20"/>
              </w:rPr>
              <w:t xml:space="preserve">4016 </w:t>
            </w:r>
            <w:r w:rsidR="0043795B" w:rsidRPr="00A22440">
              <w:rPr>
                <w:rFonts w:ascii="Times New Roman" w:hAnsi="Times New Roman" w:cs="Times New Roman"/>
                <w:sz w:val="20"/>
                <w:szCs w:val="20"/>
              </w:rPr>
              <w:t>Asigurarea măsurilor alternative de detenție</w:t>
            </w:r>
          </w:p>
        </w:tc>
        <w:tc>
          <w:tcPr>
            <w:tcW w:w="1276" w:type="dxa"/>
            <w:vAlign w:val="center"/>
          </w:tcPr>
          <w:p w:rsidR="0043795B" w:rsidRPr="00493E03" w:rsidRDefault="00B02F44" w:rsidP="00B02F44">
            <w:pPr>
              <w:jc w:val="right"/>
              <w:rPr>
                <w:rFonts w:ascii="Times New Roman" w:hAnsi="Times New Roman" w:cs="Times New Roman"/>
                <w:sz w:val="20"/>
                <w:szCs w:val="20"/>
              </w:rPr>
            </w:pPr>
            <w:r w:rsidRPr="00493E03">
              <w:rPr>
                <w:rFonts w:ascii="Times New Roman" w:hAnsi="Times New Roman" w:cs="Times New Roman"/>
                <w:sz w:val="20"/>
                <w:szCs w:val="20"/>
              </w:rPr>
              <w:t>65</w:t>
            </w:r>
            <w:r w:rsidR="005D6925" w:rsidRPr="00493E03">
              <w:rPr>
                <w:rFonts w:ascii="Times New Roman" w:hAnsi="Times New Roman" w:cs="Times New Roman"/>
                <w:sz w:val="20"/>
                <w:szCs w:val="20"/>
              </w:rPr>
              <w:t xml:space="preserve"> </w:t>
            </w:r>
            <w:r w:rsidRPr="00493E03">
              <w:rPr>
                <w:rFonts w:ascii="Times New Roman" w:hAnsi="Times New Roman" w:cs="Times New Roman"/>
                <w:sz w:val="20"/>
                <w:szCs w:val="20"/>
              </w:rPr>
              <w:t>135,8</w:t>
            </w:r>
          </w:p>
        </w:tc>
        <w:tc>
          <w:tcPr>
            <w:tcW w:w="1276" w:type="dxa"/>
            <w:vAlign w:val="center"/>
          </w:tcPr>
          <w:p w:rsidR="0043795B" w:rsidRPr="00795D85" w:rsidRDefault="001D2AAB" w:rsidP="0060085D">
            <w:pPr>
              <w:jc w:val="right"/>
              <w:rPr>
                <w:rFonts w:ascii="Times New Roman" w:hAnsi="Times New Roman" w:cs="Times New Roman"/>
                <w:sz w:val="20"/>
                <w:szCs w:val="20"/>
              </w:rPr>
            </w:pPr>
            <w:r w:rsidRPr="00795D85">
              <w:rPr>
                <w:rFonts w:ascii="Times New Roman" w:hAnsi="Times New Roman" w:cs="Times New Roman"/>
                <w:sz w:val="20"/>
                <w:szCs w:val="20"/>
              </w:rPr>
              <w:t>73</w:t>
            </w:r>
            <w:r w:rsidR="005D6925" w:rsidRPr="00795D85">
              <w:rPr>
                <w:rFonts w:ascii="Times New Roman" w:hAnsi="Times New Roman" w:cs="Times New Roman"/>
                <w:sz w:val="20"/>
                <w:szCs w:val="20"/>
              </w:rPr>
              <w:t xml:space="preserve"> </w:t>
            </w:r>
            <w:r w:rsidRPr="00795D85">
              <w:rPr>
                <w:rFonts w:ascii="Times New Roman" w:hAnsi="Times New Roman" w:cs="Times New Roman"/>
                <w:sz w:val="20"/>
                <w:szCs w:val="20"/>
              </w:rPr>
              <w:t>812</w:t>
            </w:r>
            <w:r w:rsidR="006F37DE" w:rsidRPr="00795D85">
              <w:rPr>
                <w:rFonts w:ascii="Times New Roman" w:hAnsi="Times New Roman" w:cs="Times New Roman"/>
                <w:sz w:val="20"/>
                <w:szCs w:val="20"/>
              </w:rPr>
              <w:t>,</w:t>
            </w:r>
            <w:r w:rsidR="0060085D" w:rsidRPr="00795D85">
              <w:rPr>
                <w:rFonts w:ascii="Times New Roman" w:hAnsi="Times New Roman" w:cs="Times New Roman"/>
                <w:sz w:val="20"/>
                <w:szCs w:val="20"/>
              </w:rPr>
              <w:t>1</w:t>
            </w:r>
          </w:p>
        </w:tc>
        <w:tc>
          <w:tcPr>
            <w:tcW w:w="1275" w:type="dxa"/>
            <w:vAlign w:val="center"/>
          </w:tcPr>
          <w:p w:rsidR="0043795B" w:rsidRPr="00CA149B" w:rsidRDefault="00EB1A56" w:rsidP="00EB1A56">
            <w:pPr>
              <w:jc w:val="right"/>
              <w:rPr>
                <w:rFonts w:ascii="Times New Roman" w:hAnsi="Times New Roman" w:cs="Times New Roman"/>
                <w:sz w:val="20"/>
                <w:szCs w:val="20"/>
              </w:rPr>
            </w:pPr>
            <w:r w:rsidRPr="00CA149B">
              <w:rPr>
                <w:rFonts w:ascii="Times New Roman" w:hAnsi="Times New Roman" w:cs="Times New Roman"/>
                <w:sz w:val="20"/>
                <w:szCs w:val="20"/>
              </w:rPr>
              <w:t>74</w:t>
            </w:r>
            <w:r w:rsidR="005D6925" w:rsidRPr="00CA149B">
              <w:rPr>
                <w:rFonts w:ascii="Times New Roman" w:hAnsi="Times New Roman" w:cs="Times New Roman"/>
                <w:sz w:val="20"/>
                <w:szCs w:val="20"/>
              </w:rPr>
              <w:t xml:space="preserve"> </w:t>
            </w:r>
            <w:r w:rsidR="00EE06EC">
              <w:rPr>
                <w:rFonts w:ascii="Times New Roman" w:hAnsi="Times New Roman" w:cs="Times New Roman"/>
                <w:sz w:val="20"/>
                <w:szCs w:val="20"/>
              </w:rPr>
              <w:t>6</w:t>
            </w:r>
            <w:r w:rsidRPr="00CA149B">
              <w:rPr>
                <w:rFonts w:ascii="Times New Roman" w:hAnsi="Times New Roman" w:cs="Times New Roman"/>
                <w:sz w:val="20"/>
                <w:szCs w:val="20"/>
              </w:rPr>
              <w:t>19,9</w:t>
            </w:r>
          </w:p>
        </w:tc>
        <w:tc>
          <w:tcPr>
            <w:tcW w:w="1276" w:type="dxa"/>
            <w:vAlign w:val="center"/>
          </w:tcPr>
          <w:p w:rsidR="0043795B" w:rsidRPr="00CA149B" w:rsidRDefault="00EE06EC" w:rsidP="0090632F">
            <w:pPr>
              <w:jc w:val="right"/>
              <w:rPr>
                <w:rFonts w:ascii="Times New Roman" w:hAnsi="Times New Roman" w:cs="Times New Roman"/>
                <w:sz w:val="20"/>
                <w:szCs w:val="20"/>
              </w:rPr>
            </w:pPr>
            <w:r>
              <w:rPr>
                <w:rFonts w:ascii="Times New Roman" w:hAnsi="Times New Roman" w:cs="Times New Roman"/>
                <w:sz w:val="20"/>
                <w:szCs w:val="20"/>
              </w:rPr>
              <w:t>74 6</w:t>
            </w:r>
            <w:r w:rsidR="00EB1A56" w:rsidRPr="00CA149B">
              <w:rPr>
                <w:rFonts w:ascii="Times New Roman" w:hAnsi="Times New Roman" w:cs="Times New Roman"/>
                <w:sz w:val="20"/>
                <w:szCs w:val="20"/>
              </w:rPr>
              <w:t>19,9</w:t>
            </w:r>
          </w:p>
        </w:tc>
        <w:tc>
          <w:tcPr>
            <w:tcW w:w="1270" w:type="dxa"/>
            <w:vAlign w:val="center"/>
          </w:tcPr>
          <w:p w:rsidR="0043795B" w:rsidRPr="00CA149B" w:rsidRDefault="00EE06EC" w:rsidP="0090632F">
            <w:pPr>
              <w:jc w:val="right"/>
              <w:rPr>
                <w:rFonts w:ascii="Times New Roman" w:hAnsi="Times New Roman" w:cs="Times New Roman"/>
                <w:sz w:val="20"/>
                <w:szCs w:val="20"/>
              </w:rPr>
            </w:pPr>
            <w:r>
              <w:rPr>
                <w:rFonts w:ascii="Times New Roman" w:hAnsi="Times New Roman" w:cs="Times New Roman"/>
                <w:sz w:val="20"/>
                <w:szCs w:val="20"/>
              </w:rPr>
              <w:t>74 6</w:t>
            </w:r>
            <w:r w:rsidR="00EB1A56" w:rsidRPr="00CA149B">
              <w:rPr>
                <w:rFonts w:ascii="Times New Roman" w:hAnsi="Times New Roman" w:cs="Times New Roman"/>
                <w:sz w:val="20"/>
                <w:szCs w:val="20"/>
              </w:rPr>
              <w:t>19,9</w:t>
            </w:r>
          </w:p>
        </w:tc>
      </w:tr>
      <w:tr w:rsidR="0043795B" w:rsidRPr="00A22440" w:rsidTr="008577B3">
        <w:tc>
          <w:tcPr>
            <w:tcW w:w="2688" w:type="dxa"/>
          </w:tcPr>
          <w:p w:rsidR="0043795B" w:rsidRPr="00A22440" w:rsidRDefault="00962776" w:rsidP="006A205E">
            <w:pPr>
              <w:jc w:val="both"/>
              <w:rPr>
                <w:rFonts w:ascii="Times New Roman" w:hAnsi="Times New Roman" w:cs="Times New Roman"/>
                <w:sz w:val="20"/>
                <w:szCs w:val="20"/>
              </w:rPr>
            </w:pPr>
            <w:r w:rsidRPr="00A22440">
              <w:rPr>
                <w:rFonts w:ascii="Times New Roman" w:hAnsi="Times New Roman" w:cs="Times New Roman"/>
                <w:sz w:val="20"/>
                <w:szCs w:val="20"/>
              </w:rPr>
              <w:t xml:space="preserve">4018 </w:t>
            </w:r>
            <w:r w:rsidR="0043795B" w:rsidRPr="00A22440">
              <w:rPr>
                <w:rFonts w:ascii="Times New Roman" w:hAnsi="Times New Roman" w:cs="Times New Roman"/>
                <w:sz w:val="20"/>
                <w:szCs w:val="20"/>
              </w:rPr>
              <w:t>Înfăptuirea justiției</w:t>
            </w:r>
          </w:p>
        </w:tc>
        <w:tc>
          <w:tcPr>
            <w:tcW w:w="1276" w:type="dxa"/>
            <w:vAlign w:val="center"/>
          </w:tcPr>
          <w:p w:rsidR="0043795B" w:rsidRPr="00493E03" w:rsidRDefault="00A6272B" w:rsidP="00A6272B">
            <w:pPr>
              <w:jc w:val="right"/>
              <w:rPr>
                <w:rFonts w:ascii="Times New Roman" w:hAnsi="Times New Roman" w:cs="Times New Roman"/>
                <w:sz w:val="20"/>
                <w:szCs w:val="20"/>
                <w:lang w:val="en-GB"/>
              </w:rPr>
            </w:pPr>
            <w:r w:rsidRPr="00493E03">
              <w:rPr>
                <w:rFonts w:ascii="Times New Roman" w:hAnsi="Times New Roman" w:cs="Times New Roman"/>
                <w:sz w:val="20"/>
                <w:szCs w:val="20"/>
              </w:rPr>
              <w:t>636</w:t>
            </w:r>
            <w:r w:rsidR="005D6925" w:rsidRPr="00493E03">
              <w:rPr>
                <w:rFonts w:ascii="Times New Roman" w:hAnsi="Times New Roman" w:cs="Times New Roman"/>
                <w:sz w:val="20"/>
                <w:szCs w:val="20"/>
              </w:rPr>
              <w:t xml:space="preserve"> </w:t>
            </w:r>
            <w:r w:rsidRPr="00493E03">
              <w:rPr>
                <w:rFonts w:ascii="Times New Roman" w:hAnsi="Times New Roman" w:cs="Times New Roman"/>
                <w:sz w:val="20"/>
                <w:szCs w:val="20"/>
              </w:rPr>
              <w:t>994,9</w:t>
            </w:r>
          </w:p>
        </w:tc>
        <w:tc>
          <w:tcPr>
            <w:tcW w:w="1276" w:type="dxa"/>
            <w:vAlign w:val="center"/>
          </w:tcPr>
          <w:p w:rsidR="0043795B" w:rsidRPr="00795D85" w:rsidRDefault="0060085D" w:rsidP="0060085D">
            <w:pPr>
              <w:jc w:val="right"/>
              <w:rPr>
                <w:rFonts w:ascii="Times New Roman" w:hAnsi="Times New Roman" w:cs="Times New Roman"/>
                <w:sz w:val="20"/>
                <w:szCs w:val="20"/>
              </w:rPr>
            </w:pPr>
            <w:r w:rsidRPr="00795D85">
              <w:rPr>
                <w:rFonts w:ascii="Times New Roman" w:hAnsi="Times New Roman" w:cs="Times New Roman"/>
                <w:sz w:val="20"/>
                <w:szCs w:val="20"/>
              </w:rPr>
              <w:t>649</w:t>
            </w:r>
            <w:r w:rsidR="005D6925" w:rsidRPr="00795D85">
              <w:rPr>
                <w:rFonts w:ascii="Times New Roman" w:hAnsi="Times New Roman" w:cs="Times New Roman"/>
                <w:sz w:val="20"/>
                <w:szCs w:val="20"/>
              </w:rPr>
              <w:t xml:space="preserve"> </w:t>
            </w:r>
            <w:r w:rsidRPr="00795D85">
              <w:rPr>
                <w:rFonts w:ascii="Times New Roman" w:hAnsi="Times New Roman" w:cs="Times New Roman"/>
                <w:sz w:val="20"/>
                <w:szCs w:val="20"/>
              </w:rPr>
              <w:t>517,3</w:t>
            </w:r>
          </w:p>
        </w:tc>
        <w:tc>
          <w:tcPr>
            <w:tcW w:w="1275" w:type="dxa"/>
            <w:vAlign w:val="center"/>
          </w:tcPr>
          <w:p w:rsidR="0043795B" w:rsidRPr="00CA149B" w:rsidRDefault="00EB1A56" w:rsidP="0090632F">
            <w:pPr>
              <w:jc w:val="right"/>
              <w:rPr>
                <w:rFonts w:ascii="Times New Roman" w:hAnsi="Times New Roman" w:cs="Times New Roman"/>
                <w:sz w:val="20"/>
                <w:szCs w:val="20"/>
              </w:rPr>
            </w:pPr>
            <w:r w:rsidRPr="00CA149B">
              <w:rPr>
                <w:rFonts w:ascii="Times New Roman" w:hAnsi="Times New Roman" w:cs="Times New Roman"/>
                <w:sz w:val="20"/>
                <w:szCs w:val="20"/>
              </w:rPr>
              <w:t>658</w:t>
            </w:r>
            <w:r w:rsidR="005D6925" w:rsidRPr="00CA149B">
              <w:rPr>
                <w:rFonts w:ascii="Times New Roman" w:hAnsi="Times New Roman" w:cs="Times New Roman"/>
                <w:sz w:val="20"/>
                <w:szCs w:val="20"/>
              </w:rPr>
              <w:t xml:space="preserve"> </w:t>
            </w:r>
            <w:r w:rsidRPr="00CA149B">
              <w:rPr>
                <w:rFonts w:ascii="Times New Roman" w:hAnsi="Times New Roman" w:cs="Times New Roman"/>
                <w:sz w:val="20"/>
                <w:szCs w:val="20"/>
              </w:rPr>
              <w:t>944,5</w:t>
            </w:r>
          </w:p>
        </w:tc>
        <w:tc>
          <w:tcPr>
            <w:tcW w:w="1276" w:type="dxa"/>
            <w:vAlign w:val="center"/>
          </w:tcPr>
          <w:p w:rsidR="0043795B" w:rsidRPr="00CA149B" w:rsidRDefault="00EB1A56" w:rsidP="007A5891">
            <w:pPr>
              <w:jc w:val="right"/>
              <w:rPr>
                <w:rFonts w:ascii="Times New Roman" w:hAnsi="Times New Roman" w:cs="Times New Roman"/>
                <w:sz w:val="20"/>
                <w:szCs w:val="20"/>
              </w:rPr>
            </w:pPr>
            <w:r w:rsidRPr="00CA149B">
              <w:rPr>
                <w:rFonts w:ascii="Times New Roman" w:hAnsi="Times New Roman" w:cs="Times New Roman"/>
                <w:sz w:val="20"/>
                <w:szCs w:val="20"/>
              </w:rPr>
              <w:t>659</w:t>
            </w:r>
            <w:r w:rsidR="005D6925" w:rsidRPr="00CA149B">
              <w:rPr>
                <w:rFonts w:ascii="Times New Roman" w:hAnsi="Times New Roman" w:cs="Times New Roman"/>
                <w:sz w:val="20"/>
                <w:szCs w:val="20"/>
              </w:rPr>
              <w:t xml:space="preserve"> </w:t>
            </w:r>
            <w:r w:rsidR="007A5891">
              <w:rPr>
                <w:rFonts w:ascii="Times New Roman" w:hAnsi="Times New Roman" w:cs="Times New Roman"/>
                <w:sz w:val="20"/>
                <w:szCs w:val="20"/>
              </w:rPr>
              <w:t>623,2</w:t>
            </w:r>
          </w:p>
        </w:tc>
        <w:tc>
          <w:tcPr>
            <w:tcW w:w="1270" w:type="dxa"/>
            <w:vAlign w:val="center"/>
          </w:tcPr>
          <w:p w:rsidR="0043795B" w:rsidRPr="00CA149B" w:rsidRDefault="00EB1A56" w:rsidP="007A5891">
            <w:pPr>
              <w:jc w:val="right"/>
              <w:rPr>
                <w:rFonts w:ascii="Times New Roman" w:hAnsi="Times New Roman" w:cs="Times New Roman"/>
                <w:sz w:val="20"/>
                <w:szCs w:val="20"/>
              </w:rPr>
            </w:pPr>
            <w:r w:rsidRPr="00CA149B">
              <w:rPr>
                <w:rFonts w:ascii="Times New Roman" w:hAnsi="Times New Roman" w:cs="Times New Roman"/>
                <w:sz w:val="20"/>
                <w:szCs w:val="20"/>
              </w:rPr>
              <w:t>6</w:t>
            </w:r>
            <w:r w:rsidR="007A5891">
              <w:rPr>
                <w:rFonts w:ascii="Times New Roman" w:hAnsi="Times New Roman" w:cs="Times New Roman"/>
                <w:sz w:val="20"/>
                <w:szCs w:val="20"/>
              </w:rPr>
              <w:t>60</w:t>
            </w:r>
            <w:r w:rsidR="005D6925" w:rsidRPr="00CA149B">
              <w:rPr>
                <w:rFonts w:ascii="Times New Roman" w:hAnsi="Times New Roman" w:cs="Times New Roman"/>
                <w:sz w:val="20"/>
                <w:szCs w:val="20"/>
              </w:rPr>
              <w:t xml:space="preserve"> </w:t>
            </w:r>
            <w:r w:rsidR="007A5891">
              <w:rPr>
                <w:rFonts w:ascii="Times New Roman" w:hAnsi="Times New Roman" w:cs="Times New Roman"/>
                <w:sz w:val="20"/>
                <w:szCs w:val="20"/>
              </w:rPr>
              <w:t>694,0</w:t>
            </w:r>
          </w:p>
        </w:tc>
      </w:tr>
      <w:tr w:rsidR="0043795B" w:rsidRPr="00A22440" w:rsidTr="008577B3">
        <w:tc>
          <w:tcPr>
            <w:tcW w:w="2688" w:type="dxa"/>
          </w:tcPr>
          <w:p w:rsidR="0043795B" w:rsidRPr="00A22440" w:rsidRDefault="00962776" w:rsidP="006A205E">
            <w:pPr>
              <w:jc w:val="both"/>
              <w:rPr>
                <w:rFonts w:ascii="Times New Roman" w:hAnsi="Times New Roman" w:cs="Times New Roman"/>
                <w:sz w:val="20"/>
                <w:szCs w:val="20"/>
              </w:rPr>
            </w:pPr>
            <w:r w:rsidRPr="00A22440">
              <w:rPr>
                <w:rFonts w:ascii="Times New Roman" w:hAnsi="Times New Roman" w:cs="Times New Roman"/>
                <w:sz w:val="20"/>
                <w:szCs w:val="20"/>
              </w:rPr>
              <w:t xml:space="preserve">4019 </w:t>
            </w:r>
            <w:r w:rsidR="0043795B" w:rsidRPr="00A22440">
              <w:rPr>
                <w:rFonts w:ascii="Times New Roman" w:hAnsi="Times New Roman" w:cs="Times New Roman"/>
                <w:sz w:val="20"/>
                <w:szCs w:val="20"/>
              </w:rPr>
              <w:t>Or</w:t>
            </w:r>
            <w:r w:rsidR="00320015" w:rsidRPr="00A22440">
              <w:rPr>
                <w:rFonts w:ascii="Times New Roman" w:hAnsi="Times New Roman" w:cs="Times New Roman"/>
                <w:sz w:val="20"/>
                <w:szCs w:val="20"/>
              </w:rPr>
              <w:t>g</w:t>
            </w:r>
            <w:r w:rsidR="0043795B" w:rsidRPr="00A22440">
              <w:rPr>
                <w:rFonts w:ascii="Times New Roman" w:hAnsi="Times New Roman" w:cs="Times New Roman"/>
                <w:sz w:val="20"/>
                <w:szCs w:val="20"/>
              </w:rPr>
              <w:t>anizarea activității sistemului procuraturii</w:t>
            </w:r>
          </w:p>
        </w:tc>
        <w:tc>
          <w:tcPr>
            <w:tcW w:w="1276" w:type="dxa"/>
            <w:vAlign w:val="center"/>
          </w:tcPr>
          <w:p w:rsidR="0043795B" w:rsidRPr="00493E03" w:rsidRDefault="00B02F44" w:rsidP="00B02F44">
            <w:pPr>
              <w:jc w:val="right"/>
              <w:rPr>
                <w:rFonts w:ascii="Times New Roman" w:hAnsi="Times New Roman" w:cs="Times New Roman"/>
                <w:sz w:val="20"/>
                <w:szCs w:val="20"/>
              </w:rPr>
            </w:pPr>
            <w:r w:rsidRPr="00493E03">
              <w:rPr>
                <w:rFonts w:ascii="Times New Roman" w:hAnsi="Times New Roman" w:cs="Times New Roman"/>
                <w:sz w:val="20"/>
                <w:szCs w:val="20"/>
              </w:rPr>
              <w:t>22</w:t>
            </w:r>
            <w:r w:rsidR="005D6925" w:rsidRPr="00493E03">
              <w:rPr>
                <w:rFonts w:ascii="Times New Roman" w:hAnsi="Times New Roman" w:cs="Times New Roman"/>
                <w:sz w:val="20"/>
                <w:szCs w:val="20"/>
              </w:rPr>
              <w:t xml:space="preserve"> </w:t>
            </w:r>
            <w:r w:rsidR="000C36CD" w:rsidRPr="00493E03">
              <w:rPr>
                <w:rFonts w:ascii="Times New Roman" w:hAnsi="Times New Roman" w:cs="Times New Roman"/>
                <w:sz w:val="20"/>
                <w:szCs w:val="20"/>
              </w:rPr>
              <w:t>6</w:t>
            </w:r>
            <w:r w:rsidRPr="00493E03">
              <w:rPr>
                <w:rFonts w:ascii="Times New Roman" w:hAnsi="Times New Roman" w:cs="Times New Roman"/>
                <w:sz w:val="20"/>
                <w:szCs w:val="20"/>
              </w:rPr>
              <w:t>35,0</w:t>
            </w:r>
          </w:p>
        </w:tc>
        <w:tc>
          <w:tcPr>
            <w:tcW w:w="1276" w:type="dxa"/>
            <w:vAlign w:val="center"/>
          </w:tcPr>
          <w:p w:rsidR="0043795B" w:rsidRPr="00795D85" w:rsidRDefault="000C36CD" w:rsidP="0060085D">
            <w:pPr>
              <w:jc w:val="right"/>
              <w:rPr>
                <w:rFonts w:ascii="Times New Roman" w:hAnsi="Times New Roman" w:cs="Times New Roman"/>
                <w:sz w:val="20"/>
                <w:szCs w:val="20"/>
              </w:rPr>
            </w:pPr>
            <w:r w:rsidRPr="00795D85">
              <w:rPr>
                <w:rFonts w:ascii="Times New Roman" w:hAnsi="Times New Roman" w:cs="Times New Roman"/>
                <w:sz w:val="20"/>
                <w:szCs w:val="20"/>
              </w:rPr>
              <w:t>2</w:t>
            </w:r>
            <w:r w:rsidR="0060085D" w:rsidRPr="00795D85">
              <w:rPr>
                <w:rFonts w:ascii="Times New Roman" w:hAnsi="Times New Roman" w:cs="Times New Roman"/>
                <w:sz w:val="20"/>
                <w:szCs w:val="20"/>
              </w:rPr>
              <w:t>8</w:t>
            </w:r>
            <w:r w:rsidR="005D6925" w:rsidRPr="00795D85">
              <w:rPr>
                <w:rFonts w:ascii="Times New Roman" w:hAnsi="Times New Roman" w:cs="Times New Roman"/>
                <w:sz w:val="20"/>
                <w:szCs w:val="20"/>
              </w:rPr>
              <w:t xml:space="preserve"> </w:t>
            </w:r>
            <w:r w:rsidR="0060085D" w:rsidRPr="00795D85">
              <w:rPr>
                <w:rFonts w:ascii="Times New Roman" w:hAnsi="Times New Roman" w:cs="Times New Roman"/>
                <w:sz w:val="20"/>
                <w:szCs w:val="20"/>
              </w:rPr>
              <w:t>486,3</w:t>
            </w:r>
          </w:p>
        </w:tc>
        <w:tc>
          <w:tcPr>
            <w:tcW w:w="1275" w:type="dxa"/>
            <w:vAlign w:val="center"/>
          </w:tcPr>
          <w:p w:rsidR="0043795B" w:rsidRPr="00A22440" w:rsidRDefault="00EE06EC" w:rsidP="0090632F">
            <w:pPr>
              <w:jc w:val="right"/>
              <w:rPr>
                <w:rFonts w:ascii="Times New Roman" w:hAnsi="Times New Roman" w:cs="Times New Roman"/>
                <w:sz w:val="20"/>
                <w:szCs w:val="20"/>
              </w:rPr>
            </w:pPr>
            <w:r>
              <w:rPr>
                <w:rFonts w:ascii="Times New Roman" w:hAnsi="Times New Roman" w:cs="Times New Roman"/>
                <w:sz w:val="20"/>
                <w:szCs w:val="20"/>
              </w:rPr>
              <w:t>31</w:t>
            </w:r>
            <w:r w:rsidR="005D6925">
              <w:rPr>
                <w:rFonts w:ascii="Times New Roman" w:hAnsi="Times New Roman" w:cs="Times New Roman"/>
                <w:sz w:val="20"/>
                <w:szCs w:val="20"/>
              </w:rPr>
              <w:t xml:space="preserve"> </w:t>
            </w:r>
            <w:r>
              <w:rPr>
                <w:rFonts w:ascii="Times New Roman" w:hAnsi="Times New Roman" w:cs="Times New Roman"/>
                <w:sz w:val="20"/>
                <w:szCs w:val="20"/>
              </w:rPr>
              <w:t>475,0</w:t>
            </w:r>
          </w:p>
        </w:tc>
        <w:tc>
          <w:tcPr>
            <w:tcW w:w="1276" w:type="dxa"/>
            <w:vAlign w:val="center"/>
          </w:tcPr>
          <w:p w:rsidR="0043795B" w:rsidRPr="00A22440" w:rsidRDefault="00EE06EC" w:rsidP="0090632F">
            <w:pPr>
              <w:jc w:val="right"/>
              <w:rPr>
                <w:rFonts w:ascii="Times New Roman" w:hAnsi="Times New Roman" w:cs="Times New Roman"/>
                <w:sz w:val="20"/>
                <w:szCs w:val="20"/>
              </w:rPr>
            </w:pPr>
            <w:r>
              <w:rPr>
                <w:rFonts w:ascii="Times New Roman" w:hAnsi="Times New Roman" w:cs="Times New Roman"/>
                <w:sz w:val="20"/>
                <w:szCs w:val="20"/>
              </w:rPr>
              <w:t>31 475,0</w:t>
            </w:r>
          </w:p>
        </w:tc>
        <w:tc>
          <w:tcPr>
            <w:tcW w:w="1270" w:type="dxa"/>
            <w:vAlign w:val="center"/>
          </w:tcPr>
          <w:p w:rsidR="0043795B" w:rsidRPr="00A22440" w:rsidRDefault="00EE06EC" w:rsidP="0090632F">
            <w:pPr>
              <w:jc w:val="right"/>
              <w:rPr>
                <w:rFonts w:ascii="Times New Roman" w:hAnsi="Times New Roman" w:cs="Times New Roman"/>
                <w:sz w:val="20"/>
                <w:szCs w:val="20"/>
              </w:rPr>
            </w:pPr>
            <w:r>
              <w:rPr>
                <w:rFonts w:ascii="Times New Roman" w:hAnsi="Times New Roman" w:cs="Times New Roman"/>
                <w:sz w:val="20"/>
                <w:szCs w:val="20"/>
              </w:rPr>
              <w:t>31 475,0</w:t>
            </w:r>
          </w:p>
        </w:tc>
      </w:tr>
      <w:tr w:rsidR="00CA149B" w:rsidRPr="00A22440" w:rsidTr="008577B3">
        <w:tc>
          <w:tcPr>
            <w:tcW w:w="2688" w:type="dxa"/>
          </w:tcPr>
          <w:p w:rsidR="00CA149B" w:rsidRPr="00CA149B" w:rsidRDefault="00CA149B" w:rsidP="006A205E">
            <w:pPr>
              <w:jc w:val="both"/>
              <w:rPr>
                <w:rFonts w:ascii="Times New Roman" w:hAnsi="Times New Roman" w:cs="Times New Roman"/>
                <w:sz w:val="20"/>
                <w:szCs w:val="20"/>
                <w:lang w:val="en-US"/>
              </w:rPr>
            </w:pPr>
            <w:r>
              <w:rPr>
                <w:rFonts w:ascii="Times New Roman" w:hAnsi="Times New Roman" w:cs="Times New Roman"/>
                <w:sz w:val="20"/>
                <w:szCs w:val="20"/>
              </w:rPr>
              <w:t xml:space="preserve">4020 </w:t>
            </w:r>
            <w:r w:rsidRPr="00CA149B">
              <w:rPr>
                <w:rFonts w:ascii="Times New Roman" w:hAnsi="Times New Roman" w:cs="Times New Roman"/>
                <w:sz w:val="20"/>
                <w:szCs w:val="20"/>
              </w:rPr>
              <w:t>Serviciu de suport în domeniul justiției</w:t>
            </w:r>
          </w:p>
        </w:tc>
        <w:tc>
          <w:tcPr>
            <w:tcW w:w="1276" w:type="dxa"/>
            <w:vAlign w:val="center"/>
          </w:tcPr>
          <w:p w:rsidR="00CA149B" w:rsidRPr="00493E03" w:rsidRDefault="00CA149B" w:rsidP="00B02F44">
            <w:pPr>
              <w:jc w:val="right"/>
              <w:rPr>
                <w:rFonts w:ascii="Times New Roman" w:hAnsi="Times New Roman" w:cs="Times New Roman"/>
                <w:sz w:val="20"/>
                <w:szCs w:val="20"/>
              </w:rPr>
            </w:pPr>
            <w:r>
              <w:rPr>
                <w:rFonts w:ascii="Times New Roman" w:hAnsi="Times New Roman" w:cs="Times New Roman"/>
                <w:sz w:val="20"/>
                <w:szCs w:val="20"/>
              </w:rPr>
              <w:t>0,0</w:t>
            </w:r>
          </w:p>
        </w:tc>
        <w:tc>
          <w:tcPr>
            <w:tcW w:w="1276" w:type="dxa"/>
            <w:vAlign w:val="center"/>
          </w:tcPr>
          <w:p w:rsidR="00CA149B" w:rsidRPr="00795D85" w:rsidRDefault="00CA149B" w:rsidP="0060085D">
            <w:pPr>
              <w:jc w:val="right"/>
              <w:rPr>
                <w:rFonts w:ascii="Times New Roman" w:hAnsi="Times New Roman" w:cs="Times New Roman"/>
                <w:sz w:val="20"/>
                <w:szCs w:val="20"/>
              </w:rPr>
            </w:pPr>
            <w:r>
              <w:rPr>
                <w:rFonts w:ascii="Times New Roman" w:hAnsi="Times New Roman" w:cs="Times New Roman"/>
                <w:sz w:val="20"/>
                <w:szCs w:val="20"/>
              </w:rPr>
              <w:t>0,0</w:t>
            </w:r>
          </w:p>
        </w:tc>
        <w:tc>
          <w:tcPr>
            <w:tcW w:w="1275" w:type="dxa"/>
            <w:vAlign w:val="center"/>
          </w:tcPr>
          <w:p w:rsidR="00CA149B" w:rsidRPr="00A22440" w:rsidRDefault="00DB57E5" w:rsidP="0090632F">
            <w:pPr>
              <w:jc w:val="right"/>
              <w:rPr>
                <w:rFonts w:ascii="Times New Roman" w:hAnsi="Times New Roman" w:cs="Times New Roman"/>
                <w:sz w:val="20"/>
                <w:szCs w:val="20"/>
              </w:rPr>
            </w:pPr>
            <w:r>
              <w:rPr>
                <w:rFonts w:ascii="Times New Roman" w:hAnsi="Times New Roman" w:cs="Times New Roman"/>
                <w:sz w:val="20"/>
                <w:szCs w:val="20"/>
              </w:rPr>
              <w:t xml:space="preserve">70 </w:t>
            </w:r>
            <w:r w:rsidR="0037473E">
              <w:rPr>
                <w:rFonts w:ascii="Times New Roman" w:hAnsi="Times New Roman" w:cs="Times New Roman"/>
                <w:sz w:val="20"/>
                <w:szCs w:val="20"/>
              </w:rPr>
              <w:t>287,2</w:t>
            </w:r>
          </w:p>
        </w:tc>
        <w:tc>
          <w:tcPr>
            <w:tcW w:w="1276" w:type="dxa"/>
            <w:vAlign w:val="center"/>
          </w:tcPr>
          <w:p w:rsidR="00CA149B" w:rsidRPr="00A22440" w:rsidRDefault="0037473E" w:rsidP="0090632F">
            <w:pPr>
              <w:jc w:val="right"/>
              <w:rPr>
                <w:rFonts w:ascii="Times New Roman" w:hAnsi="Times New Roman" w:cs="Times New Roman"/>
                <w:sz w:val="20"/>
                <w:szCs w:val="20"/>
              </w:rPr>
            </w:pPr>
            <w:r>
              <w:rPr>
                <w:rFonts w:ascii="Times New Roman" w:hAnsi="Times New Roman" w:cs="Times New Roman"/>
                <w:sz w:val="20"/>
                <w:szCs w:val="20"/>
              </w:rPr>
              <w:t>84 634,2</w:t>
            </w:r>
          </w:p>
        </w:tc>
        <w:tc>
          <w:tcPr>
            <w:tcW w:w="1270" w:type="dxa"/>
            <w:vAlign w:val="center"/>
          </w:tcPr>
          <w:p w:rsidR="00CA149B" w:rsidRPr="00A22440" w:rsidRDefault="0037473E" w:rsidP="0090632F">
            <w:pPr>
              <w:jc w:val="right"/>
              <w:rPr>
                <w:rFonts w:ascii="Times New Roman" w:hAnsi="Times New Roman" w:cs="Times New Roman"/>
                <w:sz w:val="20"/>
                <w:szCs w:val="20"/>
              </w:rPr>
            </w:pPr>
            <w:r>
              <w:rPr>
                <w:rFonts w:ascii="Times New Roman" w:hAnsi="Times New Roman" w:cs="Times New Roman"/>
                <w:sz w:val="20"/>
                <w:szCs w:val="20"/>
              </w:rPr>
              <w:t>94 634,2</w:t>
            </w:r>
          </w:p>
        </w:tc>
      </w:tr>
      <w:tr w:rsidR="003D690E" w:rsidRPr="00A22440" w:rsidTr="008577B3">
        <w:tc>
          <w:tcPr>
            <w:tcW w:w="2688" w:type="dxa"/>
          </w:tcPr>
          <w:p w:rsidR="003D690E" w:rsidRPr="00A22440" w:rsidRDefault="003D690E" w:rsidP="004438AE">
            <w:pPr>
              <w:rPr>
                <w:rFonts w:ascii="Times New Roman" w:hAnsi="Times New Roman" w:cs="Times New Roman"/>
                <w:b/>
                <w:sz w:val="20"/>
                <w:szCs w:val="20"/>
              </w:rPr>
            </w:pPr>
            <w:r w:rsidRPr="00A22440">
              <w:rPr>
                <w:rFonts w:ascii="Times New Roman" w:hAnsi="Times New Roman" w:cs="Times New Roman"/>
                <w:b/>
                <w:sz w:val="20"/>
                <w:szCs w:val="20"/>
              </w:rPr>
              <w:t>T</w:t>
            </w:r>
            <w:r w:rsidR="004438AE" w:rsidRPr="00A22440">
              <w:rPr>
                <w:rFonts w:ascii="Times New Roman" w:hAnsi="Times New Roman" w:cs="Times New Roman"/>
                <w:b/>
                <w:sz w:val="20"/>
                <w:szCs w:val="20"/>
              </w:rPr>
              <w:t>otal</w:t>
            </w:r>
            <w:r w:rsidRPr="00A22440">
              <w:rPr>
                <w:rFonts w:ascii="Times New Roman" w:hAnsi="Times New Roman" w:cs="Times New Roman"/>
                <w:b/>
                <w:sz w:val="20"/>
                <w:szCs w:val="20"/>
              </w:rPr>
              <w:t xml:space="preserve"> </w:t>
            </w:r>
            <w:r w:rsidR="004438AE" w:rsidRPr="00A22440">
              <w:rPr>
                <w:rFonts w:ascii="Times New Roman" w:hAnsi="Times New Roman" w:cs="Times New Roman"/>
                <w:b/>
                <w:sz w:val="20"/>
                <w:szCs w:val="20"/>
              </w:rPr>
              <w:t>pe sector</w:t>
            </w:r>
          </w:p>
        </w:tc>
        <w:tc>
          <w:tcPr>
            <w:tcW w:w="1276" w:type="dxa"/>
            <w:vAlign w:val="center"/>
          </w:tcPr>
          <w:p w:rsidR="003D690E" w:rsidRPr="00493E03" w:rsidRDefault="000C36CD" w:rsidP="00493E03">
            <w:pPr>
              <w:jc w:val="right"/>
              <w:rPr>
                <w:rFonts w:ascii="Times New Roman" w:hAnsi="Times New Roman" w:cs="Times New Roman"/>
                <w:b/>
                <w:sz w:val="20"/>
                <w:szCs w:val="20"/>
              </w:rPr>
            </w:pPr>
            <w:r w:rsidRPr="00493E03">
              <w:rPr>
                <w:rFonts w:ascii="Times New Roman" w:hAnsi="Times New Roman" w:cs="Times New Roman"/>
                <w:b/>
                <w:sz w:val="20"/>
                <w:szCs w:val="20"/>
              </w:rPr>
              <w:t>1</w:t>
            </w:r>
            <w:r w:rsidR="00680610" w:rsidRPr="00493E03">
              <w:rPr>
                <w:rFonts w:ascii="Times New Roman" w:hAnsi="Times New Roman" w:cs="Times New Roman"/>
                <w:b/>
                <w:sz w:val="20"/>
                <w:szCs w:val="20"/>
              </w:rPr>
              <w:t xml:space="preserve"> </w:t>
            </w:r>
            <w:r w:rsidR="00493E03" w:rsidRPr="00493E03">
              <w:rPr>
                <w:rFonts w:ascii="Times New Roman" w:hAnsi="Times New Roman" w:cs="Times New Roman"/>
                <w:b/>
                <w:sz w:val="20"/>
                <w:szCs w:val="20"/>
              </w:rPr>
              <w:t>401</w:t>
            </w:r>
            <w:r w:rsidR="00680610" w:rsidRPr="00493E03">
              <w:rPr>
                <w:rFonts w:ascii="Times New Roman" w:hAnsi="Times New Roman" w:cs="Times New Roman"/>
                <w:b/>
                <w:sz w:val="20"/>
                <w:szCs w:val="20"/>
              </w:rPr>
              <w:t xml:space="preserve"> </w:t>
            </w:r>
            <w:r w:rsidR="00493E03" w:rsidRPr="00493E03">
              <w:rPr>
                <w:rFonts w:ascii="Times New Roman" w:hAnsi="Times New Roman" w:cs="Times New Roman"/>
                <w:b/>
                <w:sz w:val="20"/>
                <w:szCs w:val="20"/>
              </w:rPr>
              <w:t>740,0</w:t>
            </w:r>
          </w:p>
        </w:tc>
        <w:tc>
          <w:tcPr>
            <w:tcW w:w="1276" w:type="dxa"/>
            <w:vAlign w:val="center"/>
          </w:tcPr>
          <w:p w:rsidR="003D690E" w:rsidRPr="00A22440" w:rsidRDefault="000C36CD" w:rsidP="00795D85">
            <w:pPr>
              <w:jc w:val="right"/>
              <w:rPr>
                <w:rFonts w:ascii="Times New Roman" w:hAnsi="Times New Roman" w:cs="Times New Roman"/>
                <w:b/>
                <w:sz w:val="20"/>
                <w:szCs w:val="20"/>
              </w:rPr>
            </w:pPr>
            <w:r w:rsidRPr="00A22440">
              <w:rPr>
                <w:rFonts w:ascii="Times New Roman" w:hAnsi="Times New Roman" w:cs="Times New Roman"/>
                <w:b/>
                <w:sz w:val="20"/>
                <w:szCs w:val="20"/>
              </w:rPr>
              <w:t>1</w:t>
            </w:r>
            <w:r w:rsidR="00680610">
              <w:rPr>
                <w:rFonts w:ascii="Times New Roman" w:hAnsi="Times New Roman" w:cs="Times New Roman"/>
                <w:b/>
                <w:sz w:val="20"/>
                <w:szCs w:val="20"/>
              </w:rPr>
              <w:t xml:space="preserve"> </w:t>
            </w:r>
            <w:r w:rsidRPr="00A22440">
              <w:rPr>
                <w:rFonts w:ascii="Times New Roman" w:hAnsi="Times New Roman" w:cs="Times New Roman"/>
                <w:b/>
                <w:sz w:val="20"/>
                <w:szCs w:val="20"/>
              </w:rPr>
              <w:t>4</w:t>
            </w:r>
            <w:r w:rsidR="00795D85">
              <w:rPr>
                <w:rFonts w:ascii="Times New Roman" w:hAnsi="Times New Roman" w:cs="Times New Roman"/>
                <w:b/>
                <w:sz w:val="20"/>
                <w:szCs w:val="20"/>
              </w:rPr>
              <w:t>91</w:t>
            </w:r>
            <w:r w:rsidR="00680610">
              <w:rPr>
                <w:rFonts w:ascii="Times New Roman" w:hAnsi="Times New Roman" w:cs="Times New Roman"/>
                <w:b/>
                <w:sz w:val="20"/>
                <w:szCs w:val="20"/>
              </w:rPr>
              <w:t xml:space="preserve"> </w:t>
            </w:r>
            <w:r w:rsidR="00795D85">
              <w:rPr>
                <w:rFonts w:ascii="Times New Roman" w:hAnsi="Times New Roman" w:cs="Times New Roman"/>
                <w:b/>
                <w:sz w:val="20"/>
                <w:szCs w:val="20"/>
              </w:rPr>
              <w:t>819,9</w:t>
            </w:r>
          </w:p>
        </w:tc>
        <w:tc>
          <w:tcPr>
            <w:tcW w:w="1275" w:type="dxa"/>
            <w:vAlign w:val="center"/>
          </w:tcPr>
          <w:p w:rsidR="003D690E" w:rsidRPr="00A22440" w:rsidRDefault="000C36CD" w:rsidP="00EE06EC">
            <w:pPr>
              <w:jc w:val="right"/>
              <w:rPr>
                <w:rFonts w:ascii="Times New Roman" w:hAnsi="Times New Roman" w:cs="Times New Roman"/>
                <w:b/>
                <w:sz w:val="20"/>
                <w:szCs w:val="20"/>
              </w:rPr>
            </w:pPr>
            <w:r w:rsidRPr="00A22440">
              <w:rPr>
                <w:rFonts w:ascii="Times New Roman" w:hAnsi="Times New Roman" w:cs="Times New Roman"/>
                <w:b/>
                <w:sz w:val="20"/>
                <w:szCs w:val="20"/>
              </w:rPr>
              <w:t>1</w:t>
            </w:r>
            <w:r w:rsidR="00680610">
              <w:rPr>
                <w:rFonts w:ascii="Times New Roman" w:hAnsi="Times New Roman" w:cs="Times New Roman"/>
                <w:b/>
                <w:sz w:val="20"/>
                <w:szCs w:val="20"/>
              </w:rPr>
              <w:t xml:space="preserve"> </w:t>
            </w:r>
            <w:r w:rsidR="00A105BE">
              <w:rPr>
                <w:rFonts w:ascii="Times New Roman" w:hAnsi="Times New Roman" w:cs="Times New Roman"/>
                <w:b/>
                <w:sz w:val="20"/>
                <w:szCs w:val="20"/>
              </w:rPr>
              <w:t>609</w:t>
            </w:r>
            <w:r w:rsidR="00680610">
              <w:rPr>
                <w:rFonts w:ascii="Times New Roman" w:hAnsi="Times New Roman" w:cs="Times New Roman"/>
                <w:b/>
                <w:sz w:val="20"/>
                <w:szCs w:val="20"/>
              </w:rPr>
              <w:t xml:space="preserve"> </w:t>
            </w:r>
            <w:r w:rsidR="00EE06EC">
              <w:rPr>
                <w:rFonts w:ascii="Times New Roman" w:hAnsi="Times New Roman" w:cs="Times New Roman"/>
                <w:b/>
                <w:sz w:val="20"/>
                <w:szCs w:val="20"/>
              </w:rPr>
              <w:t>092,8</w:t>
            </w:r>
          </w:p>
        </w:tc>
        <w:tc>
          <w:tcPr>
            <w:tcW w:w="1276" w:type="dxa"/>
            <w:vAlign w:val="center"/>
          </w:tcPr>
          <w:p w:rsidR="003D690E" w:rsidRPr="00A22440" w:rsidRDefault="000C36CD" w:rsidP="00A105BE">
            <w:pPr>
              <w:jc w:val="right"/>
              <w:rPr>
                <w:rFonts w:ascii="Times New Roman" w:hAnsi="Times New Roman" w:cs="Times New Roman"/>
                <w:b/>
                <w:sz w:val="20"/>
                <w:szCs w:val="20"/>
              </w:rPr>
            </w:pPr>
            <w:r w:rsidRPr="007A5891">
              <w:rPr>
                <w:rFonts w:ascii="Times New Roman" w:hAnsi="Times New Roman" w:cs="Times New Roman"/>
                <w:b/>
                <w:sz w:val="20"/>
                <w:szCs w:val="20"/>
              </w:rPr>
              <w:t>1</w:t>
            </w:r>
            <w:r w:rsidR="00680610" w:rsidRPr="007A5891">
              <w:rPr>
                <w:rFonts w:ascii="Times New Roman" w:hAnsi="Times New Roman" w:cs="Times New Roman"/>
                <w:b/>
                <w:sz w:val="20"/>
                <w:szCs w:val="20"/>
              </w:rPr>
              <w:t xml:space="preserve"> </w:t>
            </w:r>
            <w:r w:rsidR="008B2AAB" w:rsidRPr="007A5891">
              <w:rPr>
                <w:rFonts w:ascii="Times New Roman" w:hAnsi="Times New Roman" w:cs="Times New Roman"/>
                <w:b/>
                <w:sz w:val="20"/>
                <w:szCs w:val="20"/>
              </w:rPr>
              <w:t>55</w:t>
            </w:r>
            <w:r w:rsidR="00A105BE">
              <w:rPr>
                <w:rFonts w:ascii="Times New Roman" w:hAnsi="Times New Roman" w:cs="Times New Roman"/>
                <w:b/>
                <w:sz w:val="20"/>
                <w:szCs w:val="20"/>
              </w:rPr>
              <w:t>5</w:t>
            </w:r>
            <w:r w:rsidR="00680610" w:rsidRPr="007A5891">
              <w:rPr>
                <w:rFonts w:ascii="Times New Roman" w:hAnsi="Times New Roman" w:cs="Times New Roman"/>
                <w:b/>
                <w:sz w:val="20"/>
                <w:szCs w:val="20"/>
              </w:rPr>
              <w:t xml:space="preserve"> </w:t>
            </w:r>
            <w:r w:rsidR="00A105BE">
              <w:rPr>
                <w:rFonts w:ascii="Times New Roman" w:hAnsi="Times New Roman" w:cs="Times New Roman"/>
                <w:b/>
                <w:sz w:val="20"/>
                <w:szCs w:val="20"/>
              </w:rPr>
              <w:t>444</w:t>
            </w:r>
            <w:r w:rsidR="007A5891" w:rsidRPr="007A5891">
              <w:rPr>
                <w:rFonts w:ascii="Times New Roman" w:hAnsi="Times New Roman" w:cs="Times New Roman"/>
                <w:b/>
                <w:sz w:val="20"/>
                <w:szCs w:val="20"/>
              </w:rPr>
              <w:t>,0</w:t>
            </w:r>
          </w:p>
        </w:tc>
        <w:tc>
          <w:tcPr>
            <w:tcW w:w="1270" w:type="dxa"/>
            <w:vAlign w:val="center"/>
          </w:tcPr>
          <w:p w:rsidR="003D690E" w:rsidRPr="00A22440" w:rsidRDefault="000C36CD" w:rsidP="007A5891">
            <w:pPr>
              <w:jc w:val="right"/>
              <w:rPr>
                <w:rFonts w:ascii="Times New Roman" w:hAnsi="Times New Roman" w:cs="Times New Roman"/>
                <w:b/>
                <w:sz w:val="20"/>
                <w:szCs w:val="20"/>
              </w:rPr>
            </w:pPr>
            <w:r w:rsidRPr="00A22440">
              <w:rPr>
                <w:rFonts w:ascii="Times New Roman" w:hAnsi="Times New Roman" w:cs="Times New Roman"/>
                <w:b/>
                <w:sz w:val="20"/>
                <w:szCs w:val="20"/>
              </w:rPr>
              <w:t>1</w:t>
            </w:r>
            <w:r w:rsidR="00680610">
              <w:rPr>
                <w:rFonts w:ascii="Times New Roman" w:hAnsi="Times New Roman" w:cs="Times New Roman"/>
                <w:b/>
                <w:sz w:val="20"/>
                <w:szCs w:val="20"/>
              </w:rPr>
              <w:t xml:space="preserve"> </w:t>
            </w:r>
            <w:r w:rsidR="007A5891">
              <w:rPr>
                <w:rFonts w:ascii="Times New Roman" w:hAnsi="Times New Roman" w:cs="Times New Roman"/>
                <w:b/>
                <w:sz w:val="20"/>
                <w:szCs w:val="20"/>
              </w:rPr>
              <w:t>561</w:t>
            </w:r>
            <w:r w:rsidR="00680610">
              <w:rPr>
                <w:rFonts w:ascii="Times New Roman" w:hAnsi="Times New Roman" w:cs="Times New Roman"/>
                <w:b/>
                <w:sz w:val="20"/>
                <w:szCs w:val="20"/>
              </w:rPr>
              <w:t xml:space="preserve"> </w:t>
            </w:r>
            <w:r w:rsidR="007A5891">
              <w:rPr>
                <w:rFonts w:ascii="Times New Roman" w:hAnsi="Times New Roman" w:cs="Times New Roman"/>
                <w:b/>
                <w:sz w:val="20"/>
                <w:szCs w:val="20"/>
              </w:rPr>
              <w:t>610</w:t>
            </w:r>
            <w:r w:rsidRPr="00A22440">
              <w:rPr>
                <w:rFonts w:ascii="Times New Roman" w:hAnsi="Times New Roman" w:cs="Times New Roman"/>
                <w:b/>
                <w:sz w:val="20"/>
                <w:szCs w:val="20"/>
              </w:rPr>
              <w:t>,8</w:t>
            </w:r>
          </w:p>
        </w:tc>
      </w:tr>
    </w:tbl>
    <w:p w:rsidR="001F6152" w:rsidRDefault="001F6152" w:rsidP="00F029FD">
      <w:pPr>
        <w:spacing w:after="0"/>
        <w:ind w:left="284"/>
        <w:rPr>
          <w:rFonts w:ascii="Times New Roman" w:hAnsi="Times New Roman" w:cs="Times New Roman"/>
          <w:sz w:val="24"/>
          <w:szCs w:val="24"/>
        </w:rPr>
      </w:pPr>
    </w:p>
    <w:p w:rsidR="001F6152" w:rsidRPr="004C0C6F" w:rsidRDefault="001F6152" w:rsidP="004E1112">
      <w:pPr>
        <w:pStyle w:val="Listparagraf"/>
        <w:numPr>
          <w:ilvl w:val="0"/>
          <w:numId w:val="2"/>
        </w:numPr>
        <w:ind w:hanging="436"/>
        <w:rPr>
          <w:rFonts w:ascii="Times New Roman" w:hAnsi="Times New Roman" w:cs="Times New Roman"/>
          <w:b/>
          <w:sz w:val="24"/>
          <w:szCs w:val="24"/>
        </w:rPr>
      </w:pPr>
      <w:r w:rsidRPr="004C0C6F">
        <w:rPr>
          <w:rFonts w:ascii="Times New Roman" w:hAnsi="Times New Roman" w:cs="Times New Roman"/>
          <w:b/>
          <w:sz w:val="24"/>
          <w:szCs w:val="24"/>
        </w:rPr>
        <w:t xml:space="preserve">Subprogramul </w:t>
      </w:r>
      <w:r w:rsidR="00962776" w:rsidRPr="004C0C6F">
        <w:rPr>
          <w:rFonts w:ascii="Times New Roman" w:hAnsi="Times New Roman" w:cs="Times New Roman"/>
          <w:b/>
          <w:sz w:val="24"/>
          <w:szCs w:val="24"/>
        </w:rPr>
        <w:t xml:space="preserve">4001 </w:t>
      </w:r>
      <w:r w:rsidRPr="004C0C6F">
        <w:rPr>
          <w:rFonts w:ascii="Times New Roman" w:hAnsi="Times New Roman" w:cs="Times New Roman"/>
          <w:b/>
          <w:sz w:val="24"/>
          <w:szCs w:val="24"/>
        </w:rPr>
        <w:t>„</w:t>
      </w:r>
      <w:r w:rsidR="00A237DE" w:rsidRPr="004C0C6F">
        <w:rPr>
          <w:rFonts w:ascii="Times New Roman" w:hAnsi="Times New Roman" w:cs="Times New Roman"/>
          <w:b/>
          <w:sz w:val="24"/>
          <w:szCs w:val="24"/>
        </w:rPr>
        <w:t>Politici și management în domeniul justiției</w:t>
      </w:r>
      <w:r w:rsidRPr="004C0C6F">
        <w:rPr>
          <w:rFonts w:ascii="Times New Roman" w:hAnsi="Times New Roman" w:cs="Times New Roman"/>
          <w:b/>
          <w:sz w:val="24"/>
          <w:szCs w:val="24"/>
        </w:rPr>
        <w:t>”</w:t>
      </w:r>
    </w:p>
    <w:p w:rsidR="001F6152" w:rsidRPr="004C0C6F" w:rsidRDefault="001F6152" w:rsidP="004E1112">
      <w:pPr>
        <w:pStyle w:val="Listparagraf"/>
        <w:numPr>
          <w:ilvl w:val="0"/>
          <w:numId w:val="2"/>
        </w:numPr>
        <w:ind w:hanging="436"/>
        <w:rPr>
          <w:rFonts w:ascii="Times New Roman" w:hAnsi="Times New Roman" w:cs="Times New Roman"/>
          <w:b/>
          <w:sz w:val="24"/>
          <w:szCs w:val="24"/>
        </w:rPr>
      </w:pPr>
      <w:r w:rsidRPr="004C0C6F">
        <w:rPr>
          <w:rFonts w:ascii="Times New Roman" w:hAnsi="Times New Roman" w:cs="Times New Roman"/>
          <w:b/>
          <w:sz w:val="24"/>
          <w:szCs w:val="24"/>
        </w:rPr>
        <w:t>Activități principale în cadrul subprogramului și cheltuieli pe termen mediu</w:t>
      </w:r>
    </w:p>
    <w:p w:rsidR="001F6152" w:rsidRPr="00FE5BCC" w:rsidRDefault="004D56A0" w:rsidP="00FB01CC">
      <w:pPr>
        <w:spacing w:after="0" w:line="240" w:lineRule="auto"/>
        <w:ind w:left="142"/>
        <w:jc w:val="right"/>
        <w:rPr>
          <w:rFonts w:ascii="Times New Roman" w:hAnsi="Times New Roman" w:cs="Times New Roman"/>
          <w:b/>
          <w:i/>
          <w:sz w:val="24"/>
          <w:szCs w:val="24"/>
        </w:rPr>
      </w:pPr>
      <w:r>
        <w:rPr>
          <w:rFonts w:ascii="Times New Roman" w:hAnsi="Times New Roman" w:cs="Times New Roman"/>
          <w:i/>
          <w:sz w:val="24"/>
          <w:szCs w:val="24"/>
        </w:rPr>
        <w:t xml:space="preserve">                                                                                                 </w:t>
      </w:r>
      <w:r w:rsidR="00FE5BCC" w:rsidRPr="00FE5BCC">
        <w:rPr>
          <w:rFonts w:ascii="Times New Roman" w:hAnsi="Times New Roman" w:cs="Times New Roman"/>
          <w:i/>
          <w:sz w:val="24"/>
          <w:szCs w:val="24"/>
        </w:rPr>
        <w:t>mii lei</w:t>
      </w:r>
    </w:p>
    <w:tbl>
      <w:tblPr>
        <w:tblStyle w:val="Tabelgril"/>
        <w:tblW w:w="9072" w:type="dxa"/>
        <w:tblInd w:w="279" w:type="dxa"/>
        <w:tblLook w:val="04A0" w:firstRow="1" w:lastRow="0" w:firstColumn="1" w:lastColumn="0" w:noHBand="0" w:noVBand="1"/>
      </w:tblPr>
      <w:tblGrid>
        <w:gridCol w:w="4961"/>
        <w:gridCol w:w="1418"/>
        <w:gridCol w:w="1275"/>
        <w:gridCol w:w="1418"/>
      </w:tblGrid>
      <w:tr w:rsidR="004D56A0" w:rsidRPr="0090632F" w:rsidTr="0037473E">
        <w:trPr>
          <w:tblHeader/>
        </w:trPr>
        <w:tc>
          <w:tcPr>
            <w:tcW w:w="4961" w:type="dxa"/>
            <w:vAlign w:val="center"/>
          </w:tcPr>
          <w:p w:rsidR="004D56A0" w:rsidRPr="0090632F" w:rsidRDefault="004D56A0" w:rsidP="0090632F">
            <w:pPr>
              <w:jc w:val="center"/>
              <w:rPr>
                <w:rFonts w:ascii="Times New Roman" w:hAnsi="Times New Roman" w:cs="Times New Roman"/>
                <w:b/>
                <w:sz w:val="24"/>
              </w:rPr>
            </w:pPr>
            <w:r w:rsidRPr="0090632F">
              <w:rPr>
                <w:rFonts w:ascii="Times New Roman" w:hAnsi="Times New Roman" w:cs="Times New Roman"/>
                <w:b/>
                <w:sz w:val="24"/>
              </w:rPr>
              <w:t>Activități</w:t>
            </w:r>
          </w:p>
        </w:tc>
        <w:tc>
          <w:tcPr>
            <w:tcW w:w="1418" w:type="dxa"/>
            <w:vAlign w:val="center"/>
          </w:tcPr>
          <w:p w:rsidR="004D56A0" w:rsidRPr="0090632F" w:rsidRDefault="00C67996" w:rsidP="00493E03">
            <w:pPr>
              <w:jc w:val="center"/>
              <w:rPr>
                <w:rFonts w:ascii="Times New Roman" w:hAnsi="Times New Roman" w:cs="Times New Roman"/>
                <w:b/>
                <w:sz w:val="24"/>
              </w:rPr>
            </w:pPr>
            <w:r w:rsidRPr="0090632F">
              <w:rPr>
                <w:rFonts w:ascii="Times New Roman" w:hAnsi="Times New Roman" w:cs="Times New Roman"/>
                <w:b/>
                <w:sz w:val="24"/>
              </w:rPr>
              <w:t>202</w:t>
            </w:r>
            <w:r w:rsidR="00493E03">
              <w:rPr>
                <w:rFonts w:ascii="Times New Roman" w:hAnsi="Times New Roman" w:cs="Times New Roman"/>
                <w:b/>
                <w:sz w:val="24"/>
              </w:rPr>
              <w:t>6</w:t>
            </w:r>
          </w:p>
        </w:tc>
        <w:tc>
          <w:tcPr>
            <w:tcW w:w="1275" w:type="dxa"/>
            <w:vAlign w:val="center"/>
          </w:tcPr>
          <w:p w:rsidR="004D56A0" w:rsidRPr="0090632F" w:rsidRDefault="00C67996" w:rsidP="0090632F">
            <w:pPr>
              <w:jc w:val="center"/>
              <w:rPr>
                <w:rFonts w:ascii="Times New Roman" w:hAnsi="Times New Roman" w:cs="Times New Roman"/>
                <w:b/>
                <w:sz w:val="24"/>
              </w:rPr>
            </w:pPr>
            <w:r w:rsidRPr="0090632F">
              <w:rPr>
                <w:rFonts w:ascii="Times New Roman" w:hAnsi="Times New Roman" w:cs="Times New Roman"/>
                <w:b/>
                <w:sz w:val="24"/>
              </w:rPr>
              <w:t>2</w:t>
            </w:r>
            <w:r w:rsidR="00493E03">
              <w:rPr>
                <w:rFonts w:ascii="Times New Roman" w:hAnsi="Times New Roman" w:cs="Times New Roman"/>
                <w:b/>
                <w:sz w:val="24"/>
              </w:rPr>
              <w:t>027</w:t>
            </w:r>
          </w:p>
        </w:tc>
        <w:tc>
          <w:tcPr>
            <w:tcW w:w="1418" w:type="dxa"/>
            <w:vAlign w:val="center"/>
          </w:tcPr>
          <w:p w:rsidR="004D56A0" w:rsidRPr="0090632F" w:rsidRDefault="00493E03" w:rsidP="0076427D">
            <w:pPr>
              <w:jc w:val="center"/>
              <w:rPr>
                <w:rFonts w:ascii="Times New Roman" w:hAnsi="Times New Roman" w:cs="Times New Roman"/>
                <w:b/>
                <w:sz w:val="24"/>
              </w:rPr>
            </w:pPr>
            <w:r>
              <w:rPr>
                <w:rFonts w:ascii="Times New Roman" w:hAnsi="Times New Roman" w:cs="Times New Roman"/>
                <w:b/>
                <w:sz w:val="24"/>
              </w:rPr>
              <w:t>2028</w:t>
            </w:r>
          </w:p>
        </w:tc>
      </w:tr>
      <w:tr w:rsidR="004D56A0" w:rsidRPr="0090632F" w:rsidTr="0037473E">
        <w:tc>
          <w:tcPr>
            <w:tcW w:w="4961" w:type="dxa"/>
          </w:tcPr>
          <w:p w:rsidR="004D56A0" w:rsidRPr="0090632F" w:rsidRDefault="004D56A0" w:rsidP="00FC4600">
            <w:pPr>
              <w:jc w:val="both"/>
              <w:rPr>
                <w:rFonts w:ascii="Times New Roman" w:hAnsi="Times New Roman" w:cs="Times New Roman"/>
                <w:sz w:val="24"/>
              </w:rPr>
            </w:pPr>
            <w:r w:rsidRPr="0090632F">
              <w:rPr>
                <w:rFonts w:ascii="Times New Roman" w:hAnsi="Times New Roman" w:cs="Times New Roman"/>
                <w:sz w:val="24"/>
              </w:rPr>
              <w:t>Asigurarea activității curente a autorităților/instituțiilor bugetare</w:t>
            </w:r>
          </w:p>
        </w:tc>
        <w:tc>
          <w:tcPr>
            <w:tcW w:w="1418" w:type="dxa"/>
            <w:vAlign w:val="center"/>
          </w:tcPr>
          <w:p w:rsidR="004D56A0" w:rsidRPr="0090632F" w:rsidRDefault="00C67996" w:rsidP="004D2F14">
            <w:pPr>
              <w:jc w:val="center"/>
              <w:rPr>
                <w:rFonts w:ascii="Times New Roman" w:hAnsi="Times New Roman" w:cs="Times New Roman"/>
                <w:sz w:val="24"/>
              </w:rPr>
            </w:pPr>
            <w:r w:rsidRPr="0090632F">
              <w:rPr>
                <w:rFonts w:ascii="Times New Roman" w:hAnsi="Times New Roman" w:cs="Times New Roman"/>
                <w:sz w:val="24"/>
              </w:rPr>
              <w:t>56</w:t>
            </w:r>
            <w:r w:rsidR="001F4F57">
              <w:rPr>
                <w:rFonts w:ascii="Times New Roman" w:hAnsi="Times New Roman" w:cs="Times New Roman"/>
                <w:sz w:val="24"/>
              </w:rPr>
              <w:t xml:space="preserve"> </w:t>
            </w:r>
            <w:r w:rsidRPr="0090632F">
              <w:rPr>
                <w:rFonts w:ascii="Times New Roman" w:hAnsi="Times New Roman" w:cs="Times New Roman"/>
                <w:sz w:val="24"/>
              </w:rPr>
              <w:t>5</w:t>
            </w:r>
            <w:r w:rsidR="004D2F14">
              <w:rPr>
                <w:rFonts w:ascii="Times New Roman" w:hAnsi="Times New Roman" w:cs="Times New Roman"/>
                <w:sz w:val="24"/>
              </w:rPr>
              <w:t>39,8</w:t>
            </w:r>
          </w:p>
        </w:tc>
        <w:tc>
          <w:tcPr>
            <w:tcW w:w="1275" w:type="dxa"/>
            <w:vAlign w:val="center"/>
          </w:tcPr>
          <w:p w:rsidR="004D56A0" w:rsidRPr="0090632F" w:rsidRDefault="004D2F14" w:rsidP="0090632F">
            <w:pPr>
              <w:jc w:val="center"/>
              <w:rPr>
                <w:rFonts w:ascii="Times New Roman" w:hAnsi="Times New Roman" w:cs="Times New Roman"/>
                <w:sz w:val="24"/>
              </w:rPr>
            </w:pPr>
            <w:r w:rsidRPr="0090632F">
              <w:rPr>
                <w:rFonts w:ascii="Times New Roman" w:hAnsi="Times New Roman" w:cs="Times New Roman"/>
                <w:sz w:val="24"/>
              </w:rPr>
              <w:t>56</w:t>
            </w:r>
            <w:r>
              <w:rPr>
                <w:rFonts w:ascii="Times New Roman" w:hAnsi="Times New Roman" w:cs="Times New Roman"/>
                <w:sz w:val="24"/>
              </w:rPr>
              <w:t xml:space="preserve"> </w:t>
            </w:r>
            <w:r w:rsidRPr="0090632F">
              <w:rPr>
                <w:rFonts w:ascii="Times New Roman" w:hAnsi="Times New Roman" w:cs="Times New Roman"/>
                <w:sz w:val="24"/>
              </w:rPr>
              <w:t>5</w:t>
            </w:r>
            <w:r>
              <w:rPr>
                <w:rFonts w:ascii="Times New Roman" w:hAnsi="Times New Roman" w:cs="Times New Roman"/>
                <w:sz w:val="24"/>
              </w:rPr>
              <w:t>39,8</w:t>
            </w:r>
          </w:p>
        </w:tc>
        <w:tc>
          <w:tcPr>
            <w:tcW w:w="1418" w:type="dxa"/>
            <w:vAlign w:val="center"/>
          </w:tcPr>
          <w:p w:rsidR="004D56A0" w:rsidRPr="0090632F" w:rsidRDefault="004D2F14" w:rsidP="0090632F">
            <w:pPr>
              <w:jc w:val="center"/>
              <w:rPr>
                <w:rFonts w:ascii="Times New Roman" w:hAnsi="Times New Roman" w:cs="Times New Roman"/>
                <w:sz w:val="24"/>
              </w:rPr>
            </w:pPr>
            <w:r w:rsidRPr="0090632F">
              <w:rPr>
                <w:rFonts w:ascii="Times New Roman" w:hAnsi="Times New Roman" w:cs="Times New Roman"/>
                <w:sz w:val="24"/>
              </w:rPr>
              <w:t>56</w:t>
            </w:r>
            <w:r>
              <w:rPr>
                <w:rFonts w:ascii="Times New Roman" w:hAnsi="Times New Roman" w:cs="Times New Roman"/>
                <w:sz w:val="24"/>
              </w:rPr>
              <w:t xml:space="preserve"> </w:t>
            </w:r>
            <w:r w:rsidRPr="0090632F">
              <w:rPr>
                <w:rFonts w:ascii="Times New Roman" w:hAnsi="Times New Roman" w:cs="Times New Roman"/>
                <w:sz w:val="24"/>
              </w:rPr>
              <w:t>5</w:t>
            </w:r>
            <w:r>
              <w:rPr>
                <w:rFonts w:ascii="Times New Roman" w:hAnsi="Times New Roman" w:cs="Times New Roman"/>
                <w:sz w:val="24"/>
              </w:rPr>
              <w:t>39,8</w:t>
            </w:r>
          </w:p>
        </w:tc>
      </w:tr>
      <w:tr w:rsidR="004D56A0" w:rsidRPr="0090632F" w:rsidTr="0037473E">
        <w:tc>
          <w:tcPr>
            <w:tcW w:w="4961" w:type="dxa"/>
          </w:tcPr>
          <w:p w:rsidR="004D56A0" w:rsidRPr="0090632F" w:rsidRDefault="002112A7" w:rsidP="00FC4600">
            <w:pPr>
              <w:jc w:val="both"/>
              <w:rPr>
                <w:rFonts w:ascii="Times New Roman" w:hAnsi="Times New Roman" w:cs="Times New Roman"/>
                <w:sz w:val="24"/>
                <w:lang w:val="en-GB"/>
              </w:rPr>
            </w:pPr>
            <w:r w:rsidRPr="0090632F">
              <w:rPr>
                <w:rFonts w:ascii="Times New Roman" w:hAnsi="Times New Roman" w:cs="Times New Roman"/>
                <w:sz w:val="24"/>
                <w:lang w:val="en-GB"/>
              </w:rPr>
              <w:t>Asigurarea activității curente a autorităților/instituțiilor bugetare  (Unitatea terirorial autonomă cu statut special a Găgăuziei și serviciul de mediere)</w:t>
            </w:r>
          </w:p>
        </w:tc>
        <w:tc>
          <w:tcPr>
            <w:tcW w:w="1418" w:type="dxa"/>
            <w:vAlign w:val="center"/>
          </w:tcPr>
          <w:p w:rsidR="004D56A0" w:rsidRPr="0090632F" w:rsidRDefault="00C67996" w:rsidP="0090632F">
            <w:pPr>
              <w:jc w:val="center"/>
              <w:rPr>
                <w:rFonts w:ascii="Times New Roman" w:hAnsi="Times New Roman" w:cs="Times New Roman"/>
                <w:sz w:val="24"/>
              </w:rPr>
            </w:pPr>
            <w:r w:rsidRPr="0090632F">
              <w:rPr>
                <w:rFonts w:ascii="Times New Roman" w:hAnsi="Times New Roman" w:cs="Times New Roman"/>
                <w:sz w:val="24"/>
              </w:rPr>
              <w:t>1</w:t>
            </w:r>
            <w:r w:rsidR="001F4F57">
              <w:rPr>
                <w:rFonts w:ascii="Times New Roman" w:hAnsi="Times New Roman" w:cs="Times New Roman"/>
                <w:sz w:val="24"/>
              </w:rPr>
              <w:t xml:space="preserve"> </w:t>
            </w:r>
            <w:r w:rsidRPr="0090632F">
              <w:rPr>
                <w:rFonts w:ascii="Times New Roman" w:hAnsi="Times New Roman" w:cs="Times New Roman"/>
                <w:sz w:val="24"/>
              </w:rPr>
              <w:t>901,1</w:t>
            </w:r>
          </w:p>
        </w:tc>
        <w:tc>
          <w:tcPr>
            <w:tcW w:w="1275" w:type="dxa"/>
            <w:vAlign w:val="center"/>
          </w:tcPr>
          <w:p w:rsidR="004D56A0" w:rsidRPr="0090632F" w:rsidRDefault="00C67996" w:rsidP="0090632F">
            <w:pPr>
              <w:jc w:val="center"/>
              <w:rPr>
                <w:rFonts w:ascii="Times New Roman" w:hAnsi="Times New Roman" w:cs="Times New Roman"/>
                <w:sz w:val="24"/>
              </w:rPr>
            </w:pPr>
            <w:r w:rsidRPr="0090632F">
              <w:rPr>
                <w:rFonts w:ascii="Times New Roman" w:hAnsi="Times New Roman" w:cs="Times New Roman"/>
                <w:sz w:val="24"/>
              </w:rPr>
              <w:t>1</w:t>
            </w:r>
            <w:r w:rsidR="001F4F57">
              <w:rPr>
                <w:rFonts w:ascii="Times New Roman" w:hAnsi="Times New Roman" w:cs="Times New Roman"/>
                <w:sz w:val="24"/>
              </w:rPr>
              <w:t xml:space="preserve"> </w:t>
            </w:r>
            <w:r w:rsidRPr="0090632F">
              <w:rPr>
                <w:rFonts w:ascii="Times New Roman" w:hAnsi="Times New Roman" w:cs="Times New Roman"/>
                <w:sz w:val="24"/>
              </w:rPr>
              <w:t>901,1</w:t>
            </w:r>
          </w:p>
        </w:tc>
        <w:tc>
          <w:tcPr>
            <w:tcW w:w="1418" w:type="dxa"/>
            <w:vAlign w:val="center"/>
          </w:tcPr>
          <w:p w:rsidR="004D56A0" w:rsidRPr="0090632F" w:rsidRDefault="00C67996" w:rsidP="0090632F">
            <w:pPr>
              <w:jc w:val="center"/>
              <w:rPr>
                <w:rFonts w:ascii="Times New Roman" w:hAnsi="Times New Roman" w:cs="Times New Roman"/>
                <w:sz w:val="24"/>
              </w:rPr>
            </w:pPr>
            <w:r w:rsidRPr="0090632F">
              <w:rPr>
                <w:rFonts w:ascii="Times New Roman" w:hAnsi="Times New Roman" w:cs="Times New Roman"/>
                <w:sz w:val="24"/>
              </w:rPr>
              <w:t>1</w:t>
            </w:r>
            <w:r w:rsidR="001F4F57">
              <w:rPr>
                <w:rFonts w:ascii="Times New Roman" w:hAnsi="Times New Roman" w:cs="Times New Roman"/>
                <w:sz w:val="24"/>
              </w:rPr>
              <w:t xml:space="preserve"> </w:t>
            </w:r>
            <w:r w:rsidRPr="0090632F">
              <w:rPr>
                <w:rFonts w:ascii="Times New Roman" w:hAnsi="Times New Roman" w:cs="Times New Roman"/>
                <w:sz w:val="24"/>
              </w:rPr>
              <w:t>901,1</w:t>
            </w:r>
          </w:p>
        </w:tc>
      </w:tr>
      <w:tr w:rsidR="004D56A0" w:rsidRPr="0090632F" w:rsidTr="0037473E">
        <w:tc>
          <w:tcPr>
            <w:tcW w:w="4961" w:type="dxa"/>
          </w:tcPr>
          <w:p w:rsidR="004D56A0" w:rsidRPr="0090632F" w:rsidRDefault="004D56A0" w:rsidP="00FC4600">
            <w:pPr>
              <w:jc w:val="both"/>
              <w:rPr>
                <w:rFonts w:ascii="Times New Roman" w:hAnsi="Times New Roman" w:cs="Times New Roman"/>
                <w:sz w:val="24"/>
              </w:rPr>
            </w:pPr>
            <w:r w:rsidRPr="0090632F">
              <w:rPr>
                <w:rFonts w:ascii="Times New Roman" w:hAnsi="Times New Roman" w:cs="Times New Roman"/>
                <w:sz w:val="24"/>
              </w:rPr>
              <w:t>Măsuri ce nu au fost reflectate în factorii comuni și factorii specifici</w:t>
            </w:r>
            <w:r w:rsidR="00974822">
              <w:rPr>
                <w:rFonts w:ascii="Times New Roman" w:hAnsi="Times New Roman" w:cs="Times New Roman"/>
                <w:sz w:val="24"/>
              </w:rPr>
              <w:t xml:space="preserve"> </w:t>
            </w:r>
            <w:r w:rsidRPr="0090632F">
              <w:rPr>
                <w:rFonts w:ascii="Times New Roman" w:hAnsi="Times New Roman" w:cs="Times New Roman"/>
                <w:sz w:val="24"/>
              </w:rPr>
              <w:t xml:space="preserve">(Evaluarea externă (extraordinară) a judecătorilor și </w:t>
            </w:r>
            <w:r w:rsidR="006720B8" w:rsidRPr="0090632F">
              <w:rPr>
                <w:rFonts w:ascii="Times New Roman" w:hAnsi="Times New Roman" w:cs="Times New Roman"/>
                <w:sz w:val="24"/>
              </w:rPr>
              <w:t>procurorilor</w:t>
            </w:r>
            <w:r w:rsidRPr="0090632F">
              <w:rPr>
                <w:rFonts w:ascii="Times New Roman" w:hAnsi="Times New Roman" w:cs="Times New Roman"/>
                <w:sz w:val="24"/>
              </w:rPr>
              <w:t xml:space="preserve"> (procesul de pre - vetting și vetting)</w:t>
            </w:r>
          </w:p>
        </w:tc>
        <w:tc>
          <w:tcPr>
            <w:tcW w:w="1418" w:type="dxa"/>
            <w:vAlign w:val="center"/>
          </w:tcPr>
          <w:p w:rsidR="004D56A0" w:rsidRPr="0090632F" w:rsidRDefault="004D56A0" w:rsidP="0090632F">
            <w:pPr>
              <w:jc w:val="center"/>
              <w:rPr>
                <w:rFonts w:ascii="Times New Roman" w:hAnsi="Times New Roman" w:cs="Times New Roman"/>
                <w:sz w:val="24"/>
              </w:rPr>
            </w:pPr>
            <w:r w:rsidRPr="0090632F">
              <w:rPr>
                <w:rFonts w:ascii="Times New Roman" w:hAnsi="Times New Roman" w:cs="Times New Roman"/>
                <w:sz w:val="24"/>
              </w:rPr>
              <w:t>13</w:t>
            </w:r>
            <w:r w:rsidR="001F4F57">
              <w:rPr>
                <w:rFonts w:ascii="Times New Roman" w:hAnsi="Times New Roman" w:cs="Times New Roman"/>
                <w:sz w:val="24"/>
              </w:rPr>
              <w:t xml:space="preserve"> </w:t>
            </w:r>
            <w:r w:rsidRPr="0090632F">
              <w:rPr>
                <w:rFonts w:ascii="Times New Roman" w:hAnsi="Times New Roman" w:cs="Times New Roman"/>
                <w:sz w:val="24"/>
              </w:rPr>
              <w:t>978,5</w:t>
            </w:r>
          </w:p>
        </w:tc>
        <w:tc>
          <w:tcPr>
            <w:tcW w:w="1275" w:type="dxa"/>
            <w:vAlign w:val="center"/>
          </w:tcPr>
          <w:p w:rsidR="004D56A0" w:rsidRPr="0090632F" w:rsidRDefault="00CC3BC5" w:rsidP="0090632F">
            <w:pPr>
              <w:jc w:val="center"/>
              <w:rPr>
                <w:rFonts w:ascii="Times New Roman" w:hAnsi="Times New Roman" w:cs="Times New Roman"/>
                <w:sz w:val="24"/>
              </w:rPr>
            </w:pPr>
            <w:r>
              <w:rPr>
                <w:rFonts w:ascii="Times New Roman" w:hAnsi="Times New Roman" w:cs="Times New Roman"/>
                <w:sz w:val="24"/>
              </w:rPr>
              <w:t>0,0</w:t>
            </w:r>
          </w:p>
        </w:tc>
        <w:tc>
          <w:tcPr>
            <w:tcW w:w="1418" w:type="dxa"/>
            <w:vAlign w:val="center"/>
          </w:tcPr>
          <w:p w:rsidR="004D56A0" w:rsidRPr="0090632F" w:rsidRDefault="00CC3BC5" w:rsidP="0090632F">
            <w:pPr>
              <w:jc w:val="center"/>
              <w:rPr>
                <w:rFonts w:ascii="Times New Roman" w:hAnsi="Times New Roman" w:cs="Times New Roman"/>
                <w:sz w:val="24"/>
              </w:rPr>
            </w:pPr>
            <w:r>
              <w:rPr>
                <w:rFonts w:ascii="Times New Roman" w:hAnsi="Times New Roman" w:cs="Times New Roman"/>
                <w:sz w:val="24"/>
              </w:rPr>
              <w:t>0,0</w:t>
            </w:r>
          </w:p>
        </w:tc>
      </w:tr>
      <w:tr w:rsidR="004D56A0" w:rsidRPr="0090632F" w:rsidTr="0037473E">
        <w:tc>
          <w:tcPr>
            <w:tcW w:w="4961" w:type="dxa"/>
          </w:tcPr>
          <w:p w:rsidR="004D56A0" w:rsidRPr="0090632F" w:rsidRDefault="004D56A0" w:rsidP="00195A03">
            <w:pPr>
              <w:rPr>
                <w:rFonts w:ascii="Times New Roman" w:hAnsi="Times New Roman" w:cs="Times New Roman"/>
                <w:b/>
                <w:sz w:val="24"/>
              </w:rPr>
            </w:pPr>
            <w:r w:rsidRPr="0090632F">
              <w:rPr>
                <w:rFonts w:ascii="Times New Roman" w:hAnsi="Times New Roman" w:cs="Times New Roman"/>
                <w:b/>
                <w:sz w:val="24"/>
              </w:rPr>
              <w:t>Total subprogram</w:t>
            </w:r>
            <w:r w:rsidR="00FF1F78">
              <w:rPr>
                <w:rFonts w:ascii="Times New Roman" w:hAnsi="Times New Roman" w:cs="Times New Roman"/>
                <w:b/>
                <w:sz w:val="24"/>
              </w:rPr>
              <w:t>ul 4001</w:t>
            </w:r>
          </w:p>
        </w:tc>
        <w:tc>
          <w:tcPr>
            <w:tcW w:w="1418" w:type="dxa"/>
            <w:vAlign w:val="center"/>
          </w:tcPr>
          <w:p w:rsidR="004D56A0" w:rsidRPr="0090632F" w:rsidRDefault="00C67996" w:rsidP="004D2F14">
            <w:pPr>
              <w:jc w:val="center"/>
              <w:rPr>
                <w:rFonts w:ascii="Times New Roman" w:hAnsi="Times New Roman" w:cs="Times New Roman"/>
                <w:b/>
                <w:sz w:val="24"/>
              </w:rPr>
            </w:pPr>
            <w:r w:rsidRPr="0090632F">
              <w:rPr>
                <w:rFonts w:ascii="Times New Roman" w:hAnsi="Times New Roman" w:cs="Times New Roman"/>
                <w:b/>
                <w:sz w:val="24"/>
              </w:rPr>
              <w:t>72</w:t>
            </w:r>
            <w:r w:rsidR="00C47171">
              <w:rPr>
                <w:rFonts w:ascii="Times New Roman" w:hAnsi="Times New Roman" w:cs="Times New Roman"/>
                <w:b/>
                <w:sz w:val="24"/>
              </w:rPr>
              <w:t xml:space="preserve"> </w:t>
            </w:r>
            <w:r w:rsidR="004D2F14">
              <w:rPr>
                <w:rFonts w:ascii="Times New Roman" w:hAnsi="Times New Roman" w:cs="Times New Roman"/>
                <w:b/>
                <w:sz w:val="24"/>
              </w:rPr>
              <w:t>419,4</w:t>
            </w:r>
          </w:p>
        </w:tc>
        <w:tc>
          <w:tcPr>
            <w:tcW w:w="1275" w:type="dxa"/>
            <w:vAlign w:val="center"/>
          </w:tcPr>
          <w:p w:rsidR="004D56A0" w:rsidRPr="0090632F" w:rsidRDefault="00CC3BC5" w:rsidP="00CC3BC5">
            <w:pPr>
              <w:jc w:val="center"/>
              <w:rPr>
                <w:rFonts w:ascii="Times New Roman" w:hAnsi="Times New Roman" w:cs="Times New Roman"/>
                <w:b/>
                <w:sz w:val="24"/>
              </w:rPr>
            </w:pPr>
            <w:r>
              <w:rPr>
                <w:rFonts w:ascii="Times New Roman" w:hAnsi="Times New Roman" w:cs="Times New Roman"/>
                <w:b/>
                <w:sz w:val="24"/>
              </w:rPr>
              <w:t>58</w:t>
            </w:r>
            <w:r w:rsidR="004D2F14">
              <w:rPr>
                <w:rFonts w:ascii="Times New Roman" w:hAnsi="Times New Roman" w:cs="Times New Roman"/>
                <w:b/>
                <w:sz w:val="24"/>
              </w:rPr>
              <w:t xml:space="preserve"> 4</w:t>
            </w:r>
            <w:r>
              <w:rPr>
                <w:rFonts w:ascii="Times New Roman" w:hAnsi="Times New Roman" w:cs="Times New Roman"/>
                <w:b/>
                <w:sz w:val="24"/>
              </w:rPr>
              <w:t>40,9</w:t>
            </w:r>
          </w:p>
        </w:tc>
        <w:tc>
          <w:tcPr>
            <w:tcW w:w="1418" w:type="dxa"/>
            <w:vAlign w:val="center"/>
          </w:tcPr>
          <w:p w:rsidR="004D56A0" w:rsidRPr="0090632F" w:rsidRDefault="00CC3BC5" w:rsidP="0090632F">
            <w:pPr>
              <w:jc w:val="center"/>
              <w:rPr>
                <w:rFonts w:ascii="Times New Roman" w:hAnsi="Times New Roman" w:cs="Times New Roman"/>
                <w:b/>
                <w:sz w:val="24"/>
              </w:rPr>
            </w:pPr>
            <w:r>
              <w:rPr>
                <w:rFonts w:ascii="Times New Roman" w:hAnsi="Times New Roman" w:cs="Times New Roman"/>
                <w:b/>
                <w:sz w:val="24"/>
              </w:rPr>
              <w:t>58 440,9</w:t>
            </w:r>
          </w:p>
        </w:tc>
      </w:tr>
    </w:tbl>
    <w:p w:rsidR="00DC5B72" w:rsidRDefault="00DC5B72" w:rsidP="0076427D">
      <w:pPr>
        <w:spacing w:after="0"/>
        <w:ind w:firstLine="567"/>
        <w:jc w:val="both"/>
        <w:rPr>
          <w:rFonts w:ascii="Times New Roman" w:hAnsi="Times New Roman" w:cs="Times New Roman"/>
          <w:sz w:val="24"/>
          <w:szCs w:val="24"/>
        </w:rPr>
      </w:pPr>
    </w:p>
    <w:p w:rsidR="00B42812" w:rsidRPr="004E1112" w:rsidRDefault="00C677A5" w:rsidP="004323A5">
      <w:pPr>
        <w:pStyle w:val="Listparagraf"/>
        <w:numPr>
          <w:ilvl w:val="0"/>
          <w:numId w:val="4"/>
        </w:numPr>
        <w:ind w:left="851" w:hanging="425"/>
        <w:rPr>
          <w:rFonts w:ascii="Times New Roman" w:hAnsi="Times New Roman" w:cs="Times New Roman"/>
          <w:b/>
          <w:sz w:val="24"/>
          <w:szCs w:val="24"/>
        </w:rPr>
      </w:pPr>
      <w:r w:rsidRPr="004E1112">
        <w:rPr>
          <w:rFonts w:ascii="Times New Roman" w:hAnsi="Times New Roman" w:cs="Times New Roman"/>
          <w:b/>
          <w:sz w:val="24"/>
          <w:szCs w:val="24"/>
        </w:rPr>
        <w:t xml:space="preserve"> </w:t>
      </w:r>
      <w:r w:rsidR="00B42812" w:rsidRPr="004E1112">
        <w:rPr>
          <w:rFonts w:ascii="Times New Roman" w:hAnsi="Times New Roman" w:cs="Times New Roman"/>
          <w:b/>
          <w:sz w:val="24"/>
          <w:szCs w:val="24"/>
        </w:rPr>
        <w:t xml:space="preserve">Subprogramul </w:t>
      </w:r>
      <w:r w:rsidR="00962776" w:rsidRPr="004E1112">
        <w:rPr>
          <w:rFonts w:ascii="Times New Roman" w:hAnsi="Times New Roman" w:cs="Times New Roman"/>
          <w:b/>
          <w:sz w:val="24"/>
          <w:szCs w:val="24"/>
        </w:rPr>
        <w:t xml:space="preserve">4002 </w:t>
      </w:r>
      <w:r w:rsidR="00B42812" w:rsidRPr="004E1112">
        <w:rPr>
          <w:rFonts w:ascii="Times New Roman" w:hAnsi="Times New Roman" w:cs="Times New Roman"/>
          <w:b/>
          <w:sz w:val="24"/>
          <w:szCs w:val="24"/>
        </w:rPr>
        <w:t>„Organizare a sistemului judecătoresc”</w:t>
      </w:r>
    </w:p>
    <w:p w:rsidR="00B42812" w:rsidRPr="004E1112" w:rsidRDefault="00C677A5" w:rsidP="004323A5">
      <w:pPr>
        <w:pStyle w:val="Listparagraf"/>
        <w:numPr>
          <w:ilvl w:val="0"/>
          <w:numId w:val="4"/>
        </w:numPr>
        <w:ind w:left="851" w:hanging="425"/>
        <w:rPr>
          <w:rFonts w:ascii="Times New Roman" w:hAnsi="Times New Roman" w:cs="Times New Roman"/>
          <w:b/>
          <w:sz w:val="24"/>
          <w:szCs w:val="24"/>
        </w:rPr>
      </w:pPr>
      <w:r w:rsidRPr="004E1112">
        <w:rPr>
          <w:rFonts w:ascii="Times New Roman" w:hAnsi="Times New Roman" w:cs="Times New Roman"/>
          <w:b/>
          <w:sz w:val="24"/>
          <w:szCs w:val="24"/>
        </w:rPr>
        <w:t xml:space="preserve"> </w:t>
      </w:r>
      <w:r w:rsidR="00B42812" w:rsidRPr="004E1112">
        <w:rPr>
          <w:rFonts w:ascii="Times New Roman" w:hAnsi="Times New Roman" w:cs="Times New Roman"/>
          <w:b/>
          <w:sz w:val="24"/>
          <w:szCs w:val="24"/>
        </w:rPr>
        <w:t>Activități principale în cadrul subprogramului și cheltuieli pe termen mediu</w:t>
      </w:r>
    </w:p>
    <w:p w:rsidR="00B42812" w:rsidRPr="00FE5BCC" w:rsidRDefault="004D56A0" w:rsidP="00865398">
      <w:pPr>
        <w:spacing w:after="0"/>
        <w:ind w:left="862"/>
        <w:jc w:val="right"/>
        <w:rPr>
          <w:rFonts w:ascii="Times New Roman" w:hAnsi="Times New Roman" w:cs="Times New Roman"/>
          <w:sz w:val="24"/>
          <w:szCs w:val="24"/>
        </w:rPr>
      </w:pPr>
      <w:r>
        <w:rPr>
          <w:rFonts w:ascii="Times New Roman" w:hAnsi="Times New Roman" w:cs="Times New Roman"/>
          <w:i/>
          <w:sz w:val="24"/>
          <w:szCs w:val="24"/>
        </w:rPr>
        <w:t xml:space="preserve"> </w:t>
      </w:r>
      <w:r w:rsidR="00FE5BCC" w:rsidRPr="00FE5BCC">
        <w:rPr>
          <w:rFonts w:ascii="Times New Roman" w:hAnsi="Times New Roman" w:cs="Times New Roman"/>
          <w:i/>
          <w:sz w:val="24"/>
          <w:szCs w:val="24"/>
        </w:rPr>
        <w:t>mii lei</w:t>
      </w:r>
    </w:p>
    <w:tbl>
      <w:tblPr>
        <w:tblStyle w:val="Tabelgril"/>
        <w:tblW w:w="9067" w:type="dxa"/>
        <w:tblInd w:w="279" w:type="dxa"/>
        <w:tblLook w:val="04A0" w:firstRow="1" w:lastRow="0" w:firstColumn="1" w:lastColumn="0" w:noHBand="0" w:noVBand="1"/>
      </w:tblPr>
      <w:tblGrid>
        <w:gridCol w:w="4678"/>
        <w:gridCol w:w="1417"/>
        <w:gridCol w:w="1559"/>
        <w:gridCol w:w="1413"/>
      </w:tblGrid>
      <w:tr w:rsidR="004D56A0" w:rsidTr="00516402">
        <w:tc>
          <w:tcPr>
            <w:tcW w:w="4678" w:type="dxa"/>
            <w:vAlign w:val="center"/>
          </w:tcPr>
          <w:p w:rsidR="004D56A0" w:rsidRPr="001F6152" w:rsidRDefault="004D56A0" w:rsidP="00FE5BCC">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17" w:type="dxa"/>
            <w:vAlign w:val="center"/>
          </w:tcPr>
          <w:p w:rsidR="004D56A0" w:rsidRPr="001F6152" w:rsidRDefault="004D2F14" w:rsidP="00FE5BCC">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559" w:type="dxa"/>
            <w:vAlign w:val="center"/>
          </w:tcPr>
          <w:p w:rsidR="004D56A0" w:rsidRPr="001F6152" w:rsidRDefault="0076427D" w:rsidP="00CB1011">
            <w:pPr>
              <w:jc w:val="center"/>
              <w:rPr>
                <w:rFonts w:ascii="Times New Roman" w:hAnsi="Times New Roman" w:cs="Times New Roman"/>
                <w:b/>
                <w:sz w:val="24"/>
                <w:szCs w:val="24"/>
              </w:rPr>
            </w:pPr>
            <w:r>
              <w:rPr>
                <w:rFonts w:ascii="Times New Roman" w:hAnsi="Times New Roman" w:cs="Times New Roman"/>
                <w:b/>
                <w:sz w:val="24"/>
                <w:szCs w:val="24"/>
              </w:rPr>
              <w:t>202</w:t>
            </w:r>
            <w:r w:rsidR="004D2F14">
              <w:rPr>
                <w:rFonts w:ascii="Times New Roman" w:hAnsi="Times New Roman" w:cs="Times New Roman"/>
                <w:b/>
                <w:sz w:val="24"/>
                <w:szCs w:val="24"/>
              </w:rPr>
              <w:t>7</w:t>
            </w:r>
          </w:p>
        </w:tc>
        <w:tc>
          <w:tcPr>
            <w:tcW w:w="1413" w:type="dxa"/>
            <w:vAlign w:val="center"/>
          </w:tcPr>
          <w:p w:rsidR="004D56A0" w:rsidRPr="001F6152" w:rsidRDefault="0076427D" w:rsidP="00CB1011">
            <w:pPr>
              <w:jc w:val="center"/>
              <w:rPr>
                <w:rFonts w:ascii="Times New Roman" w:hAnsi="Times New Roman" w:cs="Times New Roman"/>
                <w:b/>
                <w:sz w:val="24"/>
                <w:szCs w:val="24"/>
              </w:rPr>
            </w:pPr>
            <w:r>
              <w:rPr>
                <w:rFonts w:ascii="Times New Roman" w:hAnsi="Times New Roman" w:cs="Times New Roman"/>
                <w:b/>
                <w:sz w:val="24"/>
                <w:szCs w:val="24"/>
              </w:rPr>
              <w:t>202</w:t>
            </w:r>
            <w:r w:rsidR="004D2F14">
              <w:rPr>
                <w:rFonts w:ascii="Times New Roman" w:hAnsi="Times New Roman" w:cs="Times New Roman"/>
                <w:b/>
                <w:sz w:val="24"/>
                <w:szCs w:val="24"/>
              </w:rPr>
              <w:t>8</w:t>
            </w:r>
          </w:p>
        </w:tc>
      </w:tr>
      <w:tr w:rsidR="004D56A0" w:rsidTr="00516402">
        <w:tc>
          <w:tcPr>
            <w:tcW w:w="4678" w:type="dxa"/>
          </w:tcPr>
          <w:p w:rsidR="004D56A0" w:rsidRDefault="004D56A0" w:rsidP="00FC4600">
            <w:pPr>
              <w:jc w:val="both"/>
              <w:rPr>
                <w:rFonts w:ascii="Times New Roman" w:hAnsi="Times New Roman" w:cs="Times New Roman"/>
                <w:sz w:val="24"/>
                <w:szCs w:val="24"/>
              </w:rPr>
            </w:pPr>
            <w:r w:rsidRPr="00195A03">
              <w:rPr>
                <w:rFonts w:ascii="Times New Roman" w:hAnsi="Times New Roman" w:cs="Times New Roman"/>
                <w:sz w:val="24"/>
                <w:szCs w:val="24"/>
              </w:rPr>
              <w:t>Asigurarea activității curente a autorităților/</w:t>
            </w:r>
            <w:r w:rsidR="00516402">
              <w:rPr>
                <w:rFonts w:ascii="Times New Roman" w:hAnsi="Times New Roman" w:cs="Times New Roman"/>
                <w:sz w:val="24"/>
                <w:szCs w:val="24"/>
              </w:rPr>
              <w:t xml:space="preserve"> </w:t>
            </w:r>
            <w:r w:rsidRPr="00195A03">
              <w:rPr>
                <w:rFonts w:ascii="Times New Roman" w:hAnsi="Times New Roman" w:cs="Times New Roman"/>
                <w:sz w:val="24"/>
                <w:szCs w:val="24"/>
              </w:rPr>
              <w:t xml:space="preserve">instituțiilor bugetare  </w:t>
            </w:r>
          </w:p>
        </w:tc>
        <w:tc>
          <w:tcPr>
            <w:tcW w:w="1417" w:type="dxa"/>
            <w:vAlign w:val="center"/>
          </w:tcPr>
          <w:p w:rsidR="004D56A0" w:rsidRDefault="004D2F14" w:rsidP="004D2F14">
            <w:pPr>
              <w:jc w:val="center"/>
              <w:rPr>
                <w:rFonts w:ascii="Times New Roman" w:hAnsi="Times New Roman" w:cs="Times New Roman"/>
                <w:sz w:val="24"/>
                <w:szCs w:val="24"/>
              </w:rPr>
            </w:pPr>
            <w:r>
              <w:rPr>
                <w:rFonts w:ascii="Times New Roman" w:hAnsi="Times New Roman" w:cs="Times New Roman"/>
                <w:sz w:val="24"/>
                <w:szCs w:val="24"/>
              </w:rPr>
              <w:t>83</w:t>
            </w:r>
            <w:r w:rsidR="001F4F57">
              <w:rPr>
                <w:rFonts w:ascii="Times New Roman" w:hAnsi="Times New Roman" w:cs="Times New Roman"/>
                <w:sz w:val="24"/>
                <w:szCs w:val="24"/>
              </w:rPr>
              <w:t xml:space="preserve"> </w:t>
            </w:r>
            <w:r>
              <w:rPr>
                <w:rFonts w:ascii="Times New Roman" w:hAnsi="Times New Roman" w:cs="Times New Roman"/>
                <w:sz w:val="24"/>
                <w:szCs w:val="24"/>
              </w:rPr>
              <w:t>574</w:t>
            </w:r>
            <w:r w:rsidR="00C67996">
              <w:rPr>
                <w:rFonts w:ascii="Times New Roman" w:hAnsi="Times New Roman" w:cs="Times New Roman"/>
                <w:sz w:val="24"/>
                <w:szCs w:val="24"/>
              </w:rPr>
              <w:t>,6</w:t>
            </w:r>
          </w:p>
        </w:tc>
        <w:tc>
          <w:tcPr>
            <w:tcW w:w="1559" w:type="dxa"/>
            <w:vAlign w:val="center"/>
          </w:tcPr>
          <w:p w:rsidR="004D56A0" w:rsidRDefault="004D2F14" w:rsidP="004D2F14">
            <w:pPr>
              <w:jc w:val="center"/>
              <w:rPr>
                <w:rFonts w:ascii="Times New Roman" w:hAnsi="Times New Roman" w:cs="Times New Roman"/>
                <w:sz w:val="24"/>
                <w:szCs w:val="24"/>
              </w:rPr>
            </w:pPr>
            <w:r>
              <w:rPr>
                <w:rFonts w:ascii="Times New Roman" w:hAnsi="Times New Roman" w:cs="Times New Roman"/>
                <w:sz w:val="24"/>
                <w:szCs w:val="24"/>
              </w:rPr>
              <w:t>33</w:t>
            </w:r>
            <w:r w:rsidR="001F4F57">
              <w:rPr>
                <w:rFonts w:ascii="Times New Roman" w:hAnsi="Times New Roman" w:cs="Times New Roman"/>
                <w:sz w:val="24"/>
                <w:szCs w:val="24"/>
              </w:rPr>
              <w:t xml:space="preserve"> </w:t>
            </w:r>
            <w:r>
              <w:rPr>
                <w:rFonts w:ascii="Times New Roman" w:hAnsi="Times New Roman" w:cs="Times New Roman"/>
                <w:sz w:val="24"/>
                <w:szCs w:val="24"/>
              </w:rPr>
              <w:t>574</w:t>
            </w:r>
            <w:r w:rsidR="00CB1011">
              <w:rPr>
                <w:rFonts w:ascii="Times New Roman" w:hAnsi="Times New Roman" w:cs="Times New Roman"/>
                <w:sz w:val="24"/>
                <w:szCs w:val="24"/>
              </w:rPr>
              <w:t>,6</w:t>
            </w:r>
          </w:p>
        </w:tc>
        <w:tc>
          <w:tcPr>
            <w:tcW w:w="1413" w:type="dxa"/>
            <w:vAlign w:val="center"/>
          </w:tcPr>
          <w:p w:rsidR="004D56A0" w:rsidRDefault="004D2F14" w:rsidP="004E1112">
            <w:pPr>
              <w:jc w:val="center"/>
              <w:rPr>
                <w:rFonts w:ascii="Times New Roman" w:hAnsi="Times New Roman" w:cs="Times New Roman"/>
                <w:sz w:val="24"/>
                <w:szCs w:val="24"/>
              </w:rPr>
            </w:pPr>
            <w:r>
              <w:rPr>
                <w:rFonts w:ascii="Times New Roman" w:hAnsi="Times New Roman" w:cs="Times New Roman"/>
                <w:sz w:val="24"/>
                <w:szCs w:val="24"/>
              </w:rPr>
              <w:t>33 574,6</w:t>
            </w:r>
          </w:p>
        </w:tc>
      </w:tr>
      <w:tr w:rsidR="004D56A0" w:rsidTr="00516402">
        <w:tc>
          <w:tcPr>
            <w:tcW w:w="4678" w:type="dxa"/>
          </w:tcPr>
          <w:p w:rsidR="004D56A0" w:rsidRPr="004D56A0" w:rsidRDefault="004D56A0" w:rsidP="00820B34">
            <w:pPr>
              <w:rPr>
                <w:rFonts w:ascii="Times New Roman" w:hAnsi="Times New Roman" w:cs="Times New Roman"/>
                <w:b/>
                <w:sz w:val="24"/>
                <w:szCs w:val="24"/>
              </w:rPr>
            </w:pPr>
            <w:r w:rsidRPr="004D56A0">
              <w:rPr>
                <w:rFonts w:ascii="Times New Roman" w:hAnsi="Times New Roman" w:cs="Times New Roman"/>
                <w:b/>
                <w:sz w:val="24"/>
                <w:szCs w:val="24"/>
              </w:rPr>
              <w:t>Total subprogram</w:t>
            </w:r>
            <w:r w:rsidR="00FF1F78">
              <w:rPr>
                <w:rFonts w:ascii="Times New Roman" w:hAnsi="Times New Roman" w:cs="Times New Roman"/>
                <w:b/>
                <w:sz w:val="24"/>
                <w:szCs w:val="24"/>
              </w:rPr>
              <w:t>ul 4002</w:t>
            </w:r>
          </w:p>
        </w:tc>
        <w:tc>
          <w:tcPr>
            <w:tcW w:w="1417" w:type="dxa"/>
            <w:vAlign w:val="center"/>
          </w:tcPr>
          <w:p w:rsidR="004D56A0" w:rsidRPr="0076427D" w:rsidRDefault="004D2F14" w:rsidP="004E1112">
            <w:pPr>
              <w:jc w:val="center"/>
              <w:rPr>
                <w:rFonts w:ascii="Times New Roman" w:hAnsi="Times New Roman" w:cs="Times New Roman"/>
                <w:b/>
                <w:sz w:val="24"/>
                <w:szCs w:val="24"/>
              </w:rPr>
            </w:pPr>
            <w:r>
              <w:rPr>
                <w:rFonts w:ascii="Times New Roman" w:hAnsi="Times New Roman" w:cs="Times New Roman"/>
                <w:b/>
                <w:sz w:val="24"/>
                <w:szCs w:val="24"/>
              </w:rPr>
              <w:t>83</w:t>
            </w:r>
            <w:r w:rsidR="00C47171">
              <w:rPr>
                <w:rFonts w:ascii="Times New Roman" w:hAnsi="Times New Roman" w:cs="Times New Roman"/>
                <w:b/>
                <w:sz w:val="24"/>
                <w:szCs w:val="24"/>
              </w:rPr>
              <w:t xml:space="preserve"> </w:t>
            </w:r>
            <w:r>
              <w:rPr>
                <w:rFonts w:ascii="Times New Roman" w:hAnsi="Times New Roman" w:cs="Times New Roman"/>
                <w:b/>
                <w:sz w:val="24"/>
                <w:szCs w:val="24"/>
              </w:rPr>
              <w:t>574</w:t>
            </w:r>
            <w:r w:rsidR="00C67996">
              <w:rPr>
                <w:rFonts w:ascii="Times New Roman" w:hAnsi="Times New Roman" w:cs="Times New Roman"/>
                <w:b/>
                <w:sz w:val="24"/>
                <w:szCs w:val="24"/>
              </w:rPr>
              <w:t>,6</w:t>
            </w:r>
          </w:p>
        </w:tc>
        <w:tc>
          <w:tcPr>
            <w:tcW w:w="1559" w:type="dxa"/>
            <w:vAlign w:val="center"/>
          </w:tcPr>
          <w:p w:rsidR="004D56A0" w:rsidRPr="0076427D" w:rsidRDefault="004D2F14" w:rsidP="004E1112">
            <w:pPr>
              <w:jc w:val="center"/>
              <w:rPr>
                <w:rFonts w:ascii="Times New Roman" w:hAnsi="Times New Roman" w:cs="Times New Roman"/>
                <w:b/>
                <w:sz w:val="24"/>
                <w:szCs w:val="24"/>
              </w:rPr>
            </w:pPr>
            <w:r>
              <w:rPr>
                <w:rFonts w:ascii="Times New Roman" w:hAnsi="Times New Roman" w:cs="Times New Roman"/>
                <w:b/>
                <w:sz w:val="24"/>
                <w:szCs w:val="24"/>
              </w:rPr>
              <w:t>33</w:t>
            </w:r>
            <w:r w:rsidR="00C47171">
              <w:rPr>
                <w:rFonts w:ascii="Times New Roman" w:hAnsi="Times New Roman" w:cs="Times New Roman"/>
                <w:b/>
                <w:sz w:val="24"/>
                <w:szCs w:val="24"/>
              </w:rPr>
              <w:t xml:space="preserve"> </w:t>
            </w:r>
            <w:r>
              <w:rPr>
                <w:rFonts w:ascii="Times New Roman" w:hAnsi="Times New Roman" w:cs="Times New Roman"/>
                <w:b/>
                <w:sz w:val="24"/>
                <w:szCs w:val="24"/>
              </w:rPr>
              <w:t>574</w:t>
            </w:r>
            <w:r w:rsidR="00CB1011">
              <w:rPr>
                <w:rFonts w:ascii="Times New Roman" w:hAnsi="Times New Roman" w:cs="Times New Roman"/>
                <w:b/>
                <w:sz w:val="24"/>
                <w:szCs w:val="24"/>
              </w:rPr>
              <w:t>,6</w:t>
            </w:r>
          </w:p>
        </w:tc>
        <w:tc>
          <w:tcPr>
            <w:tcW w:w="1413" w:type="dxa"/>
            <w:vAlign w:val="center"/>
          </w:tcPr>
          <w:p w:rsidR="004D56A0" w:rsidRPr="0076427D" w:rsidRDefault="004D2F14" w:rsidP="004E1112">
            <w:pPr>
              <w:jc w:val="center"/>
              <w:rPr>
                <w:rFonts w:ascii="Times New Roman" w:hAnsi="Times New Roman" w:cs="Times New Roman"/>
                <w:b/>
                <w:sz w:val="24"/>
                <w:szCs w:val="24"/>
              </w:rPr>
            </w:pPr>
            <w:r>
              <w:rPr>
                <w:rFonts w:ascii="Times New Roman" w:hAnsi="Times New Roman" w:cs="Times New Roman"/>
                <w:b/>
                <w:sz w:val="24"/>
                <w:szCs w:val="24"/>
              </w:rPr>
              <w:t>33</w:t>
            </w:r>
            <w:r w:rsidR="00C47171">
              <w:rPr>
                <w:rFonts w:ascii="Times New Roman" w:hAnsi="Times New Roman" w:cs="Times New Roman"/>
                <w:b/>
                <w:sz w:val="24"/>
                <w:szCs w:val="24"/>
              </w:rPr>
              <w:t xml:space="preserve"> </w:t>
            </w:r>
            <w:r>
              <w:rPr>
                <w:rFonts w:ascii="Times New Roman" w:hAnsi="Times New Roman" w:cs="Times New Roman"/>
                <w:b/>
                <w:sz w:val="24"/>
                <w:szCs w:val="24"/>
              </w:rPr>
              <w:t>574</w:t>
            </w:r>
            <w:r w:rsidR="00CB1011">
              <w:rPr>
                <w:rFonts w:ascii="Times New Roman" w:hAnsi="Times New Roman" w:cs="Times New Roman"/>
                <w:b/>
                <w:sz w:val="24"/>
                <w:szCs w:val="24"/>
              </w:rPr>
              <w:t>,6</w:t>
            </w:r>
          </w:p>
        </w:tc>
      </w:tr>
    </w:tbl>
    <w:p w:rsidR="004C4A23" w:rsidRPr="004C4A23" w:rsidRDefault="004C4A23" w:rsidP="004C4A23">
      <w:pPr>
        <w:ind w:left="720"/>
        <w:rPr>
          <w:rFonts w:ascii="Times New Roman" w:hAnsi="Times New Roman" w:cs="Times New Roman"/>
          <w:sz w:val="24"/>
          <w:szCs w:val="24"/>
          <w:lang w:val="ro-RO"/>
        </w:rPr>
      </w:pPr>
    </w:p>
    <w:p w:rsidR="00C677A5" w:rsidRPr="00DA69AF" w:rsidRDefault="00C677A5" w:rsidP="004323A5">
      <w:pPr>
        <w:pStyle w:val="Listparagraf"/>
        <w:ind w:left="709" w:hanging="425"/>
        <w:rPr>
          <w:rFonts w:ascii="Times New Roman" w:hAnsi="Times New Roman" w:cs="Times New Roman"/>
          <w:b/>
          <w:sz w:val="24"/>
          <w:szCs w:val="24"/>
        </w:rPr>
      </w:pPr>
      <w:r w:rsidRPr="00DA69AF">
        <w:rPr>
          <w:rFonts w:ascii="Times New Roman" w:hAnsi="Times New Roman" w:cs="Times New Roman"/>
          <w:b/>
          <w:sz w:val="24"/>
          <w:szCs w:val="24"/>
        </w:rPr>
        <w:lastRenderedPageBreak/>
        <w:t>I.</w:t>
      </w:r>
      <w:r w:rsidRPr="00DA69AF">
        <w:rPr>
          <w:rFonts w:ascii="Times New Roman" w:hAnsi="Times New Roman" w:cs="Times New Roman"/>
          <w:b/>
          <w:sz w:val="24"/>
          <w:szCs w:val="24"/>
        </w:rPr>
        <w:tab/>
        <w:t xml:space="preserve"> Subprogramul </w:t>
      </w:r>
      <w:r w:rsidR="00962776" w:rsidRPr="00DA69AF">
        <w:rPr>
          <w:rFonts w:ascii="Times New Roman" w:hAnsi="Times New Roman" w:cs="Times New Roman"/>
          <w:b/>
          <w:sz w:val="24"/>
          <w:szCs w:val="24"/>
        </w:rPr>
        <w:t xml:space="preserve">4006 </w:t>
      </w:r>
      <w:r w:rsidRPr="00DA69AF">
        <w:rPr>
          <w:rFonts w:ascii="Times New Roman" w:hAnsi="Times New Roman" w:cs="Times New Roman"/>
          <w:b/>
          <w:sz w:val="24"/>
          <w:szCs w:val="24"/>
        </w:rPr>
        <w:t>„Implementarea politicii penale a statului”</w:t>
      </w:r>
    </w:p>
    <w:p w:rsidR="00255CAE" w:rsidRPr="00DA69AF" w:rsidRDefault="00C677A5" w:rsidP="004323A5">
      <w:pPr>
        <w:pStyle w:val="Listparagraf"/>
        <w:ind w:left="709" w:hanging="425"/>
        <w:rPr>
          <w:rFonts w:ascii="Times New Roman" w:hAnsi="Times New Roman" w:cs="Times New Roman"/>
          <w:sz w:val="24"/>
          <w:szCs w:val="24"/>
        </w:rPr>
      </w:pPr>
      <w:r w:rsidRPr="00DA69AF">
        <w:rPr>
          <w:rFonts w:ascii="Times New Roman" w:hAnsi="Times New Roman" w:cs="Times New Roman"/>
          <w:b/>
          <w:sz w:val="24"/>
          <w:szCs w:val="24"/>
        </w:rPr>
        <w:t>II.</w:t>
      </w:r>
      <w:r w:rsidRPr="00DA69AF">
        <w:rPr>
          <w:rFonts w:ascii="Times New Roman" w:hAnsi="Times New Roman" w:cs="Times New Roman"/>
          <w:b/>
          <w:sz w:val="24"/>
          <w:szCs w:val="24"/>
        </w:rPr>
        <w:tab/>
        <w:t xml:space="preserve"> Activități principale în cadrul subprogramului și cheltuieli pe termen mediu </w:t>
      </w:r>
    </w:p>
    <w:p w:rsidR="00C21CCB" w:rsidRDefault="004D56A0" w:rsidP="00865398">
      <w:pPr>
        <w:spacing w:after="0"/>
        <w:ind w:left="862" w:right="283"/>
        <w:jc w:val="right"/>
        <w:rPr>
          <w:rFonts w:ascii="Times New Roman" w:hAnsi="Times New Roman" w:cs="Times New Roman"/>
          <w:sz w:val="24"/>
          <w:szCs w:val="24"/>
        </w:rPr>
      </w:pPr>
      <w:r>
        <w:rPr>
          <w:rFonts w:ascii="Times New Roman" w:hAnsi="Times New Roman" w:cs="Times New Roman"/>
          <w:i/>
          <w:sz w:val="24"/>
          <w:szCs w:val="24"/>
        </w:rPr>
        <w:t xml:space="preserve">                                                                                                       </w:t>
      </w:r>
      <w:r w:rsidR="00FE5BCC" w:rsidRPr="00FE5BCC">
        <w:rPr>
          <w:rFonts w:ascii="Times New Roman" w:hAnsi="Times New Roman" w:cs="Times New Roman"/>
          <w:i/>
          <w:sz w:val="24"/>
          <w:szCs w:val="24"/>
        </w:rPr>
        <w:t>mii lei</w:t>
      </w:r>
    </w:p>
    <w:tbl>
      <w:tblPr>
        <w:tblStyle w:val="Tabelgril"/>
        <w:tblW w:w="0" w:type="auto"/>
        <w:tblInd w:w="279" w:type="dxa"/>
        <w:tblLook w:val="04A0" w:firstRow="1" w:lastRow="0" w:firstColumn="1" w:lastColumn="0" w:noHBand="0" w:noVBand="1"/>
      </w:tblPr>
      <w:tblGrid>
        <w:gridCol w:w="4536"/>
        <w:gridCol w:w="1559"/>
        <w:gridCol w:w="1559"/>
        <w:gridCol w:w="1412"/>
      </w:tblGrid>
      <w:tr w:rsidR="004D56A0" w:rsidRPr="001F06C0" w:rsidTr="00E51741">
        <w:trPr>
          <w:tblHeader/>
        </w:trPr>
        <w:tc>
          <w:tcPr>
            <w:tcW w:w="4536" w:type="dxa"/>
            <w:vAlign w:val="center"/>
          </w:tcPr>
          <w:p w:rsidR="004D56A0" w:rsidRPr="001F06C0" w:rsidRDefault="004D56A0" w:rsidP="00FE5BCC">
            <w:pPr>
              <w:jc w:val="center"/>
              <w:rPr>
                <w:rFonts w:ascii="Times New Roman" w:hAnsi="Times New Roman" w:cs="Times New Roman"/>
                <w:b/>
                <w:sz w:val="24"/>
                <w:szCs w:val="24"/>
              </w:rPr>
            </w:pPr>
            <w:r w:rsidRPr="001F06C0">
              <w:rPr>
                <w:rFonts w:ascii="Times New Roman" w:hAnsi="Times New Roman" w:cs="Times New Roman"/>
                <w:b/>
                <w:sz w:val="24"/>
                <w:szCs w:val="24"/>
              </w:rPr>
              <w:t>Activități</w:t>
            </w:r>
          </w:p>
        </w:tc>
        <w:tc>
          <w:tcPr>
            <w:tcW w:w="1559" w:type="dxa"/>
            <w:vAlign w:val="center"/>
          </w:tcPr>
          <w:p w:rsidR="004D56A0" w:rsidRPr="001F06C0" w:rsidRDefault="0076427D" w:rsidP="00CB1011">
            <w:pPr>
              <w:jc w:val="center"/>
              <w:rPr>
                <w:rFonts w:ascii="Times New Roman" w:hAnsi="Times New Roman" w:cs="Times New Roman"/>
                <w:b/>
                <w:sz w:val="24"/>
                <w:szCs w:val="24"/>
              </w:rPr>
            </w:pPr>
            <w:r w:rsidRPr="001F06C0">
              <w:rPr>
                <w:rFonts w:ascii="Times New Roman" w:hAnsi="Times New Roman" w:cs="Times New Roman"/>
                <w:b/>
                <w:sz w:val="24"/>
                <w:szCs w:val="24"/>
              </w:rPr>
              <w:t>202</w:t>
            </w:r>
            <w:r w:rsidR="00CC3BC5">
              <w:rPr>
                <w:rFonts w:ascii="Times New Roman" w:hAnsi="Times New Roman" w:cs="Times New Roman"/>
                <w:b/>
                <w:sz w:val="24"/>
                <w:szCs w:val="24"/>
              </w:rPr>
              <w:t>6</w:t>
            </w:r>
          </w:p>
        </w:tc>
        <w:tc>
          <w:tcPr>
            <w:tcW w:w="1559" w:type="dxa"/>
            <w:vAlign w:val="center"/>
          </w:tcPr>
          <w:p w:rsidR="004D56A0" w:rsidRPr="001F06C0" w:rsidRDefault="0076427D" w:rsidP="00CB1011">
            <w:pPr>
              <w:jc w:val="center"/>
              <w:rPr>
                <w:rFonts w:ascii="Times New Roman" w:hAnsi="Times New Roman" w:cs="Times New Roman"/>
                <w:b/>
                <w:sz w:val="24"/>
                <w:szCs w:val="24"/>
              </w:rPr>
            </w:pPr>
            <w:r w:rsidRPr="001F06C0">
              <w:rPr>
                <w:rFonts w:ascii="Times New Roman" w:hAnsi="Times New Roman" w:cs="Times New Roman"/>
                <w:b/>
                <w:sz w:val="24"/>
                <w:szCs w:val="24"/>
              </w:rPr>
              <w:t>202</w:t>
            </w:r>
            <w:r w:rsidR="00CC3BC5">
              <w:rPr>
                <w:rFonts w:ascii="Times New Roman" w:hAnsi="Times New Roman" w:cs="Times New Roman"/>
                <w:b/>
                <w:sz w:val="24"/>
                <w:szCs w:val="24"/>
              </w:rPr>
              <w:t>7</w:t>
            </w:r>
          </w:p>
        </w:tc>
        <w:tc>
          <w:tcPr>
            <w:tcW w:w="1412" w:type="dxa"/>
            <w:vAlign w:val="center"/>
          </w:tcPr>
          <w:p w:rsidR="004D56A0" w:rsidRPr="001F06C0" w:rsidRDefault="0076427D" w:rsidP="00CB1011">
            <w:pPr>
              <w:jc w:val="center"/>
              <w:rPr>
                <w:rFonts w:ascii="Times New Roman" w:hAnsi="Times New Roman" w:cs="Times New Roman"/>
                <w:b/>
                <w:sz w:val="24"/>
                <w:szCs w:val="24"/>
              </w:rPr>
            </w:pPr>
            <w:r w:rsidRPr="001F06C0">
              <w:rPr>
                <w:rFonts w:ascii="Times New Roman" w:hAnsi="Times New Roman" w:cs="Times New Roman"/>
                <w:b/>
                <w:sz w:val="24"/>
                <w:szCs w:val="24"/>
              </w:rPr>
              <w:t>202</w:t>
            </w:r>
            <w:r w:rsidR="00CC3BC5">
              <w:rPr>
                <w:rFonts w:ascii="Times New Roman" w:hAnsi="Times New Roman" w:cs="Times New Roman"/>
                <w:b/>
                <w:sz w:val="24"/>
                <w:szCs w:val="24"/>
              </w:rPr>
              <w:t>8</w:t>
            </w:r>
          </w:p>
        </w:tc>
      </w:tr>
      <w:tr w:rsidR="004D56A0" w:rsidRPr="001F06C0" w:rsidTr="00E51741">
        <w:tc>
          <w:tcPr>
            <w:tcW w:w="4536" w:type="dxa"/>
          </w:tcPr>
          <w:p w:rsidR="004D56A0" w:rsidRPr="001F06C0" w:rsidRDefault="004D56A0" w:rsidP="00820B34">
            <w:pPr>
              <w:rPr>
                <w:rFonts w:ascii="Times New Roman" w:hAnsi="Times New Roman" w:cs="Times New Roman"/>
                <w:sz w:val="24"/>
                <w:szCs w:val="24"/>
              </w:rPr>
            </w:pPr>
            <w:r w:rsidRPr="001F06C0">
              <w:rPr>
                <w:rFonts w:ascii="Times New Roman" w:hAnsi="Times New Roman" w:cs="Times New Roman"/>
                <w:sz w:val="24"/>
                <w:szCs w:val="24"/>
              </w:rPr>
              <w:t>Asigurarea activității curente a autorităților/</w:t>
            </w:r>
            <w:r w:rsidR="00E51741">
              <w:rPr>
                <w:rFonts w:ascii="Times New Roman" w:hAnsi="Times New Roman" w:cs="Times New Roman"/>
                <w:sz w:val="24"/>
                <w:szCs w:val="24"/>
              </w:rPr>
              <w:t xml:space="preserve"> </w:t>
            </w:r>
            <w:r w:rsidRPr="001F06C0">
              <w:rPr>
                <w:rFonts w:ascii="Times New Roman" w:hAnsi="Times New Roman" w:cs="Times New Roman"/>
                <w:sz w:val="24"/>
                <w:szCs w:val="24"/>
              </w:rPr>
              <w:t xml:space="preserve">instituțiilor bugetare  </w:t>
            </w:r>
          </w:p>
        </w:tc>
        <w:tc>
          <w:tcPr>
            <w:tcW w:w="1559" w:type="dxa"/>
            <w:vAlign w:val="center"/>
          </w:tcPr>
          <w:p w:rsidR="004D56A0" w:rsidRPr="001F06C0" w:rsidRDefault="00CB1011" w:rsidP="00CC3BC5">
            <w:pPr>
              <w:jc w:val="center"/>
              <w:rPr>
                <w:rFonts w:ascii="Times New Roman" w:hAnsi="Times New Roman" w:cs="Times New Roman"/>
                <w:sz w:val="24"/>
                <w:szCs w:val="24"/>
              </w:rPr>
            </w:pPr>
            <w:r w:rsidRPr="001F06C0">
              <w:rPr>
                <w:rFonts w:ascii="Times New Roman" w:hAnsi="Times New Roman" w:cs="Times New Roman"/>
                <w:sz w:val="24"/>
                <w:szCs w:val="24"/>
              </w:rPr>
              <w:t>4</w:t>
            </w:r>
            <w:r w:rsidR="00CC3BC5">
              <w:rPr>
                <w:rFonts w:ascii="Times New Roman" w:hAnsi="Times New Roman" w:cs="Times New Roman"/>
                <w:sz w:val="24"/>
                <w:szCs w:val="24"/>
              </w:rPr>
              <w:t>54</w:t>
            </w:r>
            <w:r w:rsidR="001F4F57">
              <w:rPr>
                <w:rFonts w:ascii="Times New Roman" w:hAnsi="Times New Roman" w:cs="Times New Roman"/>
                <w:sz w:val="24"/>
                <w:szCs w:val="24"/>
              </w:rPr>
              <w:t xml:space="preserve"> </w:t>
            </w:r>
            <w:r w:rsidR="00CC3BC5">
              <w:rPr>
                <w:rFonts w:ascii="Times New Roman" w:hAnsi="Times New Roman" w:cs="Times New Roman"/>
                <w:sz w:val="24"/>
                <w:szCs w:val="24"/>
              </w:rPr>
              <w:t>986,1</w:t>
            </w:r>
          </w:p>
        </w:tc>
        <w:tc>
          <w:tcPr>
            <w:tcW w:w="1559" w:type="dxa"/>
            <w:vAlign w:val="center"/>
          </w:tcPr>
          <w:p w:rsidR="004D56A0" w:rsidRPr="001F06C0" w:rsidRDefault="00CB1011" w:rsidP="00CC3BC5">
            <w:pPr>
              <w:jc w:val="center"/>
              <w:rPr>
                <w:rFonts w:ascii="Times New Roman" w:hAnsi="Times New Roman" w:cs="Times New Roman"/>
                <w:sz w:val="24"/>
                <w:szCs w:val="24"/>
              </w:rPr>
            </w:pPr>
            <w:r w:rsidRPr="001F06C0">
              <w:rPr>
                <w:rFonts w:ascii="Times New Roman" w:hAnsi="Times New Roman" w:cs="Times New Roman"/>
                <w:sz w:val="24"/>
                <w:szCs w:val="24"/>
              </w:rPr>
              <w:t>4</w:t>
            </w:r>
            <w:r w:rsidR="00CC3BC5">
              <w:rPr>
                <w:rFonts w:ascii="Times New Roman" w:hAnsi="Times New Roman" w:cs="Times New Roman"/>
                <w:sz w:val="24"/>
                <w:szCs w:val="24"/>
              </w:rPr>
              <w:t>51</w:t>
            </w:r>
            <w:r w:rsidR="001F4F57">
              <w:rPr>
                <w:rFonts w:ascii="Times New Roman" w:hAnsi="Times New Roman" w:cs="Times New Roman"/>
                <w:sz w:val="24"/>
                <w:szCs w:val="24"/>
              </w:rPr>
              <w:t xml:space="preserve"> </w:t>
            </w:r>
            <w:r w:rsidR="00CC3BC5">
              <w:rPr>
                <w:rFonts w:ascii="Times New Roman" w:hAnsi="Times New Roman" w:cs="Times New Roman"/>
                <w:sz w:val="24"/>
                <w:szCs w:val="24"/>
              </w:rPr>
              <w:t>986,1</w:t>
            </w:r>
          </w:p>
        </w:tc>
        <w:tc>
          <w:tcPr>
            <w:tcW w:w="1412" w:type="dxa"/>
            <w:vAlign w:val="center"/>
          </w:tcPr>
          <w:p w:rsidR="004D56A0" w:rsidRPr="001F06C0" w:rsidRDefault="00CC3BC5" w:rsidP="00C677A5">
            <w:pPr>
              <w:jc w:val="center"/>
              <w:rPr>
                <w:rFonts w:ascii="Times New Roman" w:hAnsi="Times New Roman" w:cs="Times New Roman"/>
                <w:sz w:val="24"/>
                <w:szCs w:val="24"/>
              </w:rPr>
            </w:pPr>
            <w:r w:rsidRPr="001F06C0">
              <w:rPr>
                <w:rFonts w:ascii="Times New Roman" w:hAnsi="Times New Roman" w:cs="Times New Roman"/>
                <w:sz w:val="24"/>
                <w:szCs w:val="24"/>
              </w:rPr>
              <w:t>4</w:t>
            </w:r>
            <w:r>
              <w:rPr>
                <w:rFonts w:ascii="Times New Roman" w:hAnsi="Times New Roman" w:cs="Times New Roman"/>
                <w:sz w:val="24"/>
                <w:szCs w:val="24"/>
              </w:rPr>
              <w:t>51 986,1</w:t>
            </w:r>
          </w:p>
        </w:tc>
      </w:tr>
      <w:tr w:rsidR="004D56A0" w:rsidRPr="001F06C0" w:rsidTr="00E51741">
        <w:tc>
          <w:tcPr>
            <w:tcW w:w="4536" w:type="dxa"/>
          </w:tcPr>
          <w:p w:rsidR="004D56A0" w:rsidRPr="001F06C0" w:rsidRDefault="00CC3BC5" w:rsidP="00820B34">
            <w:pPr>
              <w:rPr>
                <w:rFonts w:ascii="Times New Roman" w:hAnsi="Times New Roman" w:cs="Times New Roman"/>
                <w:sz w:val="24"/>
                <w:szCs w:val="24"/>
              </w:rPr>
            </w:pPr>
            <w:r>
              <w:rPr>
                <w:rFonts w:ascii="Times New Roman" w:hAnsi="Times New Roman" w:cs="Times New Roman"/>
                <w:sz w:val="24"/>
                <w:szCs w:val="24"/>
              </w:rPr>
              <w:t>Reparații capitale</w:t>
            </w:r>
          </w:p>
        </w:tc>
        <w:tc>
          <w:tcPr>
            <w:tcW w:w="1559" w:type="dxa"/>
            <w:vAlign w:val="center"/>
          </w:tcPr>
          <w:p w:rsidR="004D56A0" w:rsidRPr="001F06C0" w:rsidRDefault="00CC3BC5" w:rsidP="00C677A5">
            <w:pPr>
              <w:jc w:val="center"/>
              <w:rPr>
                <w:rFonts w:ascii="Times New Roman" w:hAnsi="Times New Roman" w:cs="Times New Roman"/>
                <w:sz w:val="24"/>
                <w:szCs w:val="24"/>
              </w:rPr>
            </w:pPr>
            <w:r>
              <w:rPr>
                <w:rFonts w:ascii="Times New Roman" w:hAnsi="Times New Roman" w:cs="Times New Roman"/>
                <w:sz w:val="24"/>
                <w:szCs w:val="24"/>
              </w:rPr>
              <w:t>14</w:t>
            </w:r>
            <w:r w:rsidR="001F4F57">
              <w:rPr>
                <w:rFonts w:ascii="Times New Roman" w:hAnsi="Times New Roman" w:cs="Times New Roman"/>
                <w:sz w:val="24"/>
                <w:szCs w:val="24"/>
              </w:rPr>
              <w:t xml:space="preserve"> </w:t>
            </w:r>
            <w:r>
              <w:rPr>
                <w:rFonts w:ascii="Times New Roman" w:hAnsi="Times New Roman" w:cs="Times New Roman"/>
                <w:sz w:val="24"/>
                <w:szCs w:val="24"/>
              </w:rPr>
              <w:t>350</w:t>
            </w:r>
            <w:r w:rsidR="00CB1011" w:rsidRPr="001F06C0">
              <w:rPr>
                <w:rFonts w:ascii="Times New Roman" w:hAnsi="Times New Roman" w:cs="Times New Roman"/>
                <w:sz w:val="24"/>
                <w:szCs w:val="24"/>
              </w:rPr>
              <w:t>,0</w:t>
            </w:r>
          </w:p>
        </w:tc>
        <w:tc>
          <w:tcPr>
            <w:tcW w:w="1559" w:type="dxa"/>
            <w:vAlign w:val="center"/>
          </w:tcPr>
          <w:p w:rsidR="004D56A0" w:rsidRPr="001F06C0" w:rsidRDefault="00CC3BC5" w:rsidP="00C677A5">
            <w:pPr>
              <w:jc w:val="center"/>
              <w:rPr>
                <w:rFonts w:ascii="Times New Roman" w:hAnsi="Times New Roman" w:cs="Times New Roman"/>
                <w:sz w:val="24"/>
                <w:szCs w:val="24"/>
              </w:rPr>
            </w:pPr>
            <w:r>
              <w:rPr>
                <w:rFonts w:ascii="Times New Roman" w:hAnsi="Times New Roman" w:cs="Times New Roman"/>
                <w:sz w:val="24"/>
                <w:szCs w:val="24"/>
              </w:rPr>
              <w:t>14 350</w:t>
            </w:r>
            <w:r w:rsidRPr="001F06C0">
              <w:rPr>
                <w:rFonts w:ascii="Times New Roman" w:hAnsi="Times New Roman" w:cs="Times New Roman"/>
                <w:sz w:val="24"/>
                <w:szCs w:val="24"/>
              </w:rPr>
              <w:t>,0</w:t>
            </w:r>
          </w:p>
        </w:tc>
        <w:tc>
          <w:tcPr>
            <w:tcW w:w="1412" w:type="dxa"/>
            <w:vAlign w:val="center"/>
          </w:tcPr>
          <w:p w:rsidR="004D56A0" w:rsidRPr="001F06C0" w:rsidRDefault="00CC3BC5" w:rsidP="00C677A5">
            <w:pPr>
              <w:jc w:val="center"/>
              <w:rPr>
                <w:rFonts w:ascii="Times New Roman" w:hAnsi="Times New Roman" w:cs="Times New Roman"/>
                <w:sz w:val="24"/>
                <w:szCs w:val="24"/>
              </w:rPr>
            </w:pPr>
            <w:r>
              <w:rPr>
                <w:rFonts w:ascii="Times New Roman" w:hAnsi="Times New Roman" w:cs="Times New Roman"/>
                <w:sz w:val="24"/>
                <w:szCs w:val="24"/>
              </w:rPr>
              <w:t>14 350</w:t>
            </w:r>
            <w:r w:rsidRPr="001F06C0">
              <w:rPr>
                <w:rFonts w:ascii="Times New Roman" w:hAnsi="Times New Roman" w:cs="Times New Roman"/>
                <w:sz w:val="24"/>
                <w:szCs w:val="24"/>
              </w:rPr>
              <w:t>,0</w:t>
            </w:r>
          </w:p>
        </w:tc>
      </w:tr>
      <w:tr w:rsidR="00A105BE" w:rsidRPr="001F06C0" w:rsidTr="00E51741">
        <w:tc>
          <w:tcPr>
            <w:tcW w:w="4536" w:type="dxa"/>
          </w:tcPr>
          <w:p w:rsidR="00A105BE" w:rsidRDefault="00A105BE" w:rsidP="00820B34">
            <w:pPr>
              <w:rPr>
                <w:rFonts w:ascii="Times New Roman" w:hAnsi="Times New Roman" w:cs="Times New Roman"/>
                <w:sz w:val="24"/>
                <w:szCs w:val="24"/>
              </w:rPr>
            </w:pPr>
            <w:r>
              <w:rPr>
                <w:rFonts w:ascii="Times New Roman" w:hAnsi="Times New Roman" w:cs="Times New Roman"/>
                <w:sz w:val="24"/>
                <w:szCs w:val="24"/>
              </w:rPr>
              <w:t>Investiții capitale</w:t>
            </w:r>
          </w:p>
        </w:tc>
        <w:tc>
          <w:tcPr>
            <w:tcW w:w="1559" w:type="dxa"/>
            <w:vAlign w:val="center"/>
          </w:tcPr>
          <w:p w:rsidR="00A105BE" w:rsidRDefault="00A105BE" w:rsidP="00C677A5">
            <w:pPr>
              <w:jc w:val="center"/>
              <w:rPr>
                <w:rFonts w:ascii="Times New Roman" w:hAnsi="Times New Roman" w:cs="Times New Roman"/>
                <w:sz w:val="24"/>
                <w:szCs w:val="24"/>
              </w:rPr>
            </w:pPr>
            <w:r>
              <w:rPr>
                <w:rFonts w:ascii="Times New Roman" w:hAnsi="Times New Roman" w:cs="Times New Roman"/>
                <w:sz w:val="24"/>
                <w:szCs w:val="24"/>
              </w:rPr>
              <w:t>6 000,0</w:t>
            </w:r>
          </w:p>
        </w:tc>
        <w:tc>
          <w:tcPr>
            <w:tcW w:w="1559" w:type="dxa"/>
            <w:vAlign w:val="center"/>
          </w:tcPr>
          <w:p w:rsidR="00A105BE" w:rsidRDefault="00A105BE" w:rsidP="00C677A5">
            <w:pPr>
              <w:jc w:val="center"/>
              <w:rPr>
                <w:rFonts w:ascii="Times New Roman" w:hAnsi="Times New Roman" w:cs="Times New Roman"/>
                <w:sz w:val="24"/>
                <w:szCs w:val="24"/>
              </w:rPr>
            </w:pPr>
            <w:r>
              <w:rPr>
                <w:rFonts w:ascii="Times New Roman" w:hAnsi="Times New Roman" w:cs="Times New Roman"/>
                <w:sz w:val="24"/>
                <w:szCs w:val="24"/>
              </w:rPr>
              <w:t>4 904,0</w:t>
            </w:r>
          </w:p>
        </w:tc>
        <w:tc>
          <w:tcPr>
            <w:tcW w:w="1412" w:type="dxa"/>
            <w:vAlign w:val="center"/>
          </w:tcPr>
          <w:p w:rsidR="00A105BE" w:rsidRDefault="00A105BE" w:rsidP="00C677A5">
            <w:pPr>
              <w:jc w:val="center"/>
              <w:rPr>
                <w:rFonts w:ascii="Times New Roman" w:hAnsi="Times New Roman" w:cs="Times New Roman"/>
                <w:sz w:val="24"/>
                <w:szCs w:val="24"/>
              </w:rPr>
            </w:pPr>
          </w:p>
        </w:tc>
      </w:tr>
      <w:tr w:rsidR="004D56A0" w:rsidRPr="001F06C0" w:rsidTr="00E51741">
        <w:tc>
          <w:tcPr>
            <w:tcW w:w="4536" w:type="dxa"/>
          </w:tcPr>
          <w:p w:rsidR="004D56A0" w:rsidRPr="001F06C0" w:rsidRDefault="004D56A0" w:rsidP="00820B34">
            <w:pPr>
              <w:rPr>
                <w:rFonts w:ascii="Times New Roman" w:hAnsi="Times New Roman" w:cs="Times New Roman"/>
                <w:b/>
                <w:sz w:val="24"/>
                <w:szCs w:val="24"/>
              </w:rPr>
            </w:pPr>
            <w:r w:rsidRPr="001F06C0">
              <w:rPr>
                <w:rFonts w:ascii="Times New Roman" w:hAnsi="Times New Roman" w:cs="Times New Roman"/>
                <w:b/>
                <w:sz w:val="24"/>
                <w:szCs w:val="24"/>
              </w:rPr>
              <w:t>Total subprogram</w:t>
            </w:r>
            <w:r w:rsidR="004544A3" w:rsidRPr="001F06C0">
              <w:rPr>
                <w:rFonts w:ascii="Times New Roman" w:hAnsi="Times New Roman" w:cs="Times New Roman"/>
                <w:b/>
                <w:sz w:val="24"/>
                <w:szCs w:val="24"/>
              </w:rPr>
              <w:t>ul 4006</w:t>
            </w:r>
          </w:p>
        </w:tc>
        <w:tc>
          <w:tcPr>
            <w:tcW w:w="1559" w:type="dxa"/>
            <w:vAlign w:val="center"/>
          </w:tcPr>
          <w:p w:rsidR="004D56A0" w:rsidRPr="001F06C0" w:rsidRDefault="00CC3BC5" w:rsidP="00A105BE">
            <w:pPr>
              <w:jc w:val="center"/>
              <w:rPr>
                <w:rFonts w:ascii="Times New Roman" w:hAnsi="Times New Roman" w:cs="Times New Roman"/>
                <w:b/>
                <w:sz w:val="24"/>
                <w:szCs w:val="24"/>
              </w:rPr>
            </w:pPr>
            <w:r>
              <w:rPr>
                <w:rFonts w:ascii="Times New Roman" w:hAnsi="Times New Roman" w:cs="Times New Roman"/>
                <w:b/>
                <w:sz w:val="24"/>
                <w:szCs w:val="24"/>
              </w:rPr>
              <w:t>4</w:t>
            </w:r>
            <w:r w:rsidR="00A105BE">
              <w:rPr>
                <w:rFonts w:ascii="Times New Roman" w:hAnsi="Times New Roman" w:cs="Times New Roman"/>
                <w:b/>
                <w:sz w:val="24"/>
                <w:szCs w:val="24"/>
              </w:rPr>
              <w:t>75</w:t>
            </w:r>
            <w:r w:rsidR="00C47171">
              <w:rPr>
                <w:rFonts w:ascii="Times New Roman" w:hAnsi="Times New Roman" w:cs="Times New Roman"/>
                <w:b/>
                <w:sz w:val="24"/>
                <w:szCs w:val="24"/>
              </w:rPr>
              <w:t xml:space="preserve"> </w:t>
            </w:r>
            <w:r>
              <w:rPr>
                <w:rFonts w:ascii="Times New Roman" w:hAnsi="Times New Roman" w:cs="Times New Roman"/>
                <w:b/>
                <w:sz w:val="24"/>
                <w:szCs w:val="24"/>
              </w:rPr>
              <w:t>336,1</w:t>
            </w:r>
          </w:p>
        </w:tc>
        <w:tc>
          <w:tcPr>
            <w:tcW w:w="1559" w:type="dxa"/>
            <w:vAlign w:val="center"/>
          </w:tcPr>
          <w:p w:rsidR="004D56A0" w:rsidRPr="001F06C0" w:rsidRDefault="00CC3BC5" w:rsidP="00A105BE">
            <w:pPr>
              <w:jc w:val="center"/>
              <w:rPr>
                <w:rFonts w:ascii="Times New Roman" w:hAnsi="Times New Roman" w:cs="Times New Roman"/>
                <w:b/>
                <w:sz w:val="24"/>
                <w:szCs w:val="24"/>
              </w:rPr>
            </w:pPr>
            <w:r>
              <w:rPr>
                <w:rFonts w:ascii="Times New Roman" w:hAnsi="Times New Roman" w:cs="Times New Roman"/>
                <w:b/>
                <w:sz w:val="24"/>
                <w:szCs w:val="24"/>
              </w:rPr>
              <w:t>4</w:t>
            </w:r>
            <w:r w:rsidR="00A105BE">
              <w:rPr>
                <w:rFonts w:ascii="Times New Roman" w:hAnsi="Times New Roman" w:cs="Times New Roman"/>
                <w:b/>
                <w:sz w:val="24"/>
                <w:szCs w:val="24"/>
              </w:rPr>
              <w:t>71</w:t>
            </w:r>
            <w:r w:rsidR="00C47171">
              <w:rPr>
                <w:rFonts w:ascii="Times New Roman" w:hAnsi="Times New Roman" w:cs="Times New Roman"/>
                <w:b/>
                <w:sz w:val="24"/>
                <w:szCs w:val="24"/>
              </w:rPr>
              <w:t xml:space="preserve"> </w:t>
            </w:r>
            <w:r w:rsidR="00A105BE">
              <w:rPr>
                <w:rFonts w:ascii="Times New Roman" w:hAnsi="Times New Roman" w:cs="Times New Roman"/>
                <w:b/>
                <w:sz w:val="24"/>
                <w:szCs w:val="24"/>
              </w:rPr>
              <w:t>240</w:t>
            </w:r>
            <w:r>
              <w:rPr>
                <w:rFonts w:ascii="Times New Roman" w:hAnsi="Times New Roman" w:cs="Times New Roman"/>
                <w:b/>
                <w:sz w:val="24"/>
                <w:szCs w:val="24"/>
              </w:rPr>
              <w:t>,1</w:t>
            </w:r>
          </w:p>
        </w:tc>
        <w:tc>
          <w:tcPr>
            <w:tcW w:w="1412" w:type="dxa"/>
            <w:vAlign w:val="center"/>
          </w:tcPr>
          <w:p w:rsidR="004D56A0" w:rsidRPr="001F06C0" w:rsidRDefault="00CC3BC5" w:rsidP="00C677A5">
            <w:pPr>
              <w:jc w:val="center"/>
              <w:rPr>
                <w:rFonts w:ascii="Times New Roman" w:hAnsi="Times New Roman" w:cs="Times New Roman"/>
                <w:b/>
                <w:sz w:val="24"/>
                <w:szCs w:val="24"/>
              </w:rPr>
            </w:pPr>
            <w:r w:rsidRPr="00CC3BC5">
              <w:rPr>
                <w:rFonts w:ascii="Times New Roman" w:hAnsi="Times New Roman" w:cs="Times New Roman"/>
                <w:b/>
                <w:sz w:val="24"/>
                <w:szCs w:val="24"/>
              </w:rPr>
              <w:t>466 336,1</w:t>
            </w:r>
          </w:p>
        </w:tc>
      </w:tr>
    </w:tbl>
    <w:p w:rsidR="000C2888" w:rsidRDefault="000C2888" w:rsidP="001410A6">
      <w:pPr>
        <w:tabs>
          <w:tab w:val="left" w:pos="2467"/>
        </w:tabs>
        <w:spacing w:after="0"/>
        <w:rPr>
          <w:rFonts w:ascii="Times New Roman" w:hAnsi="Times New Roman" w:cs="Times New Roman"/>
          <w:i/>
          <w:sz w:val="24"/>
          <w:szCs w:val="24"/>
        </w:rPr>
      </w:pPr>
    </w:p>
    <w:p w:rsidR="00C677A5" w:rsidRPr="00DA69AF" w:rsidRDefault="00C677A5" w:rsidP="00DA69AF">
      <w:pPr>
        <w:spacing w:after="0"/>
        <w:ind w:firstLine="426"/>
        <w:jc w:val="both"/>
        <w:rPr>
          <w:rFonts w:ascii="Times New Roman" w:hAnsi="Times New Roman" w:cs="Times New Roman"/>
          <w:b/>
          <w:sz w:val="24"/>
          <w:szCs w:val="24"/>
        </w:rPr>
      </w:pPr>
      <w:r w:rsidRPr="00DA69AF">
        <w:rPr>
          <w:rFonts w:ascii="Times New Roman" w:hAnsi="Times New Roman" w:cs="Times New Roman"/>
          <w:b/>
          <w:sz w:val="24"/>
          <w:szCs w:val="24"/>
        </w:rPr>
        <w:t>I.</w:t>
      </w:r>
      <w:r w:rsidRPr="00DA69AF">
        <w:rPr>
          <w:rFonts w:ascii="Times New Roman" w:hAnsi="Times New Roman" w:cs="Times New Roman"/>
          <w:b/>
          <w:sz w:val="24"/>
          <w:szCs w:val="24"/>
        </w:rPr>
        <w:tab/>
        <w:t xml:space="preserve"> Subprogramul </w:t>
      </w:r>
      <w:r w:rsidR="00962776" w:rsidRPr="00DA69AF">
        <w:rPr>
          <w:rFonts w:ascii="Times New Roman" w:hAnsi="Times New Roman" w:cs="Times New Roman"/>
          <w:b/>
          <w:sz w:val="24"/>
          <w:szCs w:val="24"/>
        </w:rPr>
        <w:t xml:space="preserve">4008 </w:t>
      </w:r>
      <w:r w:rsidRPr="00DA69AF">
        <w:rPr>
          <w:rFonts w:ascii="Times New Roman" w:hAnsi="Times New Roman" w:cs="Times New Roman"/>
          <w:b/>
          <w:sz w:val="24"/>
          <w:szCs w:val="24"/>
        </w:rPr>
        <w:t>„Apărarea drepturilor și intereselor legale ale persoanelor”</w:t>
      </w:r>
    </w:p>
    <w:p w:rsidR="00C677A5" w:rsidRPr="00DA69AF" w:rsidRDefault="00C677A5" w:rsidP="00DA69AF">
      <w:pPr>
        <w:spacing w:after="0"/>
        <w:ind w:firstLine="426"/>
        <w:jc w:val="both"/>
        <w:rPr>
          <w:rFonts w:ascii="Times New Roman" w:hAnsi="Times New Roman" w:cs="Times New Roman"/>
          <w:b/>
          <w:sz w:val="24"/>
          <w:szCs w:val="24"/>
        </w:rPr>
      </w:pPr>
      <w:r w:rsidRPr="00DA69AF">
        <w:rPr>
          <w:rFonts w:ascii="Times New Roman" w:hAnsi="Times New Roman" w:cs="Times New Roman"/>
          <w:b/>
          <w:sz w:val="24"/>
          <w:szCs w:val="24"/>
        </w:rPr>
        <w:t>II.</w:t>
      </w:r>
      <w:r w:rsidRPr="00DA69AF">
        <w:rPr>
          <w:rFonts w:ascii="Times New Roman" w:hAnsi="Times New Roman" w:cs="Times New Roman"/>
          <w:b/>
          <w:sz w:val="24"/>
          <w:szCs w:val="24"/>
        </w:rPr>
        <w:tab/>
        <w:t xml:space="preserve"> Activități principale în cadrul subprogramului și cheltuieli pe termen mediu </w:t>
      </w:r>
    </w:p>
    <w:p w:rsidR="00C677A5" w:rsidRPr="000C2888" w:rsidRDefault="004D56A0" w:rsidP="000C0F61">
      <w:pPr>
        <w:spacing w:after="0"/>
        <w:ind w:left="862" w:right="283"/>
        <w:jc w:val="right"/>
        <w:rPr>
          <w:rFonts w:ascii="Times New Roman" w:hAnsi="Times New Roman" w:cs="Times New Roman"/>
          <w:b/>
          <w:i/>
          <w:sz w:val="24"/>
          <w:szCs w:val="24"/>
        </w:rPr>
      </w:pPr>
      <w:r>
        <w:rPr>
          <w:rFonts w:ascii="Times New Roman" w:hAnsi="Times New Roman" w:cs="Times New Roman"/>
          <w:i/>
          <w:sz w:val="24"/>
          <w:szCs w:val="24"/>
        </w:rPr>
        <w:t xml:space="preserve">                                                                              </w:t>
      </w:r>
      <w:r w:rsidR="00255CAE" w:rsidRPr="00FE5BCC">
        <w:rPr>
          <w:rFonts w:ascii="Times New Roman" w:hAnsi="Times New Roman" w:cs="Times New Roman"/>
          <w:i/>
          <w:sz w:val="24"/>
          <w:szCs w:val="24"/>
        </w:rPr>
        <w:t>mii lei</w:t>
      </w:r>
    </w:p>
    <w:tbl>
      <w:tblPr>
        <w:tblStyle w:val="Tabelgril"/>
        <w:tblW w:w="9072" w:type="dxa"/>
        <w:tblInd w:w="279" w:type="dxa"/>
        <w:tblLayout w:type="fixed"/>
        <w:tblLook w:val="04A0" w:firstRow="1" w:lastRow="0" w:firstColumn="1" w:lastColumn="0" w:noHBand="0" w:noVBand="1"/>
      </w:tblPr>
      <w:tblGrid>
        <w:gridCol w:w="5103"/>
        <w:gridCol w:w="1276"/>
        <w:gridCol w:w="1275"/>
        <w:gridCol w:w="1418"/>
      </w:tblGrid>
      <w:tr w:rsidR="004D56A0" w:rsidRPr="001F06C0" w:rsidTr="0037473E">
        <w:tc>
          <w:tcPr>
            <w:tcW w:w="5103" w:type="dxa"/>
            <w:vAlign w:val="center"/>
          </w:tcPr>
          <w:p w:rsidR="004D56A0" w:rsidRPr="001F06C0" w:rsidRDefault="004D56A0" w:rsidP="00255CAE">
            <w:pPr>
              <w:ind w:firstLine="708"/>
              <w:rPr>
                <w:rFonts w:ascii="Times New Roman" w:hAnsi="Times New Roman" w:cs="Times New Roman"/>
                <w:b/>
                <w:sz w:val="24"/>
                <w:szCs w:val="24"/>
              </w:rPr>
            </w:pPr>
            <w:r w:rsidRPr="001F06C0">
              <w:rPr>
                <w:rFonts w:ascii="Times New Roman" w:hAnsi="Times New Roman" w:cs="Times New Roman"/>
                <w:b/>
                <w:sz w:val="24"/>
                <w:szCs w:val="24"/>
              </w:rPr>
              <w:t>Activități</w:t>
            </w:r>
          </w:p>
        </w:tc>
        <w:tc>
          <w:tcPr>
            <w:tcW w:w="1276" w:type="dxa"/>
            <w:vAlign w:val="center"/>
          </w:tcPr>
          <w:p w:rsidR="004D56A0" w:rsidRPr="001F06C0" w:rsidRDefault="001F459B" w:rsidP="00CB1011">
            <w:pPr>
              <w:jc w:val="center"/>
              <w:rPr>
                <w:rFonts w:ascii="Times New Roman" w:hAnsi="Times New Roman" w:cs="Times New Roman"/>
                <w:b/>
                <w:sz w:val="24"/>
                <w:szCs w:val="24"/>
              </w:rPr>
            </w:pPr>
            <w:r w:rsidRPr="001F06C0">
              <w:rPr>
                <w:rFonts w:ascii="Times New Roman" w:hAnsi="Times New Roman" w:cs="Times New Roman"/>
                <w:b/>
                <w:sz w:val="24"/>
                <w:szCs w:val="24"/>
              </w:rPr>
              <w:t>202</w:t>
            </w:r>
            <w:r w:rsidR="00CC3BC5">
              <w:rPr>
                <w:rFonts w:ascii="Times New Roman" w:hAnsi="Times New Roman" w:cs="Times New Roman"/>
                <w:b/>
                <w:sz w:val="24"/>
                <w:szCs w:val="24"/>
              </w:rPr>
              <w:t>6</w:t>
            </w:r>
          </w:p>
        </w:tc>
        <w:tc>
          <w:tcPr>
            <w:tcW w:w="1275" w:type="dxa"/>
            <w:vAlign w:val="center"/>
          </w:tcPr>
          <w:p w:rsidR="004D56A0" w:rsidRPr="001F06C0" w:rsidRDefault="001F459B" w:rsidP="001E1899">
            <w:pPr>
              <w:jc w:val="center"/>
              <w:rPr>
                <w:rFonts w:ascii="Times New Roman" w:hAnsi="Times New Roman" w:cs="Times New Roman"/>
                <w:b/>
                <w:sz w:val="24"/>
                <w:szCs w:val="24"/>
              </w:rPr>
            </w:pPr>
            <w:r w:rsidRPr="001F06C0">
              <w:rPr>
                <w:rFonts w:ascii="Times New Roman" w:hAnsi="Times New Roman" w:cs="Times New Roman"/>
                <w:b/>
                <w:sz w:val="24"/>
                <w:szCs w:val="24"/>
              </w:rPr>
              <w:t>202</w:t>
            </w:r>
            <w:r w:rsidR="00CC3BC5">
              <w:rPr>
                <w:rFonts w:ascii="Times New Roman" w:hAnsi="Times New Roman" w:cs="Times New Roman"/>
                <w:b/>
                <w:sz w:val="24"/>
                <w:szCs w:val="24"/>
              </w:rPr>
              <w:t>7</w:t>
            </w:r>
          </w:p>
        </w:tc>
        <w:tc>
          <w:tcPr>
            <w:tcW w:w="1418" w:type="dxa"/>
            <w:vAlign w:val="center"/>
          </w:tcPr>
          <w:p w:rsidR="004D56A0" w:rsidRPr="001F06C0" w:rsidRDefault="001F459B" w:rsidP="001E1899">
            <w:pPr>
              <w:jc w:val="center"/>
              <w:rPr>
                <w:rFonts w:ascii="Times New Roman" w:hAnsi="Times New Roman" w:cs="Times New Roman"/>
                <w:b/>
                <w:sz w:val="24"/>
                <w:szCs w:val="24"/>
              </w:rPr>
            </w:pPr>
            <w:r w:rsidRPr="001F06C0">
              <w:rPr>
                <w:rFonts w:ascii="Times New Roman" w:hAnsi="Times New Roman" w:cs="Times New Roman"/>
                <w:b/>
                <w:sz w:val="24"/>
                <w:szCs w:val="24"/>
              </w:rPr>
              <w:t>202</w:t>
            </w:r>
            <w:r w:rsidR="00CC3BC5">
              <w:rPr>
                <w:rFonts w:ascii="Times New Roman" w:hAnsi="Times New Roman" w:cs="Times New Roman"/>
                <w:b/>
                <w:sz w:val="24"/>
                <w:szCs w:val="24"/>
              </w:rPr>
              <w:t>8</w:t>
            </w:r>
          </w:p>
        </w:tc>
      </w:tr>
      <w:tr w:rsidR="004D56A0" w:rsidRPr="001F06C0" w:rsidTr="0037473E">
        <w:tc>
          <w:tcPr>
            <w:tcW w:w="5103" w:type="dxa"/>
          </w:tcPr>
          <w:p w:rsidR="004D56A0" w:rsidRPr="001F06C0" w:rsidRDefault="004D56A0" w:rsidP="00FC4600">
            <w:pPr>
              <w:jc w:val="both"/>
              <w:rPr>
                <w:rFonts w:ascii="Times New Roman" w:hAnsi="Times New Roman" w:cs="Times New Roman"/>
                <w:sz w:val="24"/>
                <w:szCs w:val="24"/>
              </w:rPr>
            </w:pPr>
            <w:r w:rsidRPr="001F06C0">
              <w:rPr>
                <w:rFonts w:ascii="Times New Roman" w:hAnsi="Times New Roman" w:cs="Times New Roman"/>
                <w:sz w:val="24"/>
                <w:szCs w:val="24"/>
              </w:rPr>
              <w:t xml:space="preserve">Asigurarea activității curente a autorităților/instituțiilor bugetare  </w:t>
            </w:r>
          </w:p>
        </w:tc>
        <w:tc>
          <w:tcPr>
            <w:tcW w:w="1276" w:type="dxa"/>
            <w:vAlign w:val="center"/>
          </w:tcPr>
          <w:p w:rsidR="004D56A0" w:rsidRPr="001F06C0" w:rsidRDefault="00A43AA9" w:rsidP="005F5C03">
            <w:pPr>
              <w:jc w:val="center"/>
              <w:rPr>
                <w:rFonts w:ascii="Times New Roman" w:hAnsi="Times New Roman" w:cs="Times New Roman"/>
                <w:sz w:val="24"/>
                <w:szCs w:val="24"/>
              </w:rPr>
            </w:pPr>
            <w:r>
              <w:rPr>
                <w:rFonts w:ascii="Times New Roman" w:hAnsi="Times New Roman" w:cs="Times New Roman"/>
                <w:sz w:val="24"/>
                <w:szCs w:val="24"/>
              </w:rPr>
              <w:t>10</w:t>
            </w:r>
            <w:r w:rsidR="001F4F57">
              <w:rPr>
                <w:rFonts w:ascii="Times New Roman" w:hAnsi="Times New Roman" w:cs="Times New Roman"/>
                <w:sz w:val="24"/>
                <w:szCs w:val="24"/>
              </w:rPr>
              <w:t xml:space="preserve"> </w:t>
            </w:r>
            <w:r>
              <w:rPr>
                <w:rFonts w:ascii="Times New Roman" w:hAnsi="Times New Roman" w:cs="Times New Roman"/>
                <w:sz w:val="24"/>
                <w:szCs w:val="24"/>
              </w:rPr>
              <w:t>952,5</w:t>
            </w:r>
          </w:p>
        </w:tc>
        <w:tc>
          <w:tcPr>
            <w:tcW w:w="1275" w:type="dxa"/>
            <w:vAlign w:val="center"/>
          </w:tcPr>
          <w:p w:rsidR="004D56A0" w:rsidRPr="001F06C0" w:rsidRDefault="00A43AA9" w:rsidP="00010146">
            <w:pPr>
              <w:jc w:val="center"/>
              <w:rPr>
                <w:rFonts w:ascii="Times New Roman" w:hAnsi="Times New Roman" w:cs="Times New Roman"/>
                <w:sz w:val="24"/>
                <w:szCs w:val="24"/>
              </w:rPr>
            </w:pPr>
            <w:r>
              <w:rPr>
                <w:rFonts w:ascii="Times New Roman" w:hAnsi="Times New Roman" w:cs="Times New Roman"/>
                <w:sz w:val="24"/>
                <w:szCs w:val="24"/>
              </w:rPr>
              <w:t>10 952,5</w:t>
            </w:r>
          </w:p>
        </w:tc>
        <w:tc>
          <w:tcPr>
            <w:tcW w:w="1418" w:type="dxa"/>
            <w:vAlign w:val="center"/>
          </w:tcPr>
          <w:p w:rsidR="004D56A0" w:rsidRPr="001F06C0" w:rsidRDefault="00A43AA9" w:rsidP="00010146">
            <w:pPr>
              <w:jc w:val="center"/>
              <w:rPr>
                <w:rFonts w:ascii="Times New Roman" w:hAnsi="Times New Roman" w:cs="Times New Roman"/>
                <w:sz w:val="24"/>
                <w:szCs w:val="24"/>
              </w:rPr>
            </w:pPr>
            <w:r>
              <w:rPr>
                <w:rFonts w:ascii="Times New Roman" w:hAnsi="Times New Roman" w:cs="Times New Roman"/>
                <w:sz w:val="24"/>
                <w:szCs w:val="24"/>
              </w:rPr>
              <w:t>10 952,5</w:t>
            </w:r>
          </w:p>
        </w:tc>
      </w:tr>
      <w:tr w:rsidR="004D56A0" w:rsidRPr="001F06C0" w:rsidTr="0037473E">
        <w:tc>
          <w:tcPr>
            <w:tcW w:w="5103" w:type="dxa"/>
          </w:tcPr>
          <w:p w:rsidR="004D56A0" w:rsidRPr="001F06C0" w:rsidRDefault="004D56A0" w:rsidP="00FC4600">
            <w:pPr>
              <w:jc w:val="both"/>
              <w:rPr>
                <w:rFonts w:ascii="Times New Roman" w:hAnsi="Times New Roman" w:cs="Times New Roman"/>
                <w:sz w:val="24"/>
                <w:szCs w:val="24"/>
              </w:rPr>
            </w:pPr>
            <w:r w:rsidRPr="001F06C0">
              <w:rPr>
                <w:rFonts w:ascii="Times New Roman" w:hAnsi="Times New Roman" w:cs="Times New Roman"/>
                <w:sz w:val="24"/>
                <w:szCs w:val="24"/>
              </w:rPr>
              <w:t>Acordarea asistenței juridice calificate garantate de stat pe toate tipurile de cauze(penale și non-penale) și asistență juridică primară pentru localitățile rurale și urbane</w:t>
            </w:r>
          </w:p>
        </w:tc>
        <w:tc>
          <w:tcPr>
            <w:tcW w:w="1276" w:type="dxa"/>
            <w:vAlign w:val="center"/>
          </w:tcPr>
          <w:p w:rsidR="004D56A0" w:rsidRPr="001F06C0" w:rsidRDefault="00CB1011" w:rsidP="00A43AA9">
            <w:pPr>
              <w:jc w:val="center"/>
              <w:rPr>
                <w:rFonts w:ascii="Times New Roman" w:hAnsi="Times New Roman" w:cs="Times New Roman"/>
                <w:sz w:val="24"/>
                <w:szCs w:val="24"/>
              </w:rPr>
            </w:pPr>
            <w:r w:rsidRPr="001F06C0">
              <w:rPr>
                <w:rFonts w:ascii="Times New Roman" w:hAnsi="Times New Roman" w:cs="Times New Roman"/>
                <w:sz w:val="24"/>
                <w:szCs w:val="24"/>
              </w:rPr>
              <w:t>73</w:t>
            </w:r>
            <w:r w:rsidR="001F4F57">
              <w:rPr>
                <w:rFonts w:ascii="Times New Roman" w:hAnsi="Times New Roman" w:cs="Times New Roman"/>
                <w:sz w:val="24"/>
                <w:szCs w:val="24"/>
              </w:rPr>
              <w:t xml:space="preserve"> </w:t>
            </w:r>
            <w:r w:rsidR="00A43AA9">
              <w:rPr>
                <w:rFonts w:ascii="Times New Roman" w:hAnsi="Times New Roman" w:cs="Times New Roman"/>
                <w:sz w:val="24"/>
                <w:szCs w:val="24"/>
              </w:rPr>
              <w:t>250,5</w:t>
            </w:r>
          </w:p>
        </w:tc>
        <w:tc>
          <w:tcPr>
            <w:tcW w:w="1275" w:type="dxa"/>
            <w:vAlign w:val="center"/>
          </w:tcPr>
          <w:p w:rsidR="004D56A0" w:rsidRPr="001F06C0" w:rsidRDefault="00A43AA9" w:rsidP="00010146">
            <w:pPr>
              <w:jc w:val="center"/>
              <w:rPr>
                <w:rFonts w:ascii="Times New Roman" w:hAnsi="Times New Roman" w:cs="Times New Roman"/>
                <w:sz w:val="24"/>
                <w:szCs w:val="24"/>
              </w:rPr>
            </w:pPr>
            <w:r w:rsidRPr="001F06C0">
              <w:rPr>
                <w:rFonts w:ascii="Times New Roman" w:hAnsi="Times New Roman" w:cs="Times New Roman"/>
                <w:sz w:val="24"/>
                <w:szCs w:val="24"/>
              </w:rPr>
              <w:t>73</w:t>
            </w:r>
            <w:r>
              <w:rPr>
                <w:rFonts w:ascii="Times New Roman" w:hAnsi="Times New Roman" w:cs="Times New Roman"/>
                <w:sz w:val="24"/>
                <w:szCs w:val="24"/>
              </w:rPr>
              <w:t xml:space="preserve"> 250,5</w:t>
            </w:r>
          </w:p>
        </w:tc>
        <w:tc>
          <w:tcPr>
            <w:tcW w:w="1418" w:type="dxa"/>
            <w:vAlign w:val="center"/>
          </w:tcPr>
          <w:p w:rsidR="004D56A0" w:rsidRPr="001F06C0" w:rsidRDefault="00A43AA9" w:rsidP="00010146">
            <w:pPr>
              <w:jc w:val="center"/>
              <w:rPr>
                <w:rFonts w:ascii="Times New Roman" w:hAnsi="Times New Roman" w:cs="Times New Roman"/>
                <w:sz w:val="24"/>
                <w:szCs w:val="24"/>
              </w:rPr>
            </w:pPr>
            <w:r w:rsidRPr="001F06C0">
              <w:rPr>
                <w:rFonts w:ascii="Times New Roman" w:hAnsi="Times New Roman" w:cs="Times New Roman"/>
                <w:sz w:val="24"/>
                <w:szCs w:val="24"/>
              </w:rPr>
              <w:t>73</w:t>
            </w:r>
            <w:r>
              <w:rPr>
                <w:rFonts w:ascii="Times New Roman" w:hAnsi="Times New Roman" w:cs="Times New Roman"/>
                <w:sz w:val="24"/>
                <w:szCs w:val="24"/>
              </w:rPr>
              <w:t xml:space="preserve"> 250,5</w:t>
            </w:r>
          </w:p>
        </w:tc>
      </w:tr>
      <w:tr w:rsidR="004D56A0" w:rsidRPr="001F06C0" w:rsidTr="0037473E">
        <w:trPr>
          <w:trHeight w:val="333"/>
        </w:trPr>
        <w:tc>
          <w:tcPr>
            <w:tcW w:w="5103" w:type="dxa"/>
          </w:tcPr>
          <w:p w:rsidR="004D56A0" w:rsidRPr="001F06C0" w:rsidRDefault="004D56A0" w:rsidP="00255CAE">
            <w:pPr>
              <w:rPr>
                <w:rFonts w:ascii="Times New Roman" w:hAnsi="Times New Roman" w:cs="Times New Roman"/>
                <w:b/>
                <w:sz w:val="24"/>
                <w:szCs w:val="24"/>
              </w:rPr>
            </w:pPr>
            <w:r w:rsidRPr="001F06C0">
              <w:rPr>
                <w:rFonts w:ascii="Times New Roman" w:hAnsi="Times New Roman" w:cs="Times New Roman"/>
                <w:b/>
                <w:sz w:val="24"/>
                <w:szCs w:val="24"/>
              </w:rPr>
              <w:t>Total subprogram</w:t>
            </w:r>
            <w:r w:rsidR="004544A3" w:rsidRPr="001F06C0">
              <w:rPr>
                <w:rFonts w:ascii="Times New Roman" w:hAnsi="Times New Roman" w:cs="Times New Roman"/>
                <w:b/>
                <w:sz w:val="24"/>
                <w:szCs w:val="24"/>
              </w:rPr>
              <w:t>ul 4008</w:t>
            </w:r>
          </w:p>
        </w:tc>
        <w:tc>
          <w:tcPr>
            <w:tcW w:w="1276" w:type="dxa"/>
            <w:vAlign w:val="center"/>
          </w:tcPr>
          <w:p w:rsidR="004D56A0" w:rsidRPr="001F06C0" w:rsidRDefault="00A43AA9" w:rsidP="005F5C03">
            <w:pPr>
              <w:ind w:firstLine="28"/>
              <w:jc w:val="center"/>
              <w:rPr>
                <w:rFonts w:ascii="Times New Roman" w:hAnsi="Times New Roman" w:cs="Times New Roman"/>
                <w:b/>
                <w:sz w:val="24"/>
                <w:szCs w:val="24"/>
              </w:rPr>
            </w:pPr>
            <w:r>
              <w:rPr>
                <w:rFonts w:ascii="Times New Roman" w:hAnsi="Times New Roman" w:cs="Times New Roman"/>
                <w:b/>
                <w:sz w:val="24"/>
                <w:szCs w:val="24"/>
              </w:rPr>
              <w:t>84</w:t>
            </w:r>
            <w:r w:rsidR="00C47171">
              <w:rPr>
                <w:rFonts w:ascii="Times New Roman" w:hAnsi="Times New Roman" w:cs="Times New Roman"/>
                <w:b/>
                <w:sz w:val="24"/>
                <w:szCs w:val="24"/>
              </w:rPr>
              <w:t xml:space="preserve"> </w:t>
            </w:r>
            <w:r>
              <w:rPr>
                <w:rFonts w:ascii="Times New Roman" w:hAnsi="Times New Roman" w:cs="Times New Roman"/>
                <w:b/>
                <w:sz w:val="24"/>
                <w:szCs w:val="24"/>
              </w:rPr>
              <w:t>203,0</w:t>
            </w:r>
          </w:p>
        </w:tc>
        <w:tc>
          <w:tcPr>
            <w:tcW w:w="1275" w:type="dxa"/>
            <w:vAlign w:val="center"/>
          </w:tcPr>
          <w:p w:rsidR="004D56A0" w:rsidRPr="001F06C0" w:rsidRDefault="00A43AA9" w:rsidP="00010146">
            <w:pPr>
              <w:jc w:val="center"/>
              <w:rPr>
                <w:rFonts w:ascii="Times New Roman" w:hAnsi="Times New Roman" w:cs="Times New Roman"/>
                <w:b/>
                <w:sz w:val="24"/>
                <w:szCs w:val="24"/>
              </w:rPr>
            </w:pPr>
            <w:r>
              <w:rPr>
                <w:rFonts w:ascii="Times New Roman" w:hAnsi="Times New Roman" w:cs="Times New Roman"/>
                <w:b/>
                <w:sz w:val="24"/>
                <w:szCs w:val="24"/>
              </w:rPr>
              <w:t>84 203,0</w:t>
            </w:r>
          </w:p>
        </w:tc>
        <w:tc>
          <w:tcPr>
            <w:tcW w:w="1418" w:type="dxa"/>
            <w:vAlign w:val="center"/>
          </w:tcPr>
          <w:p w:rsidR="004D56A0" w:rsidRPr="001F06C0" w:rsidRDefault="00A43AA9" w:rsidP="00010146">
            <w:pPr>
              <w:jc w:val="center"/>
              <w:rPr>
                <w:rFonts w:ascii="Times New Roman" w:hAnsi="Times New Roman" w:cs="Times New Roman"/>
                <w:b/>
                <w:sz w:val="24"/>
                <w:szCs w:val="24"/>
              </w:rPr>
            </w:pPr>
            <w:r>
              <w:rPr>
                <w:rFonts w:ascii="Times New Roman" w:hAnsi="Times New Roman" w:cs="Times New Roman"/>
                <w:b/>
                <w:sz w:val="24"/>
                <w:szCs w:val="24"/>
              </w:rPr>
              <w:t>84 203,0</w:t>
            </w:r>
          </w:p>
        </w:tc>
      </w:tr>
    </w:tbl>
    <w:p w:rsidR="0020244A" w:rsidRPr="00C677A5" w:rsidRDefault="0020244A" w:rsidP="00EC3F45">
      <w:pPr>
        <w:spacing w:after="0"/>
        <w:ind w:firstLine="709"/>
        <w:rPr>
          <w:rFonts w:ascii="Times New Roman" w:hAnsi="Times New Roman" w:cs="Times New Roman"/>
          <w:sz w:val="24"/>
          <w:szCs w:val="24"/>
        </w:rPr>
      </w:pPr>
    </w:p>
    <w:p w:rsidR="0020244A" w:rsidRPr="00170E69" w:rsidRDefault="0020244A" w:rsidP="00C80255">
      <w:pPr>
        <w:pStyle w:val="Listparagraf"/>
        <w:numPr>
          <w:ilvl w:val="0"/>
          <w:numId w:val="5"/>
        </w:numPr>
        <w:ind w:left="993" w:hanging="426"/>
        <w:rPr>
          <w:rFonts w:ascii="Times New Roman" w:hAnsi="Times New Roman" w:cs="Times New Roman"/>
          <w:b/>
          <w:sz w:val="24"/>
          <w:szCs w:val="24"/>
        </w:rPr>
      </w:pPr>
      <w:r w:rsidRPr="00170E69">
        <w:rPr>
          <w:rFonts w:ascii="Times New Roman" w:hAnsi="Times New Roman" w:cs="Times New Roman"/>
          <w:b/>
          <w:sz w:val="24"/>
          <w:szCs w:val="24"/>
        </w:rPr>
        <w:t xml:space="preserve">Subprogramul </w:t>
      </w:r>
      <w:r w:rsidR="00962776" w:rsidRPr="00170E69">
        <w:rPr>
          <w:rFonts w:ascii="Times New Roman" w:hAnsi="Times New Roman" w:cs="Times New Roman"/>
          <w:b/>
          <w:sz w:val="24"/>
          <w:szCs w:val="24"/>
        </w:rPr>
        <w:t xml:space="preserve">4009 </w:t>
      </w:r>
      <w:r w:rsidRPr="00170E69">
        <w:rPr>
          <w:rFonts w:ascii="Times New Roman" w:hAnsi="Times New Roman" w:cs="Times New Roman"/>
          <w:b/>
          <w:sz w:val="24"/>
          <w:szCs w:val="24"/>
        </w:rPr>
        <w:t>„Expertiză legală”</w:t>
      </w:r>
    </w:p>
    <w:p w:rsidR="0020244A" w:rsidRPr="00170E69" w:rsidRDefault="0020244A" w:rsidP="00C80255">
      <w:pPr>
        <w:pStyle w:val="Listparagraf"/>
        <w:numPr>
          <w:ilvl w:val="0"/>
          <w:numId w:val="5"/>
        </w:numPr>
        <w:ind w:left="993" w:hanging="426"/>
        <w:rPr>
          <w:rFonts w:ascii="Times New Roman" w:hAnsi="Times New Roman" w:cs="Times New Roman"/>
          <w:b/>
          <w:sz w:val="24"/>
          <w:szCs w:val="24"/>
        </w:rPr>
      </w:pPr>
      <w:r w:rsidRPr="00170E69">
        <w:rPr>
          <w:rFonts w:ascii="Times New Roman" w:hAnsi="Times New Roman" w:cs="Times New Roman"/>
          <w:b/>
          <w:sz w:val="24"/>
          <w:szCs w:val="24"/>
        </w:rPr>
        <w:t xml:space="preserve"> Activități principale în cadrul subprogramului și cheltuieli pe termen mediu</w:t>
      </w:r>
    </w:p>
    <w:p w:rsidR="0020244A" w:rsidRPr="00255CAE" w:rsidRDefault="004D56A0" w:rsidP="00170E69">
      <w:pPr>
        <w:spacing w:after="0"/>
        <w:ind w:left="862" w:right="142"/>
        <w:jc w:val="right"/>
        <w:rPr>
          <w:rFonts w:ascii="Times New Roman" w:hAnsi="Times New Roman" w:cs="Times New Roman"/>
          <w:sz w:val="24"/>
          <w:szCs w:val="24"/>
        </w:rPr>
      </w:pPr>
      <w:r>
        <w:rPr>
          <w:rFonts w:ascii="Times New Roman" w:hAnsi="Times New Roman" w:cs="Times New Roman"/>
          <w:i/>
          <w:sz w:val="24"/>
          <w:szCs w:val="24"/>
        </w:rPr>
        <w:t xml:space="preserve">                                                                         </w:t>
      </w:r>
      <w:r w:rsidR="00255CAE" w:rsidRPr="00255CAE">
        <w:rPr>
          <w:rFonts w:ascii="Times New Roman" w:hAnsi="Times New Roman" w:cs="Times New Roman"/>
          <w:i/>
          <w:sz w:val="24"/>
          <w:szCs w:val="24"/>
        </w:rPr>
        <w:t>mii lei</w:t>
      </w:r>
    </w:p>
    <w:tbl>
      <w:tblPr>
        <w:tblStyle w:val="Tabelgril"/>
        <w:tblW w:w="9072" w:type="dxa"/>
        <w:tblInd w:w="279" w:type="dxa"/>
        <w:tblLook w:val="04A0" w:firstRow="1" w:lastRow="0" w:firstColumn="1" w:lastColumn="0" w:noHBand="0" w:noVBand="1"/>
      </w:tblPr>
      <w:tblGrid>
        <w:gridCol w:w="4536"/>
        <w:gridCol w:w="1559"/>
        <w:gridCol w:w="1418"/>
        <w:gridCol w:w="1559"/>
      </w:tblGrid>
      <w:tr w:rsidR="004D56A0" w:rsidRPr="00170E69" w:rsidTr="0037473E">
        <w:trPr>
          <w:tblHeader/>
        </w:trPr>
        <w:tc>
          <w:tcPr>
            <w:tcW w:w="4536" w:type="dxa"/>
            <w:vAlign w:val="center"/>
          </w:tcPr>
          <w:p w:rsidR="004D56A0" w:rsidRPr="00170E69" w:rsidRDefault="004D56A0" w:rsidP="00255CAE">
            <w:pPr>
              <w:jc w:val="center"/>
              <w:rPr>
                <w:rFonts w:ascii="Times New Roman" w:hAnsi="Times New Roman" w:cs="Times New Roman"/>
                <w:b/>
                <w:sz w:val="24"/>
                <w:szCs w:val="24"/>
              </w:rPr>
            </w:pPr>
            <w:r w:rsidRPr="00170E69">
              <w:rPr>
                <w:rFonts w:ascii="Times New Roman" w:hAnsi="Times New Roman" w:cs="Times New Roman"/>
                <w:b/>
                <w:sz w:val="24"/>
                <w:szCs w:val="24"/>
              </w:rPr>
              <w:t>Activități</w:t>
            </w:r>
          </w:p>
        </w:tc>
        <w:tc>
          <w:tcPr>
            <w:tcW w:w="1559" w:type="dxa"/>
            <w:vAlign w:val="center"/>
          </w:tcPr>
          <w:p w:rsidR="004D56A0" w:rsidRPr="00170E69" w:rsidRDefault="00A43AA9" w:rsidP="00255CAE">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418" w:type="dxa"/>
            <w:vAlign w:val="center"/>
          </w:tcPr>
          <w:p w:rsidR="004D56A0" w:rsidRPr="00170E69" w:rsidRDefault="00A43AA9" w:rsidP="00255CAE">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559" w:type="dxa"/>
            <w:vAlign w:val="center"/>
          </w:tcPr>
          <w:p w:rsidR="004D56A0" w:rsidRPr="00170E69" w:rsidRDefault="00A43AA9" w:rsidP="00255CAE">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4D56A0" w:rsidRPr="00170E69" w:rsidTr="0037473E">
        <w:tc>
          <w:tcPr>
            <w:tcW w:w="4536" w:type="dxa"/>
            <w:tcBorders>
              <w:bottom w:val="single" w:sz="4" w:space="0" w:color="auto"/>
            </w:tcBorders>
          </w:tcPr>
          <w:p w:rsidR="004D56A0" w:rsidRPr="00170E69" w:rsidRDefault="004D56A0" w:rsidP="00FC4600">
            <w:pPr>
              <w:jc w:val="both"/>
              <w:rPr>
                <w:rFonts w:ascii="Times New Roman" w:hAnsi="Times New Roman" w:cs="Times New Roman"/>
                <w:sz w:val="24"/>
                <w:szCs w:val="24"/>
              </w:rPr>
            </w:pPr>
            <w:r w:rsidRPr="00170E69">
              <w:rPr>
                <w:rFonts w:ascii="Times New Roman" w:hAnsi="Times New Roman" w:cs="Times New Roman"/>
                <w:sz w:val="24"/>
                <w:szCs w:val="24"/>
              </w:rPr>
              <w:t xml:space="preserve">Asigurarea activității curente a autorităților/instituțiilor bugetare  </w:t>
            </w:r>
          </w:p>
        </w:tc>
        <w:tc>
          <w:tcPr>
            <w:tcW w:w="1559" w:type="dxa"/>
            <w:tcBorders>
              <w:bottom w:val="single" w:sz="4" w:space="0" w:color="auto"/>
            </w:tcBorders>
            <w:vAlign w:val="center"/>
          </w:tcPr>
          <w:p w:rsidR="004D56A0" w:rsidRPr="00170E69" w:rsidRDefault="002877BA" w:rsidP="00820B34">
            <w:pPr>
              <w:jc w:val="center"/>
              <w:rPr>
                <w:rFonts w:ascii="Times New Roman" w:hAnsi="Times New Roman" w:cs="Times New Roman"/>
                <w:sz w:val="24"/>
                <w:szCs w:val="24"/>
              </w:rPr>
            </w:pPr>
            <w:r>
              <w:rPr>
                <w:rFonts w:ascii="Times New Roman" w:hAnsi="Times New Roman" w:cs="Times New Roman"/>
                <w:sz w:val="24"/>
                <w:szCs w:val="24"/>
              </w:rPr>
              <w:t>21</w:t>
            </w:r>
            <w:r w:rsidR="001F4F57">
              <w:rPr>
                <w:rFonts w:ascii="Times New Roman" w:hAnsi="Times New Roman" w:cs="Times New Roman"/>
                <w:sz w:val="24"/>
                <w:szCs w:val="24"/>
              </w:rPr>
              <w:t xml:space="preserve"> </w:t>
            </w:r>
            <w:r>
              <w:rPr>
                <w:rFonts w:ascii="Times New Roman" w:hAnsi="Times New Roman" w:cs="Times New Roman"/>
                <w:sz w:val="24"/>
                <w:szCs w:val="24"/>
              </w:rPr>
              <w:t>533</w:t>
            </w:r>
            <w:r w:rsidR="00CB1011" w:rsidRPr="00170E69">
              <w:rPr>
                <w:rFonts w:ascii="Times New Roman" w:hAnsi="Times New Roman" w:cs="Times New Roman"/>
                <w:sz w:val="24"/>
                <w:szCs w:val="24"/>
              </w:rPr>
              <w:t>,4</w:t>
            </w:r>
          </w:p>
        </w:tc>
        <w:tc>
          <w:tcPr>
            <w:tcW w:w="1418" w:type="dxa"/>
            <w:tcBorders>
              <w:bottom w:val="single" w:sz="4" w:space="0" w:color="auto"/>
            </w:tcBorders>
            <w:vAlign w:val="center"/>
          </w:tcPr>
          <w:p w:rsidR="004D56A0" w:rsidRPr="00170E69" w:rsidRDefault="002877BA" w:rsidP="00820B34">
            <w:pPr>
              <w:jc w:val="center"/>
              <w:rPr>
                <w:rFonts w:ascii="Times New Roman" w:hAnsi="Times New Roman" w:cs="Times New Roman"/>
                <w:sz w:val="24"/>
                <w:szCs w:val="24"/>
              </w:rPr>
            </w:pPr>
            <w:r>
              <w:rPr>
                <w:rFonts w:ascii="Times New Roman" w:hAnsi="Times New Roman" w:cs="Times New Roman"/>
                <w:sz w:val="24"/>
                <w:szCs w:val="24"/>
              </w:rPr>
              <w:t>21 533</w:t>
            </w:r>
            <w:r w:rsidRPr="00170E69">
              <w:rPr>
                <w:rFonts w:ascii="Times New Roman" w:hAnsi="Times New Roman" w:cs="Times New Roman"/>
                <w:sz w:val="24"/>
                <w:szCs w:val="24"/>
              </w:rPr>
              <w:t>,4</w:t>
            </w:r>
          </w:p>
        </w:tc>
        <w:tc>
          <w:tcPr>
            <w:tcW w:w="1559" w:type="dxa"/>
            <w:tcBorders>
              <w:bottom w:val="single" w:sz="4" w:space="0" w:color="auto"/>
            </w:tcBorders>
            <w:vAlign w:val="center"/>
          </w:tcPr>
          <w:p w:rsidR="004D56A0" w:rsidRPr="00170E69" w:rsidRDefault="002877BA" w:rsidP="00820B34">
            <w:pPr>
              <w:jc w:val="center"/>
              <w:rPr>
                <w:rFonts w:ascii="Times New Roman" w:hAnsi="Times New Roman" w:cs="Times New Roman"/>
                <w:sz w:val="24"/>
                <w:szCs w:val="24"/>
              </w:rPr>
            </w:pPr>
            <w:r>
              <w:rPr>
                <w:rFonts w:ascii="Times New Roman" w:hAnsi="Times New Roman" w:cs="Times New Roman"/>
                <w:sz w:val="24"/>
                <w:szCs w:val="24"/>
              </w:rPr>
              <w:t>21 533</w:t>
            </w:r>
            <w:r w:rsidRPr="00170E69">
              <w:rPr>
                <w:rFonts w:ascii="Times New Roman" w:hAnsi="Times New Roman" w:cs="Times New Roman"/>
                <w:sz w:val="24"/>
                <w:szCs w:val="24"/>
              </w:rPr>
              <w:t>,4</w:t>
            </w:r>
          </w:p>
        </w:tc>
      </w:tr>
      <w:tr w:rsidR="004D56A0" w:rsidRPr="00170E69" w:rsidTr="0037473E">
        <w:tc>
          <w:tcPr>
            <w:tcW w:w="4536" w:type="dxa"/>
            <w:tcBorders>
              <w:top w:val="single" w:sz="4" w:space="0" w:color="auto"/>
            </w:tcBorders>
          </w:tcPr>
          <w:p w:rsidR="004D56A0" w:rsidRPr="00170E69" w:rsidRDefault="004D56A0" w:rsidP="00820B34">
            <w:pPr>
              <w:rPr>
                <w:rFonts w:ascii="Times New Roman" w:hAnsi="Times New Roman" w:cs="Times New Roman"/>
                <w:sz w:val="24"/>
                <w:szCs w:val="24"/>
              </w:rPr>
            </w:pPr>
            <w:r w:rsidRPr="00170E69">
              <w:rPr>
                <w:rFonts w:ascii="Times New Roman" w:hAnsi="Times New Roman" w:cs="Times New Roman"/>
                <w:sz w:val="24"/>
                <w:szCs w:val="24"/>
              </w:rPr>
              <w:t>Dezvoltarea bazei tehnico-materială</w:t>
            </w:r>
          </w:p>
        </w:tc>
        <w:tc>
          <w:tcPr>
            <w:tcW w:w="1559" w:type="dxa"/>
            <w:tcBorders>
              <w:top w:val="single" w:sz="4" w:space="0" w:color="auto"/>
            </w:tcBorders>
            <w:vAlign w:val="center"/>
          </w:tcPr>
          <w:p w:rsidR="004D56A0" w:rsidRPr="00170E69" w:rsidRDefault="001F459B" w:rsidP="00820B34">
            <w:pPr>
              <w:jc w:val="center"/>
              <w:rPr>
                <w:rFonts w:ascii="Times New Roman" w:hAnsi="Times New Roman" w:cs="Times New Roman"/>
                <w:sz w:val="24"/>
                <w:szCs w:val="24"/>
              </w:rPr>
            </w:pPr>
            <w:r w:rsidRPr="00170E69">
              <w:rPr>
                <w:rFonts w:ascii="Times New Roman" w:hAnsi="Times New Roman" w:cs="Times New Roman"/>
                <w:sz w:val="24"/>
                <w:szCs w:val="24"/>
              </w:rPr>
              <w:t>1</w:t>
            </w:r>
            <w:r w:rsidR="001F4F57">
              <w:rPr>
                <w:rFonts w:ascii="Times New Roman" w:hAnsi="Times New Roman" w:cs="Times New Roman"/>
                <w:sz w:val="24"/>
                <w:szCs w:val="24"/>
              </w:rPr>
              <w:t xml:space="preserve"> </w:t>
            </w:r>
            <w:r w:rsidRPr="00170E69">
              <w:rPr>
                <w:rFonts w:ascii="Times New Roman" w:hAnsi="Times New Roman" w:cs="Times New Roman"/>
                <w:sz w:val="24"/>
                <w:szCs w:val="24"/>
              </w:rPr>
              <w:t>490,0</w:t>
            </w:r>
          </w:p>
        </w:tc>
        <w:tc>
          <w:tcPr>
            <w:tcW w:w="1418" w:type="dxa"/>
            <w:tcBorders>
              <w:top w:val="single" w:sz="4" w:space="0" w:color="auto"/>
            </w:tcBorders>
            <w:vAlign w:val="center"/>
          </w:tcPr>
          <w:p w:rsidR="004D56A0" w:rsidRPr="00170E69" w:rsidRDefault="001F459B" w:rsidP="00820B34">
            <w:pPr>
              <w:jc w:val="center"/>
              <w:rPr>
                <w:rFonts w:ascii="Times New Roman" w:hAnsi="Times New Roman" w:cs="Times New Roman"/>
                <w:sz w:val="24"/>
                <w:szCs w:val="24"/>
              </w:rPr>
            </w:pPr>
            <w:r w:rsidRPr="00170E69">
              <w:rPr>
                <w:rFonts w:ascii="Times New Roman" w:hAnsi="Times New Roman" w:cs="Times New Roman"/>
                <w:sz w:val="24"/>
                <w:szCs w:val="24"/>
              </w:rPr>
              <w:t>1</w:t>
            </w:r>
            <w:r w:rsidR="001F4F57">
              <w:rPr>
                <w:rFonts w:ascii="Times New Roman" w:hAnsi="Times New Roman" w:cs="Times New Roman"/>
                <w:sz w:val="24"/>
                <w:szCs w:val="24"/>
              </w:rPr>
              <w:t xml:space="preserve"> </w:t>
            </w:r>
            <w:r w:rsidRPr="00170E69">
              <w:rPr>
                <w:rFonts w:ascii="Times New Roman" w:hAnsi="Times New Roman" w:cs="Times New Roman"/>
                <w:sz w:val="24"/>
                <w:szCs w:val="24"/>
              </w:rPr>
              <w:t>490,0</w:t>
            </w:r>
          </w:p>
        </w:tc>
        <w:tc>
          <w:tcPr>
            <w:tcW w:w="1559" w:type="dxa"/>
            <w:tcBorders>
              <w:top w:val="single" w:sz="4" w:space="0" w:color="auto"/>
            </w:tcBorders>
            <w:vAlign w:val="center"/>
          </w:tcPr>
          <w:p w:rsidR="004D56A0" w:rsidRPr="00170E69" w:rsidRDefault="001F459B" w:rsidP="00820B34">
            <w:pPr>
              <w:jc w:val="center"/>
              <w:rPr>
                <w:rFonts w:ascii="Times New Roman" w:hAnsi="Times New Roman" w:cs="Times New Roman"/>
                <w:sz w:val="24"/>
                <w:szCs w:val="24"/>
              </w:rPr>
            </w:pPr>
            <w:r w:rsidRPr="00170E69">
              <w:rPr>
                <w:rFonts w:ascii="Times New Roman" w:hAnsi="Times New Roman" w:cs="Times New Roman"/>
                <w:sz w:val="24"/>
                <w:szCs w:val="24"/>
              </w:rPr>
              <w:t>1</w:t>
            </w:r>
            <w:r w:rsidR="001F4F57">
              <w:rPr>
                <w:rFonts w:ascii="Times New Roman" w:hAnsi="Times New Roman" w:cs="Times New Roman"/>
                <w:sz w:val="24"/>
                <w:szCs w:val="24"/>
              </w:rPr>
              <w:t xml:space="preserve"> </w:t>
            </w:r>
            <w:r w:rsidRPr="00170E69">
              <w:rPr>
                <w:rFonts w:ascii="Times New Roman" w:hAnsi="Times New Roman" w:cs="Times New Roman"/>
                <w:sz w:val="24"/>
                <w:szCs w:val="24"/>
              </w:rPr>
              <w:t>490,0</w:t>
            </w:r>
          </w:p>
        </w:tc>
      </w:tr>
      <w:tr w:rsidR="004D56A0" w:rsidRPr="00170E69" w:rsidTr="0037473E">
        <w:tc>
          <w:tcPr>
            <w:tcW w:w="4536" w:type="dxa"/>
          </w:tcPr>
          <w:p w:rsidR="004D56A0" w:rsidRPr="00170E69" w:rsidRDefault="004D56A0" w:rsidP="00820B34">
            <w:pPr>
              <w:rPr>
                <w:rFonts w:ascii="Times New Roman" w:hAnsi="Times New Roman" w:cs="Times New Roman"/>
                <w:b/>
                <w:sz w:val="24"/>
                <w:szCs w:val="24"/>
              </w:rPr>
            </w:pPr>
            <w:r w:rsidRPr="00170E69">
              <w:rPr>
                <w:rFonts w:ascii="Times New Roman" w:hAnsi="Times New Roman" w:cs="Times New Roman"/>
                <w:b/>
                <w:sz w:val="24"/>
                <w:szCs w:val="24"/>
              </w:rPr>
              <w:t>Total subprogram</w:t>
            </w:r>
            <w:r w:rsidR="004544A3">
              <w:rPr>
                <w:rFonts w:ascii="Times New Roman" w:hAnsi="Times New Roman" w:cs="Times New Roman"/>
                <w:b/>
                <w:sz w:val="24"/>
                <w:szCs w:val="24"/>
              </w:rPr>
              <w:t>ul 4009</w:t>
            </w:r>
          </w:p>
        </w:tc>
        <w:tc>
          <w:tcPr>
            <w:tcW w:w="1559" w:type="dxa"/>
            <w:vAlign w:val="center"/>
          </w:tcPr>
          <w:p w:rsidR="004D56A0" w:rsidRPr="00170E69" w:rsidRDefault="00A43AA9" w:rsidP="00820B34">
            <w:pPr>
              <w:jc w:val="center"/>
              <w:rPr>
                <w:rFonts w:ascii="Times New Roman" w:hAnsi="Times New Roman" w:cs="Times New Roman"/>
                <w:b/>
                <w:sz w:val="24"/>
                <w:szCs w:val="24"/>
              </w:rPr>
            </w:pPr>
            <w:r>
              <w:rPr>
                <w:rFonts w:ascii="Times New Roman" w:hAnsi="Times New Roman" w:cs="Times New Roman"/>
                <w:b/>
                <w:sz w:val="24"/>
                <w:szCs w:val="24"/>
              </w:rPr>
              <w:t>23</w:t>
            </w:r>
            <w:r w:rsidR="00436618">
              <w:rPr>
                <w:rFonts w:ascii="Times New Roman" w:hAnsi="Times New Roman" w:cs="Times New Roman"/>
                <w:b/>
                <w:sz w:val="24"/>
                <w:szCs w:val="24"/>
              </w:rPr>
              <w:t xml:space="preserve"> </w:t>
            </w:r>
            <w:r>
              <w:rPr>
                <w:rFonts w:ascii="Times New Roman" w:hAnsi="Times New Roman" w:cs="Times New Roman"/>
                <w:b/>
                <w:sz w:val="24"/>
                <w:szCs w:val="24"/>
              </w:rPr>
              <w:t>023</w:t>
            </w:r>
            <w:r w:rsidR="00CB1011" w:rsidRPr="00170E69">
              <w:rPr>
                <w:rFonts w:ascii="Times New Roman" w:hAnsi="Times New Roman" w:cs="Times New Roman"/>
                <w:b/>
                <w:sz w:val="24"/>
                <w:szCs w:val="24"/>
              </w:rPr>
              <w:t>,4</w:t>
            </w:r>
          </w:p>
        </w:tc>
        <w:tc>
          <w:tcPr>
            <w:tcW w:w="1418" w:type="dxa"/>
            <w:vAlign w:val="center"/>
          </w:tcPr>
          <w:p w:rsidR="004D56A0" w:rsidRPr="00170E69" w:rsidRDefault="00A43AA9" w:rsidP="00820B34">
            <w:pPr>
              <w:jc w:val="center"/>
              <w:rPr>
                <w:rFonts w:ascii="Times New Roman" w:hAnsi="Times New Roman" w:cs="Times New Roman"/>
                <w:b/>
                <w:sz w:val="24"/>
                <w:szCs w:val="24"/>
              </w:rPr>
            </w:pPr>
            <w:r>
              <w:rPr>
                <w:rFonts w:ascii="Times New Roman" w:hAnsi="Times New Roman" w:cs="Times New Roman"/>
                <w:b/>
                <w:sz w:val="24"/>
                <w:szCs w:val="24"/>
              </w:rPr>
              <w:t>23 023</w:t>
            </w:r>
            <w:r w:rsidRPr="00170E69">
              <w:rPr>
                <w:rFonts w:ascii="Times New Roman" w:hAnsi="Times New Roman" w:cs="Times New Roman"/>
                <w:b/>
                <w:sz w:val="24"/>
                <w:szCs w:val="24"/>
              </w:rPr>
              <w:t>,4</w:t>
            </w:r>
          </w:p>
        </w:tc>
        <w:tc>
          <w:tcPr>
            <w:tcW w:w="1559" w:type="dxa"/>
            <w:vAlign w:val="center"/>
          </w:tcPr>
          <w:p w:rsidR="004D56A0" w:rsidRPr="00170E69" w:rsidRDefault="00A43AA9" w:rsidP="00820B34">
            <w:pPr>
              <w:jc w:val="center"/>
              <w:rPr>
                <w:rFonts w:ascii="Times New Roman" w:hAnsi="Times New Roman" w:cs="Times New Roman"/>
                <w:b/>
                <w:sz w:val="24"/>
                <w:szCs w:val="24"/>
              </w:rPr>
            </w:pPr>
            <w:r>
              <w:rPr>
                <w:rFonts w:ascii="Times New Roman" w:hAnsi="Times New Roman" w:cs="Times New Roman"/>
                <w:b/>
                <w:sz w:val="24"/>
                <w:szCs w:val="24"/>
              </w:rPr>
              <w:t>23 023</w:t>
            </w:r>
            <w:r w:rsidRPr="00170E69">
              <w:rPr>
                <w:rFonts w:ascii="Times New Roman" w:hAnsi="Times New Roman" w:cs="Times New Roman"/>
                <w:b/>
                <w:sz w:val="24"/>
                <w:szCs w:val="24"/>
              </w:rPr>
              <w:t>,4</w:t>
            </w:r>
          </w:p>
        </w:tc>
      </w:tr>
    </w:tbl>
    <w:p w:rsidR="001F459B" w:rsidRPr="00577FB5" w:rsidRDefault="001F459B" w:rsidP="00EC3F45">
      <w:pPr>
        <w:spacing w:after="0"/>
        <w:rPr>
          <w:rFonts w:ascii="Times New Roman" w:hAnsi="Times New Roman" w:cs="Times New Roman"/>
          <w:b/>
          <w:i/>
          <w:sz w:val="24"/>
          <w:szCs w:val="24"/>
          <w:lang w:val="ro-RO"/>
        </w:rPr>
      </w:pPr>
    </w:p>
    <w:p w:rsidR="00BB0DD8" w:rsidRPr="00A40618" w:rsidRDefault="00BB0DD8" w:rsidP="00C80255">
      <w:pPr>
        <w:pStyle w:val="Listparagraf"/>
        <w:numPr>
          <w:ilvl w:val="0"/>
          <w:numId w:val="11"/>
        </w:numPr>
        <w:ind w:hanging="437"/>
        <w:rPr>
          <w:rFonts w:ascii="Times New Roman" w:hAnsi="Times New Roman" w:cs="Times New Roman"/>
          <w:b/>
          <w:sz w:val="24"/>
          <w:szCs w:val="24"/>
        </w:rPr>
      </w:pPr>
      <w:r w:rsidRPr="00A40618">
        <w:rPr>
          <w:rFonts w:ascii="Times New Roman" w:hAnsi="Times New Roman" w:cs="Times New Roman"/>
          <w:b/>
          <w:sz w:val="24"/>
          <w:szCs w:val="24"/>
        </w:rPr>
        <w:t>Subprogramul</w:t>
      </w:r>
      <w:r w:rsidR="00962776" w:rsidRPr="00A40618">
        <w:rPr>
          <w:rFonts w:ascii="Times New Roman" w:hAnsi="Times New Roman" w:cs="Times New Roman"/>
          <w:b/>
          <w:sz w:val="24"/>
          <w:szCs w:val="24"/>
        </w:rPr>
        <w:t xml:space="preserve"> 4012</w:t>
      </w:r>
      <w:r w:rsidRPr="00A40618">
        <w:rPr>
          <w:rFonts w:ascii="Times New Roman" w:hAnsi="Times New Roman" w:cs="Times New Roman"/>
          <w:b/>
          <w:sz w:val="24"/>
          <w:szCs w:val="24"/>
        </w:rPr>
        <w:t xml:space="preserve"> „Instruirea inițială și continuă în domeniul justiției”</w:t>
      </w:r>
    </w:p>
    <w:p w:rsidR="00BB0DD8" w:rsidRPr="00A40618" w:rsidRDefault="00BB0DD8" w:rsidP="00C80255">
      <w:pPr>
        <w:pStyle w:val="Listparagraf"/>
        <w:numPr>
          <w:ilvl w:val="0"/>
          <w:numId w:val="11"/>
        </w:numPr>
        <w:ind w:left="993" w:hanging="437"/>
        <w:rPr>
          <w:rFonts w:ascii="Times New Roman" w:hAnsi="Times New Roman" w:cs="Times New Roman"/>
          <w:b/>
          <w:sz w:val="24"/>
          <w:szCs w:val="24"/>
        </w:rPr>
      </w:pPr>
      <w:r w:rsidRPr="00A40618">
        <w:rPr>
          <w:rFonts w:ascii="Times New Roman" w:hAnsi="Times New Roman" w:cs="Times New Roman"/>
          <w:b/>
          <w:sz w:val="24"/>
          <w:szCs w:val="24"/>
        </w:rPr>
        <w:t xml:space="preserve"> Activități principale în cadrul subprogramului și cheltuieli pe termen mediu</w:t>
      </w:r>
    </w:p>
    <w:p w:rsidR="00BB0DD8" w:rsidRPr="00255CAE" w:rsidRDefault="008503A5" w:rsidP="00A40618">
      <w:pPr>
        <w:spacing w:after="0" w:line="240" w:lineRule="auto"/>
        <w:ind w:left="284" w:right="142"/>
        <w:jc w:val="right"/>
        <w:rPr>
          <w:rFonts w:ascii="Times New Roman" w:hAnsi="Times New Roman" w:cs="Times New Roman"/>
          <w:sz w:val="24"/>
          <w:szCs w:val="24"/>
        </w:rPr>
      </w:pPr>
      <w:r>
        <w:rPr>
          <w:rFonts w:ascii="Times New Roman" w:hAnsi="Times New Roman" w:cs="Times New Roman"/>
          <w:i/>
          <w:sz w:val="24"/>
          <w:szCs w:val="24"/>
        </w:rPr>
        <w:t xml:space="preserve">                                                                                        </w:t>
      </w:r>
      <w:r w:rsidR="00255CAE" w:rsidRPr="00255CAE">
        <w:rPr>
          <w:rFonts w:ascii="Times New Roman" w:hAnsi="Times New Roman" w:cs="Times New Roman"/>
          <w:i/>
          <w:sz w:val="24"/>
          <w:szCs w:val="24"/>
        </w:rPr>
        <w:t>mii lei</w:t>
      </w:r>
    </w:p>
    <w:tbl>
      <w:tblPr>
        <w:tblStyle w:val="Tabelgril"/>
        <w:tblW w:w="9072" w:type="dxa"/>
        <w:tblInd w:w="279" w:type="dxa"/>
        <w:tblLook w:val="04A0" w:firstRow="1" w:lastRow="0" w:firstColumn="1" w:lastColumn="0" w:noHBand="0" w:noVBand="1"/>
      </w:tblPr>
      <w:tblGrid>
        <w:gridCol w:w="4394"/>
        <w:gridCol w:w="1559"/>
        <w:gridCol w:w="1701"/>
        <w:gridCol w:w="1418"/>
      </w:tblGrid>
      <w:tr w:rsidR="004D56A0" w:rsidRPr="00A40618" w:rsidTr="0037473E">
        <w:trPr>
          <w:tblHeader/>
        </w:trPr>
        <w:tc>
          <w:tcPr>
            <w:tcW w:w="4394" w:type="dxa"/>
            <w:vAlign w:val="center"/>
          </w:tcPr>
          <w:p w:rsidR="004D56A0" w:rsidRPr="00A40618" w:rsidRDefault="004D56A0" w:rsidP="00255CAE">
            <w:pPr>
              <w:jc w:val="center"/>
              <w:rPr>
                <w:rFonts w:ascii="Times New Roman" w:hAnsi="Times New Roman" w:cs="Times New Roman"/>
                <w:b/>
                <w:sz w:val="24"/>
                <w:szCs w:val="24"/>
              </w:rPr>
            </w:pPr>
            <w:r w:rsidRPr="00A40618">
              <w:rPr>
                <w:rFonts w:ascii="Times New Roman" w:hAnsi="Times New Roman" w:cs="Times New Roman"/>
                <w:b/>
                <w:sz w:val="24"/>
                <w:szCs w:val="24"/>
              </w:rPr>
              <w:t>Activități</w:t>
            </w:r>
          </w:p>
        </w:tc>
        <w:tc>
          <w:tcPr>
            <w:tcW w:w="1559" w:type="dxa"/>
            <w:vAlign w:val="center"/>
          </w:tcPr>
          <w:p w:rsidR="004D56A0" w:rsidRPr="00A40618" w:rsidRDefault="00EB1A56" w:rsidP="00255CAE">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701" w:type="dxa"/>
            <w:vAlign w:val="center"/>
          </w:tcPr>
          <w:p w:rsidR="004D56A0" w:rsidRPr="00A40618" w:rsidRDefault="00EB1A56" w:rsidP="00255CAE">
            <w:pPr>
              <w:jc w:val="center"/>
              <w:rPr>
                <w:rFonts w:ascii="Times New Roman" w:hAnsi="Times New Roman" w:cs="Times New Roman"/>
                <w:b/>
                <w:sz w:val="24"/>
                <w:szCs w:val="24"/>
              </w:rPr>
            </w:pPr>
            <w:r>
              <w:rPr>
                <w:rFonts w:ascii="Times New Roman" w:hAnsi="Times New Roman" w:cs="Times New Roman"/>
                <w:b/>
                <w:sz w:val="24"/>
                <w:szCs w:val="24"/>
              </w:rPr>
              <w:t>2027</w:t>
            </w:r>
          </w:p>
        </w:tc>
        <w:tc>
          <w:tcPr>
            <w:tcW w:w="1418" w:type="dxa"/>
            <w:vAlign w:val="center"/>
          </w:tcPr>
          <w:p w:rsidR="004D56A0" w:rsidRPr="00A40618" w:rsidRDefault="00EB1A56" w:rsidP="00255CAE">
            <w:pPr>
              <w:jc w:val="center"/>
              <w:rPr>
                <w:rFonts w:ascii="Times New Roman" w:hAnsi="Times New Roman" w:cs="Times New Roman"/>
                <w:b/>
                <w:sz w:val="24"/>
                <w:szCs w:val="24"/>
              </w:rPr>
            </w:pPr>
            <w:r>
              <w:rPr>
                <w:rFonts w:ascii="Times New Roman" w:hAnsi="Times New Roman" w:cs="Times New Roman"/>
                <w:b/>
                <w:sz w:val="24"/>
                <w:szCs w:val="24"/>
              </w:rPr>
              <w:t>2028</w:t>
            </w:r>
          </w:p>
        </w:tc>
      </w:tr>
      <w:tr w:rsidR="004D56A0" w:rsidRPr="00A40618" w:rsidTr="0037473E">
        <w:tc>
          <w:tcPr>
            <w:tcW w:w="4394" w:type="dxa"/>
          </w:tcPr>
          <w:p w:rsidR="004D56A0" w:rsidRPr="00A40618" w:rsidRDefault="004D56A0" w:rsidP="00A12F54">
            <w:pPr>
              <w:jc w:val="both"/>
              <w:rPr>
                <w:rFonts w:ascii="Times New Roman" w:hAnsi="Times New Roman" w:cs="Times New Roman"/>
                <w:sz w:val="24"/>
                <w:szCs w:val="24"/>
              </w:rPr>
            </w:pPr>
            <w:r w:rsidRPr="00A40618">
              <w:rPr>
                <w:rFonts w:ascii="Times New Roman" w:hAnsi="Times New Roman" w:cs="Times New Roman"/>
                <w:sz w:val="24"/>
                <w:szCs w:val="24"/>
              </w:rPr>
              <w:t xml:space="preserve">Asigurarea activității curente a autorităților/instituțiilor bugetare  </w:t>
            </w:r>
          </w:p>
        </w:tc>
        <w:tc>
          <w:tcPr>
            <w:tcW w:w="1559" w:type="dxa"/>
            <w:vAlign w:val="center"/>
          </w:tcPr>
          <w:p w:rsidR="004D56A0" w:rsidRPr="00A40618" w:rsidRDefault="00EB1A56" w:rsidP="00820B34">
            <w:pPr>
              <w:jc w:val="center"/>
              <w:rPr>
                <w:rFonts w:ascii="Times New Roman" w:hAnsi="Times New Roman" w:cs="Times New Roman"/>
                <w:sz w:val="24"/>
                <w:szCs w:val="24"/>
              </w:rPr>
            </w:pPr>
            <w:r>
              <w:rPr>
                <w:rFonts w:ascii="Times New Roman" w:hAnsi="Times New Roman" w:cs="Times New Roman"/>
                <w:sz w:val="24"/>
                <w:szCs w:val="24"/>
              </w:rPr>
              <w:t>24</w:t>
            </w:r>
            <w:r w:rsidR="001F4F57">
              <w:rPr>
                <w:rFonts w:ascii="Times New Roman" w:hAnsi="Times New Roman" w:cs="Times New Roman"/>
                <w:sz w:val="24"/>
                <w:szCs w:val="24"/>
              </w:rPr>
              <w:t xml:space="preserve"> </w:t>
            </w:r>
            <w:r>
              <w:rPr>
                <w:rFonts w:ascii="Times New Roman" w:hAnsi="Times New Roman" w:cs="Times New Roman"/>
                <w:sz w:val="24"/>
                <w:szCs w:val="24"/>
              </w:rPr>
              <w:t>609,7</w:t>
            </w:r>
          </w:p>
        </w:tc>
        <w:tc>
          <w:tcPr>
            <w:tcW w:w="1701" w:type="dxa"/>
            <w:vAlign w:val="center"/>
          </w:tcPr>
          <w:p w:rsidR="004D56A0" w:rsidRPr="00A40618" w:rsidRDefault="00EB1A56" w:rsidP="00820B34">
            <w:pPr>
              <w:jc w:val="center"/>
              <w:rPr>
                <w:rFonts w:ascii="Times New Roman" w:hAnsi="Times New Roman" w:cs="Times New Roman"/>
                <w:sz w:val="24"/>
                <w:szCs w:val="24"/>
              </w:rPr>
            </w:pPr>
            <w:r>
              <w:rPr>
                <w:rFonts w:ascii="Times New Roman" w:hAnsi="Times New Roman" w:cs="Times New Roman"/>
                <w:sz w:val="24"/>
                <w:szCs w:val="24"/>
              </w:rPr>
              <w:t>24 609,7</w:t>
            </w:r>
          </w:p>
        </w:tc>
        <w:tc>
          <w:tcPr>
            <w:tcW w:w="1418" w:type="dxa"/>
            <w:vAlign w:val="center"/>
          </w:tcPr>
          <w:p w:rsidR="004D56A0" w:rsidRPr="00A40618" w:rsidRDefault="00EB1A56" w:rsidP="00820B34">
            <w:pPr>
              <w:jc w:val="center"/>
              <w:rPr>
                <w:rFonts w:ascii="Times New Roman" w:hAnsi="Times New Roman" w:cs="Times New Roman"/>
                <w:sz w:val="24"/>
                <w:szCs w:val="24"/>
              </w:rPr>
            </w:pPr>
            <w:r>
              <w:rPr>
                <w:rFonts w:ascii="Times New Roman" w:hAnsi="Times New Roman" w:cs="Times New Roman"/>
                <w:sz w:val="24"/>
                <w:szCs w:val="24"/>
              </w:rPr>
              <w:t>24 609,7</w:t>
            </w:r>
          </w:p>
        </w:tc>
      </w:tr>
      <w:tr w:rsidR="008503A5" w:rsidRPr="00A40618" w:rsidTr="0037473E">
        <w:tc>
          <w:tcPr>
            <w:tcW w:w="4394" w:type="dxa"/>
          </w:tcPr>
          <w:p w:rsidR="008503A5" w:rsidRPr="00A40618" w:rsidRDefault="008503A5" w:rsidP="00820B34">
            <w:pPr>
              <w:rPr>
                <w:rFonts w:ascii="Times New Roman" w:hAnsi="Times New Roman" w:cs="Times New Roman"/>
                <w:sz w:val="24"/>
                <w:szCs w:val="24"/>
              </w:rPr>
            </w:pPr>
            <w:r w:rsidRPr="00A40618">
              <w:rPr>
                <w:rFonts w:ascii="Times New Roman" w:hAnsi="Times New Roman" w:cs="Times New Roman"/>
                <w:sz w:val="24"/>
                <w:szCs w:val="24"/>
              </w:rPr>
              <w:t>Burse</w:t>
            </w:r>
          </w:p>
        </w:tc>
        <w:tc>
          <w:tcPr>
            <w:tcW w:w="1559" w:type="dxa"/>
            <w:vAlign w:val="center"/>
          </w:tcPr>
          <w:p w:rsidR="008503A5" w:rsidRPr="00A40618" w:rsidRDefault="00EB1A56" w:rsidP="00820B34">
            <w:pPr>
              <w:jc w:val="center"/>
              <w:rPr>
                <w:rFonts w:ascii="Times New Roman" w:hAnsi="Times New Roman" w:cs="Times New Roman"/>
                <w:sz w:val="24"/>
                <w:szCs w:val="24"/>
              </w:rPr>
            </w:pPr>
            <w:r>
              <w:rPr>
                <w:rFonts w:ascii="Times New Roman" w:hAnsi="Times New Roman" w:cs="Times New Roman"/>
                <w:sz w:val="24"/>
                <w:szCs w:val="24"/>
              </w:rPr>
              <w:t>10</w:t>
            </w:r>
            <w:r w:rsidR="001F4F57">
              <w:rPr>
                <w:rFonts w:ascii="Times New Roman" w:hAnsi="Times New Roman" w:cs="Times New Roman"/>
                <w:sz w:val="24"/>
                <w:szCs w:val="24"/>
              </w:rPr>
              <w:t xml:space="preserve"> </w:t>
            </w:r>
            <w:r>
              <w:rPr>
                <w:rFonts w:ascii="Times New Roman" w:hAnsi="Times New Roman" w:cs="Times New Roman"/>
                <w:sz w:val="24"/>
                <w:szCs w:val="24"/>
              </w:rPr>
              <w:t>000,0</w:t>
            </w:r>
          </w:p>
        </w:tc>
        <w:tc>
          <w:tcPr>
            <w:tcW w:w="1701" w:type="dxa"/>
            <w:vAlign w:val="center"/>
          </w:tcPr>
          <w:p w:rsidR="008503A5" w:rsidRPr="00A40618" w:rsidRDefault="00EB1A56" w:rsidP="00820B34">
            <w:pPr>
              <w:jc w:val="center"/>
              <w:rPr>
                <w:rFonts w:ascii="Times New Roman" w:hAnsi="Times New Roman" w:cs="Times New Roman"/>
                <w:sz w:val="24"/>
                <w:szCs w:val="24"/>
              </w:rPr>
            </w:pPr>
            <w:r>
              <w:rPr>
                <w:rFonts w:ascii="Times New Roman" w:hAnsi="Times New Roman" w:cs="Times New Roman"/>
                <w:sz w:val="24"/>
                <w:szCs w:val="24"/>
              </w:rPr>
              <w:t>10 000,0</w:t>
            </w:r>
          </w:p>
        </w:tc>
        <w:tc>
          <w:tcPr>
            <w:tcW w:w="1418" w:type="dxa"/>
            <w:vAlign w:val="center"/>
          </w:tcPr>
          <w:p w:rsidR="008503A5" w:rsidRPr="00A40618" w:rsidRDefault="00EB1A56" w:rsidP="00820B34">
            <w:pPr>
              <w:jc w:val="center"/>
              <w:rPr>
                <w:rFonts w:ascii="Times New Roman" w:hAnsi="Times New Roman" w:cs="Times New Roman"/>
                <w:sz w:val="24"/>
                <w:szCs w:val="24"/>
              </w:rPr>
            </w:pPr>
            <w:r>
              <w:rPr>
                <w:rFonts w:ascii="Times New Roman" w:hAnsi="Times New Roman" w:cs="Times New Roman"/>
                <w:sz w:val="24"/>
                <w:szCs w:val="24"/>
              </w:rPr>
              <w:t>10 000,0</w:t>
            </w:r>
          </w:p>
        </w:tc>
      </w:tr>
      <w:tr w:rsidR="004D56A0" w:rsidRPr="00A40618" w:rsidTr="0037473E">
        <w:tc>
          <w:tcPr>
            <w:tcW w:w="4394" w:type="dxa"/>
          </w:tcPr>
          <w:p w:rsidR="004D56A0" w:rsidRPr="00A40618" w:rsidRDefault="008503A5" w:rsidP="00820B34">
            <w:pPr>
              <w:rPr>
                <w:rFonts w:ascii="Times New Roman" w:hAnsi="Times New Roman" w:cs="Times New Roman"/>
                <w:b/>
                <w:sz w:val="24"/>
                <w:szCs w:val="24"/>
              </w:rPr>
            </w:pPr>
            <w:r w:rsidRPr="00A40618">
              <w:rPr>
                <w:rFonts w:ascii="Times New Roman" w:hAnsi="Times New Roman" w:cs="Times New Roman"/>
                <w:b/>
                <w:sz w:val="24"/>
                <w:szCs w:val="24"/>
              </w:rPr>
              <w:t>Total sub</w:t>
            </w:r>
            <w:r w:rsidR="004D56A0" w:rsidRPr="00A40618">
              <w:rPr>
                <w:rFonts w:ascii="Times New Roman" w:hAnsi="Times New Roman" w:cs="Times New Roman"/>
                <w:b/>
                <w:sz w:val="24"/>
                <w:szCs w:val="24"/>
              </w:rPr>
              <w:t>rogram</w:t>
            </w:r>
            <w:r w:rsidR="00A000B6">
              <w:rPr>
                <w:rFonts w:ascii="Times New Roman" w:hAnsi="Times New Roman" w:cs="Times New Roman"/>
                <w:b/>
                <w:sz w:val="24"/>
                <w:szCs w:val="24"/>
              </w:rPr>
              <w:t>ul 4012</w:t>
            </w:r>
          </w:p>
        </w:tc>
        <w:tc>
          <w:tcPr>
            <w:tcW w:w="1559" w:type="dxa"/>
            <w:vAlign w:val="center"/>
          </w:tcPr>
          <w:p w:rsidR="004D56A0" w:rsidRPr="00A40618" w:rsidRDefault="00EB1A56" w:rsidP="00820B34">
            <w:pPr>
              <w:jc w:val="center"/>
              <w:rPr>
                <w:rFonts w:ascii="Times New Roman" w:hAnsi="Times New Roman" w:cs="Times New Roman"/>
                <w:b/>
                <w:sz w:val="24"/>
                <w:szCs w:val="24"/>
              </w:rPr>
            </w:pPr>
            <w:r>
              <w:rPr>
                <w:rFonts w:ascii="Times New Roman" w:hAnsi="Times New Roman" w:cs="Times New Roman"/>
                <w:b/>
                <w:sz w:val="24"/>
                <w:szCs w:val="24"/>
              </w:rPr>
              <w:t>3</w:t>
            </w:r>
            <w:r w:rsidR="00CB1011" w:rsidRPr="00A40618">
              <w:rPr>
                <w:rFonts w:ascii="Times New Roman" w:hAnsi="Times New Roman" w:cs="Times New Roman"/>
                <w:b/>
                <w:sz w:val="24"/>
                <w:szCs w:val="24"/>
              </w:rPr>
              <w:t>4</w:t>
            </w:r>
            <w:r w:rsidR="00436618">
              <w:rPr>
                <w:rFonts w:ascii="Times New Roman" w:hAnsi="Times New Roman" w:cs="Times New Roman"/>
                <w:b/>
                <w:sz w:val="24"/>
                <w:szCs w:val="24"/>
              </w:rPr>
              <w:t xml:space="preserve"> </w:t>
            </w:r>
            <w:r>
              <w:rPr>
                <w:rFonts w:ascii="Times New Roman" w:hAnsi="Times New Roman" w:cs="Times New Roman"/>
                <w:b/>
                <w:sz w:val="24"/>
                <w:szCs w:val="24"/>
              </w:rPr>
              <w:t>609,7</w:t>
            </w:r>
          </w:p>
        </w:tc>
        <w:tc>
          <w:tcPr>
            <w:tcW w:w="1701" w:type="dxa"/>
            <w:vAlign w:val="center"/>
          </w:tcPr>
          <w:p w:rsidR="004D56A0" w:rsidRPr="00A40618" w:rsidRDefault="00EB1A56" w:rsidP="00820B34">
            <w:pPr>
              <w:jc w:val="center"/>
              <w:rPr>
                <w:rFonts w:ascii="Times New Roman" w:hAnsi="Times New Roman" w:cs="Times New Roman"/>
                <w:b/>
                <w:sz w:val="24"/>
                <w:szCs w:val="24"/>
              </w:rPr>
            </w:pPr>
            <w:r>
              <w:rPr>
                <w:rFonts w:ascii="Times New Roman" w:hAnsi="Times New Roman" w:cs="Times New Roman"/>
                <w:b/>
                <w:sz w:val="24"/>
                <w:szCs w:val="24"/>
              </w:rPr>
              <w:t>3</w:t>
            </w:r>
            <w:r w:rsidRPr="00A40618">
              <w:rPr>
                <w:rFonts w:ascii="Times New Roman" w:hAnsi="Times New Roman" w:cs="Times New Roman"/>
                <w:b/>
                <w:sz w:val="24"/>
                <w:szCs w:val="24"/>
              </w:rPr>
              <w:t>4</w:t>
            </w:r>
            <w:r>
              <w:rPr>
                <w:rFonts w:ascii="Times New Roman" w:hAnsi="Times New Roman" w:cs="Times New Roman"/>
                <w:b/>
                <w:sz w:val="24"/>
                <w:szCs w:val="24"/>
              </w:rPr>
              <w:t xml:space="preserve"> 609,7</w:t>
            </w:r>
          </w:p>
        </w:tc>
        <w:tc>
          <w:tcPr>
            <w:tcW w:w="1418" w:type="dxa"/>
            <w:vAlign w:val="center"/>
          </w:tcPr>
          <w:p w:rsidR="004D56A0" w:rsidRPr="00A40618" w:rsidRDefault="00EB1A56" w:rsidP="00820B34">
            <w:pPr>
              <w:jc w:val="center"/>
              <w:rPr>
                <w:rFonts w:ascii="Times New Roman" w:hAnsi="Times New Roman" w:cs="Times New Roman"/>
                <w:b/>
                <w:sz w:val="24"/>
                <w:szCs w:val="24"/>
              </w:rPr>
            </w:pPr>
            <w:r>
              <w:rPr>
                <w:rFonts w:ascii="Times New Roman" w:hAnsi="Times New Roman" w:cs="Times New Roman"/>
                <w:b/>
                <w:sz w:val="24"/>
                <w:szCs w:val="24"/>
              </w:rPr>
              <w:t>3</w:t>
            </w:r>
            <w:r w:rsidRPr="00A40618">
              <w:rPr>
                <w:rFonts w:ascii="Times New Roman" w:hAnsi="Times New Roman" w:cs="Times New Roman"/>
                <w:b/>
                <w:sz w:val="24"/>
                <w:szCs w:val="24"/>
              </w:rPr>
              <w:t>4</w:t>
            </w:r>
            <w:r>
              <w:rPr>
                <w:rFonts w:ascii="Times New Roman" w:hAnsi="Times New Roman" w:cs="Times New Roman"/>
                <w:b/>
                <w:sz w:val="24"/>
                <w:szCs w:val="24"/>
              </w:rPr>
              <w:t xml:space="preserve"> 609,7</w:t>
            </w:r>
          </w:p>
        </w:tc>
      </w:tr>
    </w:tbl>
    <w:p w:rsidR="00914608" w:rsidRDefault="00914608" w:rsidP="00C21CCB">
      <w:pPr>
        <w:tabs>
          <w:tab w:val="left" w:pos="1515"/>
        </w:tabs>
        <w:rPr>
          <w:rFonts w:ascii="Times New Roman" w:hAnsi="Times New Roman" w:cs="Times New Roman"/>
          <w:sz w:val="24"/>
          <w:szCs w:val="24"/>
        </w:rPr>
      </w:pPr>
    </w:p>
    <w:p w:rsidR="00917540" w:rsidRPr="00D87987" w:rsidRDefault="00917540" w:rsidP="00C80255">
      <w:pPr>
        <w:pStyle w:val="Listparagraf"/>
        <w:numPr>
          <w:ilvl w:val="0"/>
          <w:numId w:val="14"/>
        </w:numPr>
        <w:ind w:hanging="437"/>
        <w:rPr>
          <w:rFonts w:ascii="Times New Roman" w:hAnsi="Times New Roman" w:cs="Times New Roman"/>
          <w:b/>
          <w:sz w:val="24"/>
          <w:szCs w:val="24"/>
        </w:rPr>
      </w:pPr>
      <w:r w:rsidRPr="00D87987">
        <w:rPr>
          <w:rFonts w:ascii="Times New Roman" w:hAnsi="Times New Roman" w:cs="Times New Roman"/>
          <w:b/>
          <w:sz w:val="24"/>
          <w:szCs w:val="24"/>
        </w:rPr>
        <w:t xml:space="preserve">Subprogramul </w:t>
      </w:r>
      <w:r w:rsidR="00962776" w:rsidRPr="00D87987">
        <w:rPr>
          <w:rFonts w:ascii="Times New Roman" w:hAnsi="Times New Roman" w:cs="Times New Roman"/>
          <w:b/>
          <w:sz w:val="24"/>
          <w:szCs w:val="24"/>
        </w:rPr>
        <w:t xml:space="preserve">4016 </w:t>
      </w:r>
      <w:r w:rsidRPr="00D87987">
        <w:rPr>
          <w:rFonts w:ascii="Times New Roman" w:hAnsi="Times New Roman" w:cs="Times New Roman"/>
          <w:b/>
          <w:sz w:val="24"/>
          <w:szCs w:val="24"/>
        </w:rPr>
        <w:t>„Asigurarea măsurilor alternative de detenție”</w:t>
      </w:r>
    </w:p>
    <w:p w:rsidR="00917540" w:rsidRPr="00D87987" w:rsidRDefault="00917540" w:rsidP="00C80255">
      <w:pPr>
        <w:pStyle w:val="Listparagraf"/>
        <w:numPr>
          <w:ilvl w:val="0"/>
          <w:numId w:val="14"/>
        </w:numPr>
        <w:ind w:left="993" w:hanging="437"/>
        <w:rPr>
          <w:rFonts w:ascii="Times New Roman" w:hAnsi="Times New Roman" w:cs="Times New Roman"/>
          <w:b/>
          <w:sz w:val="24"/>
          <w:szCs w:val="24"/>
        </w:rPr>
      </w:pPr>
      <w:r w:rsidRPr="00D87987">
        <w:rPr>
          <w:rFonts w:ascii="Times New Roman" w:hAnsi="Times New Roman" w:cs="Times New Roman"/>
          <w:b/>
          <w:sz w:val="24"/>
          <w:szCs w:val="24"/>
        </w:rPr>
        <w:t xml:space="preserve"> Activități principale în cadrul subprogramului și cheltuieli pe termen mediu</w:t>
      </w:r>
    </w:p>
    <w:p w:rsidR="00917540" w:rsidRPr="00255CAE" w:rsidRDefault="008503A5" w:rsidP="00594321">
      <w:pPr>
        <w:spacing w:after="0" w:line="240" w:lineRule="auto"/>
        <w:ind w:left="284" w:right="142"/>
        <w:jc w:val="right"/>
        <w:rPr>
          <w:rFonts w:ascii="Times New Roman" w:hAnsi="Times New Roman" w:cs="Times New Roman"/>
          <w:sz w:val="24"/>
          <w:szCs w:val="24"/>
        </w:rPr>
      </w:pPr>
      <w:r>
        <w:rPr>
          <w:rFonts w:ascii="Times New Roman" w:hAnsi="Times New Roman" w:cs="Times New Roman"/>
          <w:i/>
          <w:sz w:val="24"/>
          <w:szCs w:val="24"/>
        </w:rPr>
        <w:t xml:space="preserve">                                                                                           </w:t>
      </w:r>
      <w:r w:rsidR="00255CAE" w:rsidRPr="00255CAE">
        <w:rPr>
          <w:rFonts w:ascii="Times New Roman" w:hAnsi="Times New Roman" w:cs="Times New Roman"/>
          <w:i/>
          <w:sz w:val="24"/>
          <w:szCs w:val="24"/>
        </w:rPr>
        <w:t>mii lei</w:t>
      </w:r>
    </w:p>
    <w:tbl>
      <w:tblPr>
        <w:tblStyle w:val="Tabelgril"/>
        <w:tblW w:w="9072" w:type="dxa"/>
        <w:tblInd w:w="279" w:type="dxa"/>
        <w:tblLayout w:type="fixed"/>
        <w:tblLook w:val="04A0" w:firstRow="1" w:lastRow="0" w:firstColumn="1" w:lastColumn="0" w:noHBand="0" w:noVBand="1"/>
      </w:tblPr>
      <w:tblGrid>
        <w:gridCol w:w="4536"/>
        <w:gridCol w:w="1701"/>
        <w:gridCol w:w="1418"/>
        <w:gridCol w:w="1417"/>
      </w:tblGrid>
      <w:tr w:rsidR="008503A5" w:rsidRPr="0016398C" w:rsidTr="0037473E">
        <w:tc>
          <w:tcPr>
            <w:tcW w:w="4536" w:type="dxa"/>
            <w:vAlign w:val="center"/>
          </w:tcPr>
          <w:p w:rsidR="008503A5" w:rsidRPr="0016398C" w:rsidRDefault="008503A5" w:rsidP="00255CAE">
            <w:pPr>
              <w:jc w:val="center"/>
              <w:rPr>
                <w:rFonts w:ascii="Times New Roman" w:hAnsi="Times New Roman" w:cs="Times New Roman"/>
                <w:b/>
                <w:sz w:val="24"/>
                <w:szCs w:val="24"/>
              </w:rPr>
            </w:pPr>
            <w:r w:rsidRPr="0016398C">
              <w:rPr>
                <w:rFonts w:ascii="Times New Roman" w:hAnsi="Times New Roman" w:cs="Times New Roman"/>
                <w:b/>
                <w:sz w:val="24"/>
                <w:szCs w:val="24"/>
              </w:rPr>
              <w:t>Activități</w:t>
            </w:r>
          </w:p>
        </w:tc>
        <w:tc>
          <w:tcPr>
            <w:tcW w:w="1701" w:type="dxa"/>
            <w:vAlign w:val="center"/>
          </w:tcPr>
          <w:p w:rsidR="008503A5" w:rsidRPr="0016398C" w:rsidRDefault="001410A6" w:rsidP="000345C4">
            <w:pPr>
              <w:jc w:val="center"/>
              <w:rPr>
                <w:rFonts w:ascii="Times New Roman" w:hAnsi="Times New Roman" w:cs="Times New Roman"/>
                <w:b/>
                <w:sz w:val="24"/>
                <w:szCs w:val="24"/>
              </w:rPr>
            </w:pPr>
            <w:r w:rsidRPr="0016398C">
              <w:rPr>
                <w:rFonts w:ascii="Times New Roman" w:hAnsi="Times New Roman" w:cs="Times New Roman"/>
                <w:b/>
                <w:sz w:val="24"/>
                <w:szCs w:val="24"/>
              </w:rPr>
              <w:t>202</w:t>
            </w:r>
            <w:r w:rsidR="000345C4" w:rsidRPr="0016398C">
              <w:rPr>
                <w:rFonts w:ascii="Times New Roman" w:hAnsi="Times New Roman" w:cs="Times New Roman"/>
                <w:b/>
                <w:sz w:val="24"/>
                <w:szCs w:val="24"/>
              </w:rPr>
              <w:t>5</w:t>
            </w:r>
          </w:p>
        </w:tc>
        <w:tc>
          <w:tcPr>
            <w:tcW w:w="1418" w:type="dxa"/>
            <w:vAlign w:val="center"/>
          </w:tcPr>
          <w:p w:rsidR="008503A5" w:rsidRPr="0016398C" w:rsidRDefault="001410A6" w:rsidP="000345C4">
            <w:pPr>
              <w:jc w:val="center"/>
              <w:rPr>
                <w:rFonts w:ascii="Times New Roman" w:hAnsi="Times New Roman" w:cs="Times New Roman"/>
                <w:b/>
                <w:sz w:val="24"/>
                <w:szCs w:val="24"/>
              </w:rPr>
            </w:pPr>
            <w:r w:rsidRPr="0016398C">
              <w:rPr>
                <w:rFonts w:ascii="Times New Roman" w:hAnsi="Times New Roman" w:cs="Times New Roman"/>
                <w:b/>
                <w:sz w:val="24"/>
                <w:szCs w:val="24"/>
              </w:rPr>
              <w:t>202</w:t>
            </w:r>
            <w:r w:rsidR="000345C4" w:rsidRPr="0016398C">
              <w:rPr>
                <w:rFonts w:ascii="Times New Roman" w:hAnsi="Times New Roman" w:cs="Times New Roman"/>
                <w:b/>
                <w:sz w:val="24"/>
                <w:szCs w:val="24"/>
              </w:rPr>
              <w:t>6</w:t>
            </w:r>
          </w:p>
        </w:tc>
        <w:tc>
          <w:tcPr>
            <w:tcW w:w="1417" w:type="dxa"/>
            <w:vAlign w:val="center"/>
          </w:tcPr>
          <w:p w:rsidR="008503A5" w:rsidRPr="0016398C" w:rsidRDefault="001410A6" w:rsidP="000345C4">
            <w:pPr>
              <w:jc w:val="center"/>
              <w:rPr>
                <w:rFonts w:ascii="Times New Roman" w:hAnsi="Times New Roman" w:cs="Times New Roman"/>
                <w:b/>
                <w:sz w:val="24"/>
                <w:szCs w:val="24"/>
              </w:rPr>
            </w:pPr>
            <w:r w:rsidRPr="0016398C">
              <w:rPr>
                <w:rFonts w:ascii="Times New Roman" w:hAnsi="Times New Roman" w:cs="Times New Roman"/>
                <w:b/>
                <w:sz w:val="24"/>
                <w:szCs w:val="24"/>
              </w:rPr>
              <w:t>202</w:t>
            </w:r>
            <w:r w:rsidR="000345C4" w:rsidRPr="0016398C">
              <w:rPr>
                <w:rFonts w:ascii="Times New Roman" w:hAnsi="Times New Roman" w:cs="Times New Roman"/>
                <w:b/>
                <w:sz w:val="24"/>
                <w:szCs w:val="24"/>
              </w:rPr>
              <w:t>7</w:t>
            </w:r>
          </w:p>
        </w:tc>
      </w:tr>
      <w:tr w:rsidR="008503A5" w:rsidRPr="0016398C" w:rsidTr="0037473E">
        <w:tc>
          <w:tcPr>
            <w:tcW w:w="4536" w:type="dxa"/>
          </w:tcPr>
          <w:p w:rsidR="008503A5" w:rsidRPr="0016398C" w:rsidRDefault="008503A5" w:rsidP="00820B34">
            <w:pPr>
              <w:rPr>
                <w:rFonts w:ascii="Times New Roman" w:hAnsi="Times New Roman" w:cs="Times New Roman"/>
                <w:sz w:val="24"/>
                <w:szCs w:val="24"/>
              </w:rPr>
            </w:pPr>
            <w:r w:rsidRPr="0016398C">
              <w:rPr>
                <w:rFonts w:ascii="Times New Roman" w:hAnsi="Times New Roman" w:cs="Times New Roman"/>
                <w:sz w:val="24"/>
                <w:szCs w:val="24"/>
              </w:rPr>
              <w:t>Asigurarea activității curente a autorităților/</w:t>
            </w:r>
            <w:r w:rsidR="007A17A3" w:rsidRPr="0016398C">
              <w:rPr>
                <w:rFonts w:ascii="Times New Roman" w:hAnsi="Times New Roman" w:cs="Times New Roman"/>
                <w:sz w:val="24"/>
                <w:szCs w:val="24"/>
              </w:rPr>
              <w:t xml:space="preserve"> </w:t>
            </w:r>
            <w:r w:rsidRPr="0016398C">
              <w:rPr>
                <w:rFonts w:ascii="Times New Roman" w:hAnsi="Times New Roman" w:cs="Times New Roman"/>
                <w:sz w:val="24"/>
                <w:szCs w:val="24"/>
              </w:rPr>
              <w:t xml:space="preserve">instituțiilor bugetare  </w:t>
            </w:r>
          </w:p>
        </w:tc>
        <w:tc>
          <w:tcPr>
            <w:tcW w:w="1701" w:type="dxa"/>
            <w:vAlign w:val="center"/>
          </w:tcPr>
          <w:p w:rsidR="008503A5" w:rsidRPr="0016398C" w:rsidRDefault="00EB1A56" w:rsidP="00820B34">
            <w:pPr>
              <w:jc w:val="center"/>
              <w:rPr>
                <w:rFonts w:ascii="Times New Roman" w:hAnsi="Times New Roman" w:cs="Times New Roman"/>
                <w:sz w:val="24"/>
                <w:szCs w:val="24"/>
              </w:rPr>
            </w:pPr>
            <w:r>
              <w:rPr>
                <w:rFonts w:ascii="Times New Roman" w:hAnsi="Times New Roman" w:cs="Times New Roman"/>
                <w:sz w:val="24"/>
                <w:szCs w:val="24"/>
              </w:rPr>
              <w:t>74 119,9</w:t>
            </w:r>
          </w:p>
        </w:tc>
        <w:tc>
          <w:tcPr>
            <w:tcW w:w="1418" w:type="dxa"/>
            <w:vAlign w:val="center"/>
          </w:tcPr>
          <w:p w:rsidR="008503A5" w:rsidRPr="0016398C" w:rsidRDefault="00EB1A56" w:rsidP="00820B34">
            <w:pPr>
              <w:jc w:val="center"/>
              <w:rPr>
                <w:rFonts w:ascii="Times New Roman" w:hAnsi="Times New Roman" w:cs="Times New Roman"/>
                <w:sz w:val="24"/>
                <w:szCs w:val="24"/>
              </w:rPr>
            </w:pPr>
            <w:r>
              <w:rPr>
                <w:rFonts w:ascii="Times New Roman" w:hAnsi="Times New Roman" w:cs="Times New Roman"/>
                <w:sz w:val="24"/>
                <w:szCs w:val="24"/>
              </w:rPr>
              <w:t>74 119,9</w:t>
            </w:r>
          </w:p>
        </w:tc>
        <w:tc>
          <w:tcPr>
            <w:tcW w:w="1417" w:type="dxa"/>
            <w:vAlign w:val="center"/>
          </w:tcPr>
          <w:p w:rsidR="008503A5" w:rsidRPr="0016398C" w:rsidRDefault="00EB1A56" w:rsidP="00820B34">
            <w:pPr>
              <w:jc w:val="center"/>
              <w:rPr>
                <w:rFonts w:ascii="Times New Roman" w:hAnsi="Times New Roman" w:cs="Times New Roman"/>
                <w:sz w:val="24"/>
                <w:szCs w:val="24"/>
              </w:rPr>
            </w:pPr>
            <w:r>
              <w:rPr>
                <w:rFonts w:ascii="Times New Roman" w:hAnsi="Times New Roman" w:cs="Times New Roman"/>
                <w:sz w:val="24"/>
                <w:szCs w:val="24"/>
              </w:rPr>
              <w:t>74 119,9</w:t>
            </w:r>
          </w:p>
        </w:tc>
      </w:tr>
      <w:tr w:rsidR="008503A5" w:rsidRPr="0016398C" w:rsidTr="0037473E">
        <w:tc>
          <w:tcPr>
            <w:tcW w:w="4536" w:type="dxa"/>
          </w:tcPr>
          <w:p w:rsidR="008503A5" w:rsidRPr="0016398C" w:rsidRDefault="008503A5" w:rsidP="00820B34">
            <w:pPr>
              <w:rPr>
                <w:rFonts w:ascii="Times New Roman" w:hAnsi="Times New Roman" w:cs="Times New Roman"/>
                <w:b/>
                <w:sz w:val="24"/>
                <w:szCs w:val="24"/>
              </w:rPr>
            </w:pPr>
            <w:r w:rsidRPr="0016398C">
              <w:rPr>
                <w:rFonts w:ascii="Times New Roman" w:hAnsi="Times New Roman" w:cs="Times New Roman"/>
                <w:b/>
                <w:sz w:val="24"/>
                <w:szCs w:val="24"/>
              </w:rPr>
              <w:t>Total subprogram</w:t>
            </w:r>
            <w:r w:rsidR="007A17A3" w:rsidRPr="0016398C">
              <w:rPr>
                <w:rFonts w:ascii="Times New Roman" w:hAnsi="Times New Roman" w:cs="Times New Roman"/>
                <w:b/>
                <w:sz w:val="24"/>
                <w:szCs w:val="24"/>
              </w:rPr>
              <w:t>ul 4016</w:t>
            </w:r>
          </w:p>
        </w:tc>
        <w:tc>
          <w:tcPr>
            <w:tcW w:w="1701" w:type="dxa"/>
            <w:vAlign w:val="center"/>
          </w:tcPr>
          <w:p w:rsidR="008503A5" w:rsidRPr="0016398C" w:rsidRDefault="00EB1A56" w:rsidP="00820B34">
            <w:pPr>
              <w:jc w:val="center"/>
              <w:rPr>
                <w:rFonts w:ascii="Times New Roman" w:hAnsi="Times New Roman" w:cs="Times New Roman"/>
                <w:b/>
                <w:sz w:val="24"/>
                <w:szCs w:val="24"/>
              </w:rPr>
            </w:pPr>
            <w:r>
              <w:rPr>
                <w:rFonts w:ascii="Times New Roman" w:hAnsi="Times New Roman" w:cs="Times New Roman"/>
                <w:b/>
                <w:sz w:val="24"/>
                <w:szCs w:val="24"/>
              </w:rPr>
              <w:t>74</w:t>
            </w:r>
            <w:r w:rsidR="00657786">
              <w:rPr>
                <w:rFonts w:ascii="Times New Roman" w:hAnsi="Times New Roman" w:cs="Times New Roman"/>
                <w:b/>
                <w:sz w:val="24"/>
                <w:szCs w:val="24"/>
              </w:rPr>
              <w:t xml:space="preserve"> </w:t>
            </w:r>
            <w:r>
              <w:rPr>
                <w:rFonts w:ascii="Times New Roman" w:hAnsi="Times New Roman" w:cs="Times New Roman"/>
                <w:b/>
                <w:sz w:val="24"/>
                <w:szCs w:val="24"/>
              </w:rPr>
              <w:t>119,9</w:t>
            </w:r>
          </w:p>
        </w:tc>
        <w:tc>
          <w:tcPr>
            <w:tcW w:w="1418" w:type="dxa"/>
            <w:vAlign w:val="center"/>
          </w:tcPr>
          <w:p w:rsidR="008503A5" w:rsidRPr="0016398C" w:rsidRDefault="00EB1A56" w:rsidP="00820B34">
            <w:pPr>
              <w:jc w:val="center"/>
              <w:rPr>
                <w:rFonts w:ascii="Times New Roman" w:hAnsi="Times New Roman" w:cs="Times New Roman"/>
                <w:b/>
                <w:sz w:val="24"/>
                <w:szCs w:val="24"/>
              </w:rPr>
            </w:pPr>
            <w:r>
              <w:rPr>
                <w:rFonts w:ascii="Times New Roman" w:hAnsi="Times New Roman" w:cs="Times New Roman"/>
                <w:b/>
                <w:sz w:val="24"/>
                <w:szCs w:val="24"/>
              </w:rPr>
              <w:t>74 119,9</w:t>
            </w:r>
          </w:p>
        </w:tc>
        <w:tc>
          <w:tcPr>
            <w:tcW w:w="1417" w:type="dxa"/>
            <w:vAlign w:val="center"/>
          </w:tcPr>
          <w:p w:rsidR="008503A5" w:rsidRPr="0016398C" w:rsidRDefault="00EB1A56" w:rsidP="00820B34">
            <w:pPr>
              <w:jc w:val="center"/>
              <w:rPr>
                <w:rFonts w:ascii="Times New Roman" w:hAnsi="Times New Roman" w:cs="Times New Roman"/>
                <w:b/>
                <w:sz w:val="24"/>
                <w:szCs w:val="24"/>
              </w:rPr>
            </w:pPr>
            <w:r>
              <w:rPr>
                <w:rFonts w:ascii="Times New Roman" w:hAnsi="Times New Roman" w:cs="Times New Roman"/>
                <w:b/>
                <w:sz w:val="24"/>
                <w:szCs w:val="24"/>
              </w:rPr>
              <w:t>74 119,9</w:t>
            </w:r>
          </w:p>
        </w:tc>
      </w:tr>
    </w:tbl>
    <w:p w:rsidR="00255CAE" w:rsidRDefault="00255CAE" w:rsidP="001410A6">
      <w:pPr>
        <w:spacing w:after="0" w:line="240" w:lineRule="auto"/>
        <w:rPr>
          <w:rFonts w:ascii="Times New Roman" w:hAnsi="Times New Roman" w:cs="Times New Roman"/>
          <w:sz w:val="24"/>
          <w:szCs w:val="24"/>
        </w:rPr>
      </w:pPr>
    </w:p>
    <w:p w:rsidR="0037473E" w:rsidRDefault="0037473E" w:rsidP="001410A6">
      <w:pPr>
        <w:spacing w:after="0" w:line="240" w:lineRule="auto"/>
        <w:rPr>
          <w:rFonts w:ascii="Times New Roman" w:hAnsi="Times New Roman" w:cs="Times New Roman"/>
          <w:sz w:val="24"/>
          <w:szCs w:val="24"/>
        </w:rPr>
      </w:pPr>
    </w:p>
    <w:p w:rsidR="002D6E3C" w:rsidRPr="00D87987" w:rsidRDefault="002D6E3C" w:rsidP="00C80255">
      <w:pPr>
        <w:pStyle w:val="Listparagraf"/>
        <w:numPr>
          <w:ilvl w:val="0"/>
          <w:numId w:val="15"/>
        </w:numPr>
        <w:ind w:left="993" w:hanging="426"/>
        <w:rPr>
          <w:rFonts w:ascii="Times New Roman" w:hAnsi="Times New Roman" w:cs="Times New Roman"/>
          <w:b/>
          <w:sz w:val="24"/>
          <w:szCs w:val="24"/>
        </w:rPr>
      </w:pPr>
      <w:r w:rsidRPr="00D87987">
        <w:rPr>
          <w:rFonts w:ascii="Times New Roman" w:hAnsi="Times New Roman" w:cs="Times New Roman"/>
          <w:b/>
          <w:sz w:val="24"/>
          <w:szCs w:val="24"/>
        </w:rPr>
        <w:t xml:space="preserve">Subprogramul </w:t>
      </w:r>
      <w:r w:rsidR="00962776" w:rsidRPr="00D87987">
        <w:rPr>
          <w:rFonts w:ascii="Times New Roman" w:hAnsi="Times New Roman" w:cs="Times New Roman"/>
          <w:b/>
          <w:sz w:val="24"/>
          <w:szCs w:val="24"/>
        </w:rPr>
        <w:t xml:space="preserve">4018 </w:t>
      </w:r>
      <w:r w:rsidRPr="00D87987">
        <w:rPr>
          <w:rFonts w:ascii="Times New Roman" w:hAnsi="Times New Roman" w:cs="Times New Roman"/>
          <w:b/>
          <w:sz w:val="24"/>
          <w:szCs w:val="24"/>
        </w:rPr>
        <w:t>„Înfăptuirea justiției”</w:t>
      </w:r>
    </w:p>
    <w:p w:rsidR="00E008EC" w:rsidRPr="00D87987" w:rsidRDefault="002D6E3C" w:rsidP="00C80255">
      <w:pPr>
        <w:pStyle w:val="Listparagraf"/>
        <w:numPr>
          <w:ilvl w:val="0"/>
          <w:numId w:val="15"/>
        </w:numPr>
        <w:spacing w:after="0"/>
        <w:ind w:left="993" w:hanging="426"/>
        <w:contextualSpacing w:val="0"/>
        <w:rPr>
          <w:rFonts w:ascii="Times New Roman" w:hAnsi="Times New Roman" w:cs="Times New Roman"/>
          <w:b/>
          <w:sz w:val="24"/>
          <w:szCs w:val="24"/>
        </w:rPr>
      </w:pPr>
      <w:r w:rsidRPr="00D87987">
        <w:rPr>
          <w:rFonts w:ascii="Times New Roman" w:hAnsi="Times New Roman" w:cs="Times New Roman"/>
          <w:b/>
          <w:sz w:val="24"/>
          <w:szCs w:val="24"/>
        </w:rPr>
        <w:t xml:space="preserve"> Activități principale în cadrul subprogramului și cheltuieli pe termen mediu</w:t>
      </w:r>
    </w:p>
    <w:p w:rsidR="002D6E3C" w:rsidRPr="00255CAE" w:rsidRDefault="008503A5" w:rsidP="00086D0B">
      <w:pPr>
        <w:spacing w:after="0"/>
        <w:ind w:left="284" w:right="141"/>
        <w:jc w:val="right"/>
        <w:rPr>
          <w:rFonts w:ascii="Times New Roman" w:hAnsi="Times New Roman" w:cs="Times New Roman"/>
          <w:b/>
          <w:i/>
          <w:sz w:val="24"/>
          <w:szCs w:val="24"/>
          <w:lang w:val="en-GB"/>
        </w:rPr>
      </w:pPr>
      <w:r>
        <w:rPr>
          <w:rFonts w:ascii="Times New Roman" w:hAnsi="Times New Roman" w:cs="Times New Roman"/>
          <w:i/>
          <w:sz w:val="24"/>
          <w:szCs w:val="24"/>
        </w:rPr>
        <w:t xml:space="preserve">                                                                                   </w:t>
      </w:r>
      <w:r w:rsidR="00255CAE" w:rsidRPr="00255CAE">
        <w:rPr>
          <w:rFonts w:ascii="Times New Roman" w:hAnsi="Times New Roman" w:cs="Times New Roman"/>
          <w:i/>
          <w:sz w:val="24"/>
          <w:szCs w:val="24"/>
        </w:rPr>
        <w:t>mii lei</w:t>
      </w:r>
    </w:p>
    <w:tbl>
      <w:tblPr>
        <w:tblStyle w:val="Tabelgril"/>
        <w:tblW w:w="0" w:type="auto"/>
        <w:tblInd w:w="279" w:type="dxa"/>
        <w:tblLook w:val="04A0" w:firstRow="1" w:lastRow="0" w:firstColumn="1" w:lastColumn="0" w:noHBand="0" w:noVBand="1"/>
      </w:tblPr>
      <w:tblGrid>
        <w:gridCol w:w="4678"/>
        <w:gridCol w:w="1558"/>
        <w:gridCol w:w="1418"/>
        <w:gridCol w:w="1270"/>
      </w:tblGrid>
      <w:tr w:rsidR="008503A5" w:rsidRPr="00CB295B" w:rsidTr="00BA07A1">
        <w:tc>
          <w:tcPr>
            <w:tcW w:w="4678" w:type="dxa"/>
            <w:vAlign w:val="center"/>
          </w:tcPr>
          <w:p w:rsidR="008503A5" w:rsidRPr="00CB295B" w:rsidRDefault="008503A5" w:rsidP="00255CAE">
            <w:pPr>
              <w:jc w:val="center"/>
              <w:rPr>
                <w:rFonts w:ascii="Times New Roman" w:hAnsi="Times New Roman" w:cs="Times New Roman"/>
                <w:b/>
                <w:sz w:val="24"/>
                <w:szCs w:val="24"/>
              </w:rPr>
            </w:pPr>
            <w:r w:rsidRPr="00CB295B">
              <w:rPr>
                <w:rFonts w:ascii="Times New Roman" w:hAnsi="Times New Roman" w:cs="Times New Roman"/>
                <w:b/>
                <w:sz w:val="24"/>
                <w:szCs w:val="24"/>
              </w:rPr>
              <w:t>Activități</w:t>
            </w:r>
          </w:p>
        </w:tc>
        <w:tc>
          <w:tcPr>
            <w:tcW w:w="1558" w:type="dxa"/>
            <w:vAlign w:val="center"/>
          </w:tcPr>
          <w:p w:rsidR="008503A5" w:rsidRPr="00CB295B" w:rsidRDefault="001410A6" w:rsidP="000345C4">
            <w:pPr>
              <w:jc w:val="center"/>
              <w:rPr>
                <w:rFonts w:ascii="Times New Roman" w:hAnsi="Times New Roman" w:cs="Times New Roman"/>
                <w:b/>
                <w:sz w:val="24"/>
                <w:szCs w:val="24"/>
              </w:rPr>
            </w:pPr>
            <w:r w:rsidRPr="00CB295B">
              <w:rPr>
                <w:rFonts w:ascii="Times New Roman" w:hAnsi="Times New Roman" w:cs="Times New Roman"/>
                <w:b/>
                <w:sz w:val="24"/>
                <w:szCs w:val="24"/>
              </w:rPr>
              <w:t>202</w:t>
            </w:r>
            <w:r w:rsidR="00EB1A56">
              <w:rPr>
                <w:rFonts w:ascii="Times New Roman" w:hAnsi="Times New Roman" w:cs="Times New Roman"/>
                <w:b/>
                <w:sz w:val="24"/>
                <w:szCs w:val="24"/>
              </w:rPr>
              <w:t>6</w:t>
            </w:r>
          </w:p>
        </w:tc>
        <w:tc>
          <w:tcPr>
            <w:tcW w:w="1418" w:type="dxa"/>
            <w:vAlign w:val="center"/>
          </w:tcPr>
          <w:p w:rsidR="008503A5" w:rsidRPr="00CB295B" w:rsidRDefault="001410A6" w:rsidP="000345C4">
            <w:pPr>
              <w:jc w:val="center"/>
              <w:rPr>
                <w:rFonts w:ascii="Times New Roman" w:hAnsi="Times New Roman" w:cs="Times New Roman"/>
                <w:b/>
                <w:sz w:val="24"/>
                <w:szCs w:val="24"/>
              </w:rPr>
            </w:pPr>
            <w:r w:rsidRPr="00CB295B">
              <w:rPr>
                <w:rFonts w:ascii="Times New Roman" w:hAnsi="Times New Roman" w:cs="Times New Roman"/>
                <w:b/>
                <w:sz w:val="24"/>
                <w:szCs w:val="24"/>
              </w:rPr>
              <w:t>202</w:t>
            </w:r>
            <w:r w:rsidR="00EB1A56">
              <w:rPr>
                <w:rFonts w:ascii="Times New Roman" w:hAnsi="Times New Roman" w:cs="Times New Roman"/>
                <w:b/>
                <w:sz w:val="24"/>
                <w:szCs w:val="24"/>
              </w:rPr>
              <w:t>7</w:t>
            </w:r>
          </w:p>
        </w:tc>
        <w:tc>
          <w:tcPr>
            <w:tcW w:w="1270" w:type="dxa"/>
            <w:vAlign w:val="center"/>
          </w:tcPr>
          <w:p w:rsidR="008503A5" w:rsidRPr="00CB295B" w:rsidRDefault="001410A6" w:rsidP="000345C4">
            <w:pPr>
              <w:jc w:val="center"/>
              <w:rPr>
                <w:rFonts w:ascii="Times New Roman" w:hAnsi="Times New Roman" w:cs="Times New Roman"/>
                <w:b/>
                <w:sz w:val="24"/>
                <w:szCs w:val="24"/>
              </w:rPr>
            </w:pPr>
            <w:r w:rsidRPr="00CB295B">
              <w:rPr>
                <w:rFonts w:ascii="Times New Roman" w:hAnsi="Times New Roman" w:cs="Times New Roman"/>
                <w:b/>
                <w:sz w:val="24"/>
                <w:szCs w:val="24"/>
              </w:rPr>
              <w:t>202</w:t>
            </w:r>
            <w:r w:rsidR="00EB1A56">
              <w:rPr>
                <w:rFonts w:ascii="Times New Roman" w:hAnsi="Times New Roman" w:cs="Times New Roman"/>
                <w:b/>
                <w:sz w:val="24"/>
                <w:szCs w:val="24"/>
              </w:rPr>
              <w:t>8</w:t>
            </w:r>
          </w:p>
        </w:tc>
      </w:tr>
      <w:tr w:rsidR="00EB1A56" w:rsidRPr="00CB295B" w:rsidTr="00BA07A1">
        <w:tc>
          <w:tcPr>
            <w:tcW w:w="4678" w:type="dxa"/>
          </w:tcPr>
          <w:p w:rsidR="00EB1A56" w:rsidRPr="00CB295B" w:rsidRDefault="00EB1A56" w:rsidP="00EB1A56">
            <w:pPr>
              <w:rPr>
                <w:rFonts w:ascii="Times New Roman" w:hAnsi="Times New Roman" w:cs="Times New Roman"/>
                <w:sz w:val="24"/>
                <w:szCs w:val="24"/>
              </w:rPr>
            </w:pPr>
            <w:r w:rsidRPr="00CB295B">
              <w:rPr>
                <w:rFonts w:ascii="Times New Roman" w:hAnsi="Times New Roman" w:cs="Times New Roman"/>
                <w:sz w:val="24"/>
                <w:szCs w:val="24"/>
              </w:rPr>
              <w:t xml:space="preserve">Asigurarea activității curente a autorităților/ instituțiilor bugetare  </w:t>
            </w:r>
          </w:p>
        </w:tc>
        <w:tc>
          <w:tcPr>
            <w:tcW w:w="1558" w:type="dxa"/>
            <w:vAlign w:val="center"/>
          </w:tcPr>
          <w:p w:rsidR="00EB1A56" w:rsidRPr="00EB1A56" w:rsidRDefault="00EB1A56" w:rsidP="00776C2D">
            <w:pPr>
              <w:jc w:val="center"/>
              <w:rPr>
                <w:rFonts w:ascii="Times New Roman" w:hAnsi="Times New Roman" w:cs="Times New Roman"/>
                <w:sz w:val="24"/>
                <w:szCs w:val="20"/>
              </w:rPr>
            </w:pPr>
            <w:r w:rsidRPr="00EB1A56">
              <w:rPr>
                <w:rFonts w:ascii="Times New Roman" w:hAnsi="Times New Roman" w:cs="Times New Roman"/>
                <w:sz w:val="24"/>
                <w:szCs w:val="20"/>
              </w:rPr>
              <w:t>658 944,5</w:t>
            </w:r>
          </w:p>
        </w:tc>
        <w:tc>
          <w:tcPr>
            <w:tcW w:w="1418" w:type="dxa"/>
            <w:vAlign w:val="center"/>
          </w:tcPr>
          <w:p w:rsidR="00EB1A56" w:rsidRPr="00EB1A56" w:rsidRDefault="00EB1A56" w:rsidP="00776C2D">
            <w:pPr>
              <w:jc w:val="center"/>
              <w:rPr>
                <w:rFonts w:ascii="Times New Roman" w:hAnsi="Times New Roman" w:cs="Times New Roman"/>
                <w:sz w:val="24"/>
                <w:szCs w:val="20"/>
              </w:rPr>
            </w:pPr>
            <w:r w:rsidRPr="00EB1A56">
              <w:rPr>
                <w:rFonts w:ascii="Times New Roman" w:hAnsi="Times New Roman" w:cs="Times New Roman"/>
                <w:sz w:val="24"/>
                <w:szCs w:val="20"/>
              </w:rPr>
              <w:t xml:space="preserve">659 </w:t>
            </w:r>
            <w:r w:rsidR="00776C2D">
              <w:rPr>
                <w:rFonts w:ascii="Times New Roman" w:hAnsi="Times New Roman" w:cs="Times New Roman"/>
                <w:sz w:val="24"/>
                <w:szCs w:val="20"/>
              </w:rPr>
              <w:t>623,2</w:t>
            </w:r>
          </w:p>
        </w:tc>
        <w:tc>
          <w:tcPr>
            <w:tcW w:w="1270" w:type="dxa"/>
            <w:vAlign w:val="center"/>
          </w:tcPr>
          <w:p w:rsidR="00EB1A56" w:rsidRPr="00EB1A56" w:rsidRDefault="00EB1A56" w:rsidP="00776C2D">
            <w:pPr>
              <w:jc w:val="center"/>
              <w:rPr>
                <w:rFonts w:ascii="Times New Roman" w:hAnsi="Times New Roman" w:cs="Times New Roman"/>
                <w:sz w:val="24"/>
                <w:szCs w:val="20"/>
              </w:rPr>
            </w:pPr>
            <w:r w:rsidRPr="00EB1A56">
              <w:rPr>
                <w:rFonts w:ascii="Times New Roman" w:hAnsi="Times New Roman" w:cs="Times New Roman"/>
                <w:sz w:val="24"/>
                <w:szCs w:val="20"/>
              </w:rPr>
              <w:t>6</w:t>
            </w:r>
            <w:r w:rsidR="00776C2D">
              <w:rPr>
                <w:rFonts w:ascii="Times New Roman" w:hAnsi="Times New Roman" w:cs="Times New Roman"/>
                <w:sz w:val="24"/>
                <w:szCs w:val="20"/>
              </w:rPr>
              <w:t>60 69</w:t>
            </w:r>
            <w:r w:rsidRPr="00EB1A56">
              <w:rPr>
                <w:rFonts w:ascii="Times New Roman" w:hAnsi="Times New Roman" w:cs="Times New Roman"/>
                <w:sz w:val="24"/>
                <w:szCs w:val="20"/>
              </w:rPr>
              <w:t>4,</w:t>
            </w:r>
            <w:r w:rsidR="00776C2D">
              <w:rPr>
                <w:rFonts w:ascii="Times New Roman" w:hAnsi="Times New Roman" w:cs="Times New Roman"/>
                <w:sz w:val="24"/>
                <w:szCs w:val="20"/>
              </w:rPr>
              <w:t>0</w:t>
            </w:r>
          </w:p>
        </w:tc>
      </w:tr>
      <w:tr w:rsidR="008503A5" w:rsidRPr="00CB295B" w:rsidTr="00BA07A1">
        <w:tc>
          <w:tcPr>
            <w:tcW w:w="4678" w:type="dxa"/>
          </w:tcPr>
          <w:p w:rsidR="008503A5" w:rsidRPr="00CB295B" w:rsidRDefault="008503A5" w:rsidP="00820B34">
            <w:pPr>
              <w:rPr>
                <w:rFonts w:ascii="Times New Roman" w:hAnsi="Times New Roman" w:cs="Times New Roman"/>
                <w:b/>
                <w:sz w:val="24"/>
                <w:szCs w:val="24"/>
              </w:rPr>
            </w:pPr>
            <w:r w:rsidRPr="00CB295B">
              <w:rPr>
                <w:rFonts w:ascii="Times New Roman" w:hAnsi="Times New Roman" w:cs="Times New Roman"/>
                <w:b/>
                <w:sz w:val="24"/>
                <w:szCs w:val="24"/>
              </w:rPr>
              <w:t>Total subprogram</w:t>
            </w:r>
            <w:r w:rsidR="00CB295B" w:rsidRPr="00CB295B">
              <w:rPr>
                <w:rFonts w:ascii="Times New Roman" w:hAnsi="Times New Roman" w:cs="Times New Roman"/>
                <w:b/>
                <w:sz w:val="24"/>
                <w:szCs w:val="24"/>
              </w:rPr>
              <w:t>ul 4018</w:t>
            </w:r>
          </w:p>
        </w:tc>
        <w:tc>
          <w:tcPr>
            <w:tcW w:w="1558" w:type="dxa"/>
            <w:vAlign w:val="center"/>
          </w:tcPr>
          <w:p w:rsidR="008503A5" w:rsidRPr="00CB295B" w:rsidRDefault="00EB1A56" w:rsidP="00776C2D">
            <w:pPr>
              <w:jc w:val="center"/>
              <w:rPr>
                <w:rFonts w:ascii="Times New Roman" w:hAnsi="Times New Roman" w:cs="Times New Roman"/>
                <w:b/>
                <w:sz w:val="24"/>
                <w:szCs w:val="24"/>
              </w:rPr>
            </w:pPr>
            <w:r>
              <w:rPr>
                <w:rFonts w:ascii="Times New Roman" w:hAnsi="Times New Roman" w:cs="Times New Roman"/>
                <w:b/>
                <w:sz w:val="24"/>
                <w:szCs w:val="24"/>
              </w:rPr>
              <w:t>658</w:t>
            </w:r>
            <w:r w:rsidR="00657786">
              <w:rPr>
                <w:rFonts w:ascii="Times New Roman" w:hAnsi="Times New Roman" w:cs="Times New Roman"/>
                <w:b/>
                <w:sz w:val="24"/>
                <w:szCs w:val="24"/>
              </w:rPr>
              <w:t xml:space="preserve"> </w:t>
            </w:r>
            <w:r>
              <w:rPr>
                <w:rFonts w:ascii="Times New Roman" w:hAnsi="Times New Roman" w:cs="Times New Roman"/>
                <w:b/>
                <w:sz w:val="24"/>
                <w:szCs w:val="24"/>
              </w:rPr>
              <w:t>944,5</w:t>
            </w:r>
          </w:p>
        </w:tc>
        <w:tc>
          <w:tcPr>
            <w:tcW w:w="1418" w:type="dxa"/>
            <w:vAlign w:val="center"/>
          </w:tcPr>
          <w:p w:rsidR="008503A5" w:rsidRPr="00CB295B" w:rsidRDefault="00EB1A56" w:rsidP="00776C2D">
            <w:pPr>
              <w:jc w:val="center"/>
              <w:rPr>
                <w:rFonts w:ascii="Times New Roman" w:hAnsi="Times New Roman" w:cs="Times New Roman"/>
                <w:b/>
                <w:sz w:val="24"/>
                <w:szCs w:val="24"/>
              </w:rPr>
            </w:pPr>
            <w:r>
              <w:rPr>
                <w:rFonts w:ascii="Times New Roman" w:hAnsi="Times New Roman" w:cs="Times New Roman"/>
                <w:b/>
                <w:sz w:val="24"/>
                <w:szCs w:val="24"/>
              </w:rPr>
              <w:t>65</w:t>
            </w:r>
            <w:r w:rsidR="000345C4" w:rsidRPr="00CB295B">
              <w:rPr>
                <w:rFonts w:ascii="Times New Roman" w:hAnsi="Times New Roman" w:cs="Times New Roman"/>
                <w:b/>
                <w:sz w:val="24"/>
                <w:szCs w:val="24"/>
              </w:rPr>
              <w:t>9</w:t>
            </w:r>
            <w:r w:rsidR="00657786">
              <w:rPr>
                <w:rFonts w:ascii="Times New Roman" w:hAnsi="Times New Roman" w:cs="Times New Roman"/>
                <w:b/>
                <w:sz w:val="24"/>
                <w:szCs w:val="24"/>
              </w:rPr>
              <w:t xml:space="preserve"> </w:t>
            </w:r>
            <w:r w:rsidR="00776C2D">
              <w:rPr>
                <w:rFonts w:ascii="Times New Roman" w:hAnsi="Times New Roman" w:cs="Times New Roman"/>
                <w:b/>
                <w:sz w:val="24"/>
                <w:szCs w:val="24"/>
              </w:rPr>
              <w:t>623,2</w:t>
            </w:r>
          </w:p>
        </w:tc>
        <w:tc>
          <w:tcPr>
            <w:tcW w:w="1270" w:type="dxa"/>
            <w:vAlign w:val="center"/>
          </w:tcPr>
          <w:p w:rsidR="008503A5" w:rsidRPr="00CB295B" w:rsidRDefault="00EB1A56" w:rsidP="00776C2D">
            <w:pPr>
              <w:jc w:val="center"/>
              <w:rPr>
                <w:rFonts w:ascii="Times New Roman" w:hAnsi="Times New Roman" w:cs="Times New Roman"/>
                <w:b/>
                <w:sz w:val="24"/>
                <w:szCs w:val="24"/>
              </w:rPr>
            </w:pPr>
            <w:r>
              <w:rPr>
                <w:rFonts w:ascii="Times New Roman" w:hAnsi="Times New Roman" w:cs="Times New Roman"/>
                <w:b/>
                <w:sz w:val="24"/>
                <w:szCs w:val="24"/>
              </w:rPr>
              <w:t>6</w:t>
            </w:r>
            <w:r w:rsidR="00776C2D">
              <w:rPr>
                <w:rFonts w:ascii="Times New Roman" w:hAnsi="Times New Roman" w:cs="Times New Roman"/>
                <w:b/>
                <w:sz w:val="24"/>
                <w:szCs w:val="24"/>
              </w:rPr>
              <w:t>60</w:t>
            </w:r>
            <w:r w:rsidR="00657786">
              <w:rPr>
                <w:rFonts w:ascii="Times New Roman" w:hAnsi="Times New Roman" w:cs="Times New Roman"/>
                <w:b/>
                <w:sz w:val="24"/>
                <w:szCs w:val="24"/>
              </w:rPr>
              <w:t xml:space="preserve"> </w:t>
            </w:r>
            <w:r w:rsidR="00776C2D">
              <w:rPr>
                <w:rFonts w:ascii="Times New Roman" w:hAnsi="Times New Roman" w:cs="Times New Roman"/>
                <w:b/>
                <w:sz w:val="24"/>
                <w:szCs w:val="24"/>
              </w:rPr>
              <w:t>694,0</w:t>
            </w:r>
          </w:p>
        </w:tc>
      </w:tr>
    </w:tbl>
    <w:p w:rsidR="002D6E3C" w:rsidRPr="00547C0E" w:rsidRDefault="002D6E3C" w:rsidP="00BE645C">
      <w:pPr>
        <w:spacing w:after="0"/>
        <w:rPr>
          <w:rFonts w:ascii="Times New Roman" w:hAnsi="Times New Roman" w:cs="Times New Roman"/>
          <w:b/>
          <w:i/>
          <w:sz w:val="24"/>
          <w:szCs w:val="24"/>
        </w:rPr>
      </w:pPr>
    </w:p>
    <w:p w:rsidR="00820B34" w:rsidRPr="00D87987" w:rsidRDefault="00820B34" w:rsidP="00C80255">
      <w:pPr>
        <w:pStyle w:val="Listparagraf"/>
        <w:numPr>
          <w:ilvl w:val="0"/>
          <w:numId w:val="16"/>
        </w:numPr>
        <w:spacing w:after="0"/>
        <w:ind w:hanging="437"/>
        <w:contextualSpacing w:val="0"/>
        <w:rPr>
          <w:rFonts w:ascii="Times New Roman" w:hAnsi="Times New Roman" w:cs="Times New Roman"/>
          <w:b/>
          <w:sz w:val="24"/>
          <w:szCs w:val="24"/>
        </w:rPr>
      </w:pPr>
      <w:r w:rsidRPr="00D87987">
        <w:rPr>
          <w:rFonts w:ascii="Times New Roman" w:hAnsi="Times New Roman" w:cs="Times New Roman"/>
          <w:b/>
          <w:sz w:val="24"/>
          <w:szCs w:val="24"/>
        </w:rPr>
        <w:t>Subprogramul</w:t>
      </w:r>
      <w:r w:rsidR="00962776" w:rsidRPr="00D87987">
        <w:rPr>
          <w:rFonts w:ascii="Times New Roman" w:hAnsi="Times New Roman" w:cs="Times New Roman"/>
          <w:b/>
          <w:sz w:val="24"/>
          <w:szCs w:val="24"/>
        </w:rPr>
        <w:t xml:space="preserve"> 4019</w:t>
      </w:r>
      <w:r w:rsidRPr="00D87987">
        <w:rPr>
          <w:rFonts w:ascii="Times New Roman" w:hAnsi="Times New Roman" w:cs="Times New Roman"/>
          <w:b/>
          <w:sz w:val="24"/>
          <w:szCs w:val="24"/>
        </w:rPr>
        <w:t xml:space="preserve"> „Organizarea activității sistemului procuraturii”</w:t>
      </w:r>
    </w:p>
    <w:p w:rsidR="00820B34" w:rsidRPr="00D87987" w:rsidRDefault="00820B34" w:rsidP="00C80255">
      <w:pPr>
        <w:pStyle w:val="Listparagraf"/>
        <w:numPr>
          <w:ilvl w:val="0"/>
          <w:numId w:val="16"/>
        </w:numPr>
        <w:spacing w:after="0"/>
        <w:ind w:left="993" w:hanging="437"/>
        <w:contextualSpacing w:val="0"/>
        <w:rPr>
          <w:rFonts w:ascii="Times New Roman" w:hAnsi="Times New Roman" w:cs="Times New Roman"/>
          <w:b/>
          <w:sz w:val="24"/>
          <w:szCs w:val="24"/>
        </w:rPr>
      </w:pPr>
      <w:r w:rsidRPr="00D87987">
        <w:rPr>
          <w:rFonts w:ascii="Times New Roman" w:hAnsi="Times New Roman" w:cs="Times New Roman"/>
          <w:b/>
          <w:sz w:val="24"/>
          <w:szCs w:val="24"/>
        </w:rPr>
        <w:t xml:space="preserve"> Activități principale în cadrul subprogramului și cheltuieli pe termen mediu</w:t>
      </w:r>
    </w:p>
    <w:p w:rsidR="00820B34" w:rsidRPr="00255CAE" w:rsidRDefault="008503A5" w:rsidP="00BE645C">
      <w:pPr>
        <w:spacing w:after="0"/>
        <w:ind w:left="284" w:right="141"/>
        <w:jc w:val="right"/>
        <w:rPr>
          <w:rFonts w:ascii="Times New Roman" w:hAnsi="Times New Roman" w:cs="Times New Roman"/>
          <w:sz w:val="24"/>
          <w:szCs w:val="24"/>
        </w:rPr>
      </w:pPr>
      <w:r>
        <w:rPr>
          <w:rFonts w:ascii="Times New Roman" w:hAnsi="Times New Roman" w:cs="Times New Roman"/>
          <w:i/>
          <w:sz w:val="24"/>
          <w:szCs w:val="24"/>
        </w:rPr>
        <w:t xml:space="preserve">                                                                                          </w:t>
      </w:r>
      <w:r w:rsidR="00255CAE" w:rsidRPr="00255CAE">
        <w:rPr>
          <w:rFonts w:ascii="Times New Roman" w:hAnsi="Times New Roman" w:cs="Times New Roman"/>
          <w:i/>
          <w:sz w:val="24"/>
          <w:szCs w:val="24"/>
        </w:rPr>
        <w:t>mii lei</w:t>
      </w:r>
    </w:p>
    <w:tbl>
      <w:tblPr>
        <w:tblStyle w:val="Tabelgril"/>
        <w:tblW w:w="8930" w:type="dxa"/>
        <w:tblInd w:w="279" w:type="dxa"/>
        <w:tblLook w:val="04A0" w:firstRow="1" w:lastRow="0" w:firstColumn="1" w:lastColumn="0" w:noHBand="0" w:noVBand="1"/>
      </w:tblPr>
      <w:tblGrid>
        <w:gridCol w:w="4678"/>
        <w:gridCol w:w="1417"/>
        <w:gridCol w:w="1559"/>
        <w:gridCol w:w="1276"/>
      </w:tblGrid>
      <w:tr w:rsidR="008503A5" w:rsidRPr="00CB295B" w:rsidTr="00BA07A1">
        <w:tc>
          <w:tcPr>
            <w:tcW w:w="4678" w:type="dxa"/>
            <w:vAlign w:val="center"/>
          </w:tcPr>
          <w:p w:rsidR="008503A5" w:rsidRPr="00CB295B" w:rsidRDefault="008503A5" w:rsidP="00922E7E">
            <w:pPr>
              <w:jc w:val="center"/>
              <w:rPr>
                <w:rFonts w:ascii="Times New Roman" w:hAnsi="Times New Roman" w:cs="Times New Roman"/>
                <w:b/>
                <w:sz w:val="24"/>
                <w:szCs w:val="24"/>
              </w:rPr>
            </w:pPr>
            <w:r w:rsidRPr="00CB295B">
              <w:rPr>
                <w:rFonts w:ascii="Times New Roman" w:hAnsi="Times New Roman" w:cs="Times New Roman"/>
                <w:b/>
                <w:sz w:val="24"/>
                <w:szCs w:val="24"/>
              </w:rPr>
              <w:t>Activități</w:t>
            </w:r>
          </w:p>
        </w:tc>
        <w:tc>
          <w:tcPr>
            <w:tcW w:w="1417" w:type="dxa"/>
            <w:vAlign w:val="center"/>
          </w:tcPr>
          <w:p w:rsidR="008503A5" w:rsidRPr="00CB295B" w:rsidRDefault="001410A6" w:rsidP="000345C4">
            <w:pPr>
              <w:jc w:val="center"/>
              <w:rPr>
                <w:rFonts w:ascii="Times New Roman" w:hAnsi="Times New Roman" w:cs="Times New Roman"/>
                <w:b/>
                <w:sz w:val="24"/>
                <w:szCs w:val="24"/>
              </w:rPr>
            </w:pPr>
            <w:r w:rsidRPr="00CB295B">
              <w:rPr>
                <w:rFonts w:ascii="Times New Roman" w:hAnsi="Times New Roman" w:cs="Times New Roman"/>
                <w:b/>
                <w:sz w:val="24"/>
                <w:szCs w:val="24"/>
              </w:rPr>
              <w:t>202</w:t>
            </w:r>
            <w:r w:rsidR="000345C4" w:rsidRPr="00CB295B">
              <w:rPr>
                <w:rFonts w:ascii="Times New Roman" w:hAnsi="Times New Roman" w:cs="Times New Roman"/>
                <w:b/>
                <w:sz w:val="24"/>
                <w:szCs w:val="24"/>
              </w:rPr>
              <w:t>5</w:t>
            </w:r>
          </w:p>
        </w:tc>
        <w:tc>
          <w:tcPr>
            <w:tcW w:w="1559" w:type="dxa"/>
            <w:vAlign w:val="center"/>
          </w:tcPr>
          <w:p w:rsidR="008503A5" w:rsidRPr="00CB295B" w:rsidRDefault="001410A6" w:rsidP="000345C4">
            <w:pPr>
              <w:jc w:val="center"/>
              <w:rPr>
                <w:rFonts w:ascii="Times New Roman" w:hAnsi="Times New Roman" w:cs="Times New Roman"/>
                <w:b/>
                <w:sz w:val="24"/>
                <w:szCs w:val="24"/>
              </w:rPr>
            </w:pPr>
            <w:r w:rsidRPr="00CB295B">
              <w:rPr>
                <w:rFonts w:ascii="Times New Roman" w:hAnsi="Times New Roman" w:cs="Times New Roman"/>
                <w:b/>
                <w:sz w:val="24"/>
                <w:szCs w:val="24"/>
              </w:rPr>
              <w:t>202</w:t>
            </w:r>
            <w:r w:rsidR="000345C4" w:rsidRPr="00CB295B">
              <w:rPr>
                <w:rFonts w:ascii="Times New Roman" w:hAnsi="Times New Roman" w:cs="Times New Roman"/>
                <w:b/>
                <w:sz w:val="24"/>
                <w:szCs w:val="24"/>
              </w:rPr>
              <w:t>6</w:t>
            </w:r>
          </w:p>
        </w:tc>
        <w:tc>
          <w:tcPr>
            <w:tcW w:w="1276" w:type="dxa"/>
            <w:vAlign w:val="center"/>
          </w:tcPr>
          <w:p w:rsidR="008503A5" w:rsidRPr="00CB295B" w:rsidRDefault="001410A6" w:rsidP="000345C4">
            <w:pPr>
              <w:jc w:val="center"/>
              <w:rPr>
                <w:rFonts w:ascii="Times New Roman" w:hAnsi="Times New Roman" w:cs="Times New Roman"/>
                <w:b/>
                <w:sz w:val="24"/>
                <w:szCs w:val="24"/>
              </w:rPr>
            </w:pPr>
            <w:r w:rsidRPr="00CB295B">
              <w:rPr>
                <w:rFonts w:ascii="Times New Roman" w:hAnsi="Times New Roman" w:cs="Times New Roman"/>
                <w:b/>
                <w:sz w:val="24"/>
                <w:szCs w:val="24"/>
              </w:rPr>
              <w:t>202</w:t>
            </w:r>
            <w:r w:rsidR="000345C4" w:rsidRPr="00CB295B">
              <w:rPr>
                <w:rFonts w:ascii="Times New Roman" w:hAnsi="Times New Roman" w:cs="Times New Roman"/>
                <w:b/>
                <w:sz w:val="24"/>
                <w:szCs w:val="24"/>
              </w:rPr>
              <w:t>7</w:t>
            </w:r>
          </w:p>
        </w:tc>
      </w:tr>
      <w:tr w:rsidR="008503A5" w:rsidRPr="00CB295B" w:rsidTr="00BA07A1">
        <w:tc>
          <w:tcPr>
            <w:tcW w:w="4678" w:type="dxa"/>
          </w:tcPr>
          <w:p w:rsidR="008503A5" w:rsidRPr="00CB295B" w:rsidRDefault="008503A5" w:rsidP="00820B34">
            <w:pPr>
              <w:rPr>
                <w:rFonts w:ascii="Times New Roman" w:hAnsi="Times New Roman" w:cs="Times New Roman"/>
                <w:sz w:val="24"/>
                <w:szCs w:val="24"/>
              </w:rPr>
            </w:pPr>
            <w:r w:rsidRPr="00CB295B">
              <w:rPr>
                <w:rFonts w:ascii="Times New Roman" w:hAnsi="Times New Roman" w:cs="Times New Roman"/>
                <w:sz w:val="24"/>
                <w:szCs w:val="24"/>
              </w:rPr>
              <w:t>Asigurarea activității curente a autorităților/</w:t>
            </w:r>
            <w:r w:rsidR="00BA07A1">
              <w:rPr>
                <w:rFonts w:ascii="Times New Roman" w:hAnsi="Times New Roman" w:cs="Times New Roman"/>
                <w:sz w:val="24"/>
                <w:szCs w:val="24"/>
              </w:rPr>
              <w:t xml:space="preserve"> </w:t>
            </w:r>
            <w:r w:rsidRPr="00CB295B">
              <w:rPr>
                <w:rFonts w:ascii="Times New Roman" w:hAnsi="Times New Roman" w:cs="Times New Roman"/>
                <w:sz w:val="24"/>
                <w:szCs w:val="24"/>
              </w:rPr>
              <w:t xml:space="preserve">instituțiilor bugetare  </w:t>
            </w:r>
          </w:p>
        </w:tc>
        <w:tc>
          <w:tcPr>
            <w:tcW w:w="1417" w:type="dxa"/>
            <w:vAlign w:val="center"/>
          </w:tcPr>
          <w:p w:rsidR="008503A5" w:rsidRPr="00CB295B" w:rsidRDefault="000345C4" w:rsidP="00820B34">
            <w:pPr>
              <w:jc w:val="center"/>
              <w:rPr>
                <w:rFonts w:ascii="Times New Roman" w:hAnsi="Times New Roman" w:cs="Times New Roman"/>
                <w:sz w:val="24"/>
                <w:szCs w:val="24"/>
              </w:rPr>
            </w:pPr>
            <w:r w:rsidRPr="00CB295B">
              <w:rPr>
                <w:rFonts w:ascii="Times New Roman" w:hAnsi="Times New Roman" w:cs="Times New Roman"/>
                <w:sz w:val="24"/>
                <w:szCs w:val="24"/>
              </w:rPr>
              <w:t>26</w:t>
            </w:r>
            <w:r w:rsidR="00762982">
              <w:rPr>
                <w:rFonts w:ascii="Times New Roman" w:hAnsi="Times New Roman" w:cs="Times New Roman"/>
                <w:sz w:val="24"/>
                <w:szCs w:val="24"/>
              </w:rPr>
              <w:t xml:space="preserve"> </w:t>
            </w:r>
            <w:r w:rsidRPr="00CB295B">
              <w:rPr>
                <w:rFonts w:ascii="Times New Roman" w:hAnsi="Times New Roman" w:cs="Times New Roman"/>
                <w:sz w:val="24"/>
                <w:szCs w:val="24"/>
              </w:rPr>
              <w:t>710,5</w:t>
            </w:r>
          </w:p>
        </w:tc>
        <w:tc>
          <w:tcPr>
            <w:tcW w:w="1559" w:type="dxa"/>
            <w:vAlign w:val="center"/>
          </w:tcPr>
          <w:p w:rsidR="008503A5" w:rsidRPr="00CB295B" w:rsidRDefault="000345C4" w:rsidP="00820B34">
            <w:pPr>
              <w:jc w:val="center"/>
              <w:rPr>
                <w:rFonts w:ascii="Times New Roman" w:hAnsi="Times New Roman" w:cs="Times New Roman"/>
                <w:sz w:val="24"/>
                <w:szCs w:val="24"/>
              </w:rPr>
            </w:pPr>
            <w:r w:rsidRPr="00CB295B">
              <w:rPr>
                <w:rFonts w:ascii="Times New Roman" w:hAnsi="Times New Roman" w:cs="Times New Roman"/>
                <w:sz w:val="24"/>
                <w:szCs w:val="24"/>
              </w:rPr>
              <w:t>26</w:t>
            </w:r>
            <w:r w:rsidR="00762982">
              <w:rPr>
                <w:rFonts w:ascii="Times New Roman" w:hAnsi="Times New Roman" w:cs="Times New Roman"/>
                <w:sz w:val="24"/>
                <w:szCs w:val="24"/>
              </w:rPr>
              <w:t xml:space="preserve"> </w:t>
            </w:r>
            <w:r w:rsidRPr="00CB295B">
              <w:rPr>
                <w:rFonts w:ascii="Times New Roman" w:hAnsi="Times New Roman" w:cs="Times New Roman"/>
                <w:sz w:val="24"/>
                <w:szCs w:val="24"/>
              </w:rPr>
              <w:t>710,5</w:t>
            </w:r>
          </w:p>
        </w:tc>
        <w:tc>
          <w:tcPr>
            <w:tcW w:w="1276" w:type="dxa"/>
            <w:vAlign w:val="center"/>
          </w:tcPr>
          <w:p w:rsidR="008503A5" w:rsidRPr="00CB295B" w:rsidRDefault="000345C4" w:rsidP="00820B34">
            <w:pPr>
              <w:jc w:val="center"/>
              <w:rPr>
                <w:rFonts w:ascii="Times New Roman" w:hAnsi="Times New Roman" w:cs="Times New Roman"/>
                <w:sz w:val="24"/>
                <w:szCs w:val="24"/>
              </w:rPr>
            </w:pPr>
            <w:r w:rsidRPr="00CB295B">
              <w:rPr>
                <w:rFonts w:ascii="Times New Roman" w:hAnsi="Times New Roman" w:cs="Times New Roman"/>
                <w:sz w:val="24"/>
                <w:szCs w:val="24"/>
              </w:rPr>
              <w:t>26</w:t>
            </w:r>
            <w:r w:rsidR="00762982">
              <w:rPr>
                <w:rFonts w:ascii="Times New Roman" w:hAnsi="Times New Roman" w:cs="Times New Roman"/>
                <w:sz w:val="24"/>
                <w:szCs w:val="24"/>
              </w:rPr>
              <w:t xml:space="preserve"> </w:t>
            </w:r>
            <w:r w:rsidRPr="00CB295B">
              <w:rPr>
                <w:rFonts w:ascii="Times New Roman" w:hAnsi="Times New Roman" w:cs="Times New Roman"/>
                <w:sz w:val="24"/>
                <w:szCs w:val="24"/>
              </w:rPr>
              <w:t>710,5</w:t>
            </w:r>
          </w:p>
        </w:tc>
      </w:tr>
      <w:tr w:rsidR="008503A5" w:rsidRPr="00CB295B" w:rsidTr="00BA07A1">
        <w:tc>
          <w:tcPr>
            <w:tcW w:w="4678" w:type="dxa"/>
          </w:tcPr>
          <w:p w:rsidR="008503A5" w:rsidRPr="00CB295B" w:rsidRDefault="008503A5" w:rsidP="00820B34">
            <w:pPr>
              <w:rPr>
                <w:rFonts w:ascii="Times New Roman" w:hAnsi="Times New Roman" w:cs="Times New Roman"/>
                <w:b/>
                <w:sz w:val="24"/>
                <w:szCs w:val="24"/>
              </w:rPr>
            </w:pPr>
            <w:r w:rsidRPr="00CB295B">
              <w:rPr>
                <w:rFonts w:ascii="Times New Roman" w:hAnsi="Times New Roman" w:cs="Times New Roman"/>
                <w:b/>
                <w:sz w:val="24"/>
                <w:szCs w:val="24"/>
              </w:rPr>
              <w:t>Total subprogram</w:t>
            </w:r>
            <w:r w:rsidR="00CB295B" w:rsidRPr="00CB295B">
              <w:rPr>
                <w:rFonts w:ascii="Times New Roman" w:hAnsi="Times New Roman" w:cs="Times New Roman"/>
                <w:b/>
                <w:sz w:val="24"/>
                <w:szCs w:val="24"/>
              </w:rPr>
              <w:t>ul 4019</w:t>
            </w:r>
          </w:p>
        </w:tc>
        <w:tc>
          <w:tcPr>
            <w:tcW w:w="1417" w:type="dxa"/>
            <w:vAlign w:val="center"/>
          </w:tcPr>
          <w:p w:rsidR="008503A5" w:rsidRPr="00CB295B" w:rsidRDefault="000345C4" w:rsidP="00820B34">
            <w:pPr>
              <w:jc w:val="center"/>
              <w:rPr>
                <w:rFonts w:ascii="Times New Roman" w:hAnsi="Times New Roman" w:cs="Times New Roman"/>
                <w:b/>
                <w:sz w:val="24"/>
                <w:szCs w:val="24"/>
              </w:rPr>
            </w:pPr>
            <w:r w:rsidRPr="00CB295B">
              <w:rPr>
                <w:rFonts w:ascii="Times New Roman" w:hAnsi="Times New Roman" w:cs="Times New Roman"/>
                <w:b/>
                <w:sz w:val="24"/>
                <w:szCs w:val="24"/>
              </w:rPr>
              <w:t>26</w:t>
            </w:r>
            <w:r w:rsidR="00657786">
              <w:rPr>
                <w:rFonts w:ascii="Times New Roman" w:hAnsi="Times New Roman" w:cs="Times New Roman"/>
                <w:b/>
                <w:sz w:val="24"/>
                <w:szCs w:val="24"/>
              </w:rPr>
              <w:t xml:space="preserve"> </w:t>
            </w:r>
            <w:r w:rsidRPr="00CB295B">
              <w:rPr>
                <w:rFonts w:ascii="Times New Roman" w:hAnsi="Times New Roman" w:cs="Times New Roman"/>
                <w:b/>
                <w:sz w:val="24"/>
                <w:szCs w:val="24"/>
              </w:rPr>
              <w:t>710,5</w:t>
            </w:r>
          </w:p>
        </w:tc>
        <w:tc>
          <w:tcPr>
            <w:tcW w:w="1559" w:type="dxa"/>
            <w:vAlign w:val="center"/>
          </w:tcPr>
          <w:p w:rsidR="008503A5" w:rsidRPr="00CB295B" w:rsidRDefault="000345C4" w:rsidP="00820B34">
            <w:pPr>
              <w:jc w:val="center"/>
              <w:rPr>
                <w:rFonts w:ascii="Times New Roman" w:hAnsi="Times New Roman" w:cs="Times New Roman"/>
                <w:b/>
                <w:sz w:val="24"/>
                <w:szCs w:val="24"/>
              </w:rPr>
            </w:pPr>
            <w:r w:rsidRPr="00CB295B">
              <w:rPr>
                <w:rFonts w:ascii="Times New Roman" w:hAnsi="Times New Roman" w:cs="Times New Roman"/>
                <w:b/>
                <w:sz w:val="24"/>
                <w:szCs w:val="24"/>
              </w:rPr>
              <w:t>26</w:t>
            </w:r>
            <w:r w:rsidR="00657786">
              <w:rPr>
                <w:rFonts w:ascii="Times New Roman" w:hAnsi="Times New Roman" w:cs="Times New Roman"/>
                <w:b/>
                <w:sz w:val="24"/>
                <w:szCs w:val="24"/>
              </w:rPr>
              <w:t xml:space="preserve"> </w:t>
            </w:r>
            <w:r w:rsidRPr="00CB295B">
              <w:rPr>
                <w:rFonts w:ascii="Times New Roman" w:hAnsi="Times New Roman" w:cs="Times New Roman"/>
                <w:b/>
                <w:sz w:val="24"/>
                <w:szCs w:val="24"/>
              </w:rPr>
              <w:t>710,5</w:t>
            </w:r>
          </w:p>
        </w:tc>
        <w:tc>
          <w:tcPr>
            <w:tcW w:w="1276" w:type="dxa"/>
            <w:vAlign w:val="center"/>
          </w:tcPr>
          <w:p w:rsidR="008503A5" w:rsidRPr="00CB295B" w:rsidRDefault="000345C4" w:rsidP="00820B34">
            <w:pPr>
              <w:jc w:val="center"/>
              <w:rPr>
                <w:rFonts w:ascii="Times New Roman" w:hAnsi="Times New Roman" w:cs="Times New Roman"/>
                <w:b/>
                <w:sz w:val="24"/>
                <w:szCs w:val="24"/>
              </w:rPr>
            </w:pPr>
            <w:r w:rsidRPr="00CB295B">
              <w:rPr>
                <w:rFonts w:ascii="Times New Roman" w:hAnsi="Times New Roman" w:cs="Times New Roman"/>
                <w:b/>
                <w:sz w:val="24"/>
                <w:szCs w:val="24"/>
              </w:rPr>
              <w:t>26</w:t>
            </w:r>
            <w:r w:rsidR="001C4648">
              <w:rPr>
                <w:rFonts w:ascii="Times New Roman" w:hAnsi="Times New Roman" w:cs="Times New Roman"/>
                <w:b/>
                <w:sz w:val="24"/>
                <w:szCs w:val="24"/>
              </w:rPr>
              <w:t xml:space="preserve"> </w:t>
            </w:r>
            <w:r w:rsidRPr="00CB295B">
              <w:rPr>
                <w:rFonts w:ascii="Times New Roman" w:hAnsi="Times New Roman" w:cs="Times New Roman"/>
                <w:b/>
                <w:sz w:val="24"/>
                <w:szCs w:val="24"/>
              </w:rPr>
              <w:t>710,5</w:t>
            </w:r>
          </w:p>
        </w:tc>
      </w:tr>
    </w:tbl>
    <w:p w:rsidR="00276422" w:rsidRDefault="00276422" w:rsidP="00086D0B">
      <w:pPr>
        <w:rPr>
          <w:rFonts w:ascii="Times New Roman" w:hAnsi="Times New Roman" w:cs="Times New Roman"/>
          <w:sz w:val="24"/>
          <w:szCs w:val="24"/>
        </w:rPr>
      </w:pPr>
    </w:p>
    <w:p w:rsidR="00276422" w:rsidRPr="00A000B6" w:rsidRDefault="00276422" w:rsidP="00276422">
      <w:pPr>
        <w:pStyle w:val="Listparagraf"/>
        <w:numPr>
          <w:ilvl w:val="0"/>
          <w:numId w:val="25"/>
        </w:numPr>
        <w:ind w:hanging="437"/>
        <w:rPr>
          <w:rFonts w:ascii="Times New Roman" w:hAnsi="Times New Roman" w:cs="Times New Roman"/>
          <w:b/>
          <w:sz w:val="24"/>
          <w:szCs w:val="24"/>
        </w:rPr>
      </w:pPr>
      <w:r w:rsidRPr="00A000B6">
        <w:rPr>
          <w:rFonts w:ascii="Times New Roman" w:hAnsi="Times New Roman" w:cs="Times New Roman"/>
          <w:b/>
          <w:sz w:val="24"/>
          <w:szCs w:val="24"/>
        </w:rPr>
        <w:t>Subprogramul 40</w:t>
      </w:r>
      <w:r w:rsidR="002E726D">
        <w:rPr>
          <w:rFonts w:ascii="Times New Roman" w:hAnsi="Times New Roman" w:cs="Times New Roman"/>
          <w:b/>
          <w:sz w:val="24"/>
          <w:szCs w:val="24"/>
        </w:rPr>
        <w:t>20</w:t>
      </w:r>
      <w:r w:rsidRPr="00A000B6">
        <w:rPr>
          <w:rFonts w:ascii="Times New Roman" w:hAnsi="Times New Roman" w:cs="Times New Roman"/>
          <w:b/>
          <w:sz w:val="24"/>
          <w:szCs w:val="24"/>
        </w:rPr>
        <w:t xml:space="preserve"> „</w:t>
      </w:r>
      <w:r w:rsidR="0037473E">
        <w:rPr>
          <w:rFonts w:ascii="Times New Roman" w:hAnsi="Times New Roman" w:cs="Times New Roman"/>
          <w:b/>
          <w:sz w:val="24"/>
          <w:szCs w:val="24"/>
        </w:rPr>
        <w:t>Servicii de suport în domeniul justiției</w:t>
      </w:r>
      <w:r w:rsidRPr="00A000B6">
        <w:rPr>
          <w:rFonts w:ascii="Times New Roman" w:hAnsi="Times New Roman" w:cs="Times New Roman"/>
          <w:b/>
          <w:sz w:val="24"/>
          <w:szCs w:val="24"/>
        </w:rPr>
        <w:t>”</w:t>
      </w:r>
    </w:p>
    <w:p w:rsidR="00276422" w:rsidRPr="00276422" w:rsidRDefault="00276422" w:rsidP="00276422">
      <w:pPr>
        <w:pStyle w:val="Listparagraf"/>
        <w:numPr>
          <w:ilvl w:val="0"/>
          <w:numId w:val="25"/>
        </w:numPr>
        <w:ind w:left="993" w:hanging="437"/>
        <w:rPr>
          <w:rFonts w:ascii="Times New Roman" w:hAnsi="Times New Roman" w:cs="Times New Roman"/>
          <w:b/>
          <w:sz w:val="24"/>
          <w:szCs w:val="24"/>
        </w:rPr>
      </w:pPr>
      <w:r w:rsidRPr="00A000B6">
        <w:rPr>
          <w:rFonts w:ascii="Times New Roman" w:hAnsi="Times New Roman" w:cs="Times New Roman"/>
          <w:b/>
          <w:sz w:val="24"/>
          <w:szCs w:val="24"/>
        </w:rPr>
        <w:t xml:space="preserve"> Activități principale în cadrul subprogramului și cheltuieli pe termen mediu</w:t>
      </w:r>
      <w:r w:rsidRPr="00276422">
        <w:rPr>
          <w:rFonts w:ascii="Times New Roman" w:hAnsi="Times New Roman" w:cs="Times New Roman"/>
          <w:i/>
          <w:sz w:val="24"/>
          <w:szCs w:val="24"/>
        </w:rPr>
        <w:t xml:space="preserve">                                                                                       </w:t>
      </w:r>
    </w:p>
    <w:p w:rsidR="00276422" w:rsidRPr="00255CAE" w:rsidRDefault="00276422" w:rsidP="00276422">
      <w:pPr>
        <w:spacing w:after="0" w:line="240" w:lineRule="auto"/>
        <w:ind w:left="284" w:right="283"/>
        <w:jc w:val="right"/>
        <w:rPr>
          <w:rFonts w:ascii="Times New Roman" w:hAnsi="Times New Roman" w:cs="Times New Roman"/>
          <w:sz w:val="24"/>
          <w:szCs w:val="24"/>
        </w:rPr>
      </w:pPr>
      <w:r>
        <w:rPr>
          <w:rFonts w:ascii="Times New Roman" w:hAnsi="Times New Roman" w:cs="Times New Roman"/>
          <w:i/>
          <w:sz w:val="24"/>
          <w:szCs w:val="24"/>
        </w:rPr>
        <w:t xml:space="preserve"> </w:t>
      </w:r>
      <w:r w:rsidRPr="00255CAE">
        <w:rPr>
          <w:rFonts w:ascii="Times New Roman" w:hAnsi="Times New Roman" w:cs="Times New Roman"/>
          <w:i/>
          <w:sz w:val="24"/>
          <w:szCs w:val="24"/>
        </w:rPr>
        <w:t>mii lei</w:t>
      </w:r>
    </w:p>
    <w:tbl>
      <w:tblPr>
        <w:tblStyle w:val="Tabelgril"/>
        <w:tblW w:w="8930" w:type="dxa"/>
        <w:tblInd w:w="279" w:type="dxa"/>
        <w:tblLook w:val="04A0" w:firstRow="1" w:lastRow="0" w:firstColumn="1" w:lastColumn="0" w:noHBand="0" w:noVBand="1"/>
      </w:tblPr>
      <w:tblGrid>
        <w:gridCol w:w="4678"/>
        <w:gridCol w:w="1417"/>
        <w:gridCol w:w="1559"/>
        <w:gridCol w:w="1276"/>
      </w:tblGrid>
      <w:tr w:rsidR="00276422" w:rsidRPr="0016398C" w:rsidTr="0037473E">
        <w:tc>
          <w:tcPr>
            <w:tcW w:w="4678" w:type="dxa"/>
            <w:vAlign w:val="center"/>
          </w:tcPr>
          <w:p w:rsidR="00276422" w:rsidRPr="0016398C" w:rsidRDefault="00276422" w:rsidP="001B4C37">
            <w:pPr>
              <w:jc w:val="center"/>
              <w:rPr>
                <w:rFonts w:ascii="Times New Roman" w:hAnsi="Times New Roman" w:cs="Times New Roman"/>
                <w:b/>
                <w:sz w:val="24"/>
                <w:szCs w:val="24"/>
              </w:rPr>
            </w:pPr>
            <w:r w:rsidRPr="0016398C">
              <w:rPr>
                <w:rFonts w:ascii="Times New Roman" w:hAnsi="Times New Roman" w:cs="Times New Roman"/>
                <w:b/>
                <w:sz w:val="24"/>
                <w:szCs w:val="24"/>
              </w:rPr>
              <w:t>Activități</w:t>
            </w:r>
          </w:p>
        </w:tc>
        <w:tc>
          <w:tcPr>
            <w:tcW w:w="1417" w:type="dxa"/>
            <w:vAlign w:val="center"/>
          </w:tcPr>
          <w:p w:rsidR="00276422" w:rsidRPr="0016398C" w:rsidRDefault="00276422" w:rsidP="001B4C37">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559" w:type="dxa"/>
            <w:vAlign w:val="center"/>
          </w:tcPr>
          <w:p w:rsidR="00276422" w:rsidRPr="0016398C" w:rsidRDefault="00276422" w:rsidP="001B4C37">
            <w:pPr>
              <w:jc w:val="center"/>
              <w:rPr>
                <w:rFonts w:ascii="Times New Roman" w:hAnsi="Times New Roman" w:cs="Times New Roman"/>
                <w:b/>
                <w:sz w:val="24"/>
                <w:szCs w:val="24"/>
              </w:rPr>
            </w:pPr>
            <w:r w:rsidRPr="0016398C">
              <w:rPr>
                <w:rFonts w:ascii="Times New Roman" w:hAnsi="Times New Roman" w:cs="Times New Roman"/>
                <w:b/>
                <w:sz w:val="24"/>
                <w:szCs w:val="24"/>
              </w:rPr>
              <w:t>202</w:t>
            </w:r>
            <w:r>
              <w:rPr>
                <w:rFonts w:ascii="Times New Roman" w:hAnsi="Times New Roman" w:cs="Times New Roman"/>
                <w:b/>
                <w:sz w:val="24"/>
                <w:szCs w:val="24"/>
              </w:rPr>
              <w:t>7</w:t>
            </w:r>
          </w:p>
        </w:tc>
        <w:tc>
          <w:tcPr>
            <w:tcW w:w="1276" w:type="dxa"/>
            <w:vAlign w:val="center"/>
          </w:tcPr>
          <w:p w:rsidR="00276422" w:rsidRPr="0016398C" w:rsidRDefault="00276422" w:rsidP="001B4C37">
            <w:pPr>
              <w:jc w:val="center"/>
              <w:rPr>
                <w:rFonts w:ascii="Times New Roman" w:hAnsi="Times New Roman" w:cs="Times New Roman"/>
                <w:b/>
                <w:sz w:val="24"/>
                <w:szCs w:val="24"/>
              </w:rPr>
            </w:pPr>
            <w:r w:rsidRPr="0016398C">
              <w:rPr>
                <w:rFonts w:ascii="Times New Roman" w:hAnsi="Times New Roman" w:cs="Times New Roman"/>
                <w:b/>
                <w:sz w:val="24"/>
                <w:szCs w:val="24"/>
              </w:rPr>
              <w:t>202</w:t>
            </w:r>
            <w:r>
              <w:rPr>
                <w:rFonts w:ascii="Times New Roman" w:hAnsi="Times New Roman" w:cs="Times New Roman"/>
                <w:b/>
                <w:sz w:val="24"/>
                <w:szCs w:val="24"/>
              </w:rPr>
              <w:t>8</w:t>
            </w:r>
          </w:p>
        </w:tc>
      </w:tr>
      <w:tr w:rsidR="00276422" w:rsidRPr="0016398C" w:rsidTr="0037473E">
        <w:tc>
          <w:tcPr>
            <w:tcW w:w="4678" w:type="dxa"/>
          </w:tcPr>
          <w:p w:rsidR="00276422" w:rsidRPr="0016398C" w:rsidRDefault="00276422" w:rsidP="001B4C37">
            <w:pPr>
              <w:jc w:val="both"/>
              <w:rPr>
                <w:rFonts w:ascii="Times New Roman" w:hAnsi="Times New Roman" w:cs="Times New Roman"/>
                <w:sz w:val="24"/>
                <w:szCs w:val="24"/>
              </w:rPr>
            </w:pPr>
            <w:r w:rsidRPr="0016398C">
              <w:rPr>
                <w:rFonts w:ascii="Times New Roman" w:hAnsi="Times New Roman" w:cs="Times New Roman"/>
                <w:sz w:val="24"/>
                <w:szCs w:val="24"/>
              </w:rPr>
              <w:t xml:space="preserve">Asigurarea activității curente a autorităților/instituțiilor bugetare  </w:t>
            </w:r>
          </w:p>
        </w:tc>
        <w:tc>
          <w:tcPr>
            <w:tcW w:w="1417" w:type="dxa"/>
            <w:vAlign w:val="center"/>
          </w:tcPr>
          <w:p w:rsidR="00276422" w:rsidRPr="0016398C" w:rsidRDefault="0037473E" w:rsidP="001B4C37">
            <w:pPr>
              <w:jc w:val="center"/>
              <w:rPr>
                <w:rFonts w:ascii="Times New Roman" w:hAnsi="Times New Roman" w:cs="Times New Roman"/>
                <w:sz w:val="24"/>
                <w:szCs w:val="24"/>
              </w:rPr>
            </w:pPr>
            <w:r>
              <w:rPr>
                <w:rFonts w:ascii="Times New Roman" w:hAnsi="Times New Roman" w:cs="Times New Roman"/>
                <w:sz w:val="24"/>
                <w:szCs w:val="24"/>
              </w:rPr>
              <w:t>16 047,1</w:t>
            </w:r>
          </w:p>
        </w:tc>
        <w:tc>
          <w:tcPr>
            <w:tcW w:w="1559" w:type="dxa"/>
            <w:vAlign w:val="center"/>
          </w:tcPr>
          <w:p w:rsidR="00276422" w:rsidRPr="0016398C" w:rsidRDefault="0037473E" w:rsidP="001B4C37">
            <w:pPr>
              <w:jc w:val="center"/>
              <w:rPr>
                <w:rFonts w:ascii="Times New Roman" w:hAnsi="Times New Roman" w:cs="Times New Roman"/>
                <w:sz w:val="24"/>
                <w:szCs w:val="24"/>
              </w:rPr>
            </w:pPr>
            <w:r>
              <w:rPr>
                <w:rFonts w:ascii="Times New Roman" w:hAnsi="Times New Roman" w:cs="Times New Roman"/>
                <w:sz w:val="24"/>
                <w:szCs w:val="24"/>
              </w:rPr>
              <w:t>15 394,1</w:t>
            </w:r>
          </w:p>
        </w:tc>
        <w:tc>
          <w:tcPr>
            <w:tcW w:w="1276" w:type="dxa"/>
            <w:vAlign w:val="center"/>
          </w:tcPr>
          <w:p w:rsidR="00276422" w:rsidRPr="0016398C" w:rsidRDefault="0037473E" w:rsidP="001B4C37">
            <w:pPr>
              <w:jc w:val="center"/>
              <w:rPr>
                <w:rFonts w:ascii="Times New Roman" w:hAnsi="Times New Roman" w:cs="Times New Roman"/>
                <w:sz w:val="24"/>
                <w:szCs w:val="24"/>
              </w:rPr>
            </w:pPr>
            <w:r>
              <w:rPr>
                <w:rFonts w:ascii="Times New Roman" w:hAnsi="Times New Roman" w:cs="Times New Roman"/>
                <w:sz w:val="24"/>
                <w:szCs w:val="24"/>
              </w:rPr>
              <w:t>15 394,1</w:t>
            </w:r>
          </w:p>
        </w:tc>
      </w:tr>
      <w:tr w:rsidR="00276422" w:rsidRPr="0016398C" w:rsidTr="0037473E">
        <w:tc>
          <w:tcPr>
            <w:tcW w:w="4678" w:type="dxa"/>
          </w:tcPr>
          <w:p w:rsidR="00276422" w:rsidRPr="0037473E" w:rsidRDefault="00276422" w:rsidP="0037473E">
            <w:pPr>
              <w:rPr>
                <w:rFonts w:ascii="Times New Roman" w:hAnsi="Times New Roman" w:cs="Times New Roman"/>
              </w:rPr>
            </w:pPr>
            <w:r w:rsidRPr="0037473E">
              <w:rPr>
                <w:rFonts w:ascii="Times New Roman" w:hAnsi="Times New Roman" w:cs="Times New Roman"/>
                <w:sz w:val="24"/>
              </w:rPr>
              <w:t>De</w:t>
            </w:r>
            <w:r w:rsidR="0037473E" w:rsidRPr="0037473E">
              <w:rPr>
                <w:rFonts w:ascii="Times New Roman" w:hAnsi="Times New Roman" w:cs="Times New Roman"/>
                <w:sz w:val="24"/>
              </w:rPr>
              <w:t xml:space="preserve">zvoltarea/Mentenanța sistemelor </w:t>
            </w:r>
            <w:r w:rsidRPr="0037473E">
              <w:rPr>
                <w:rFonts w:ascii="Times New Roman" w:hAnsi="Times New Roman" w:cs="Times New Roman"/>
                <w:sz w:val="24"/>
              </w:rPr>
              <w:t>informaționale</w:t>
            </w:r>
          </w:p>
        </w:tc>
        <w:tc>
          <w:tcPr>
            <w:tcW w:w="1417" w:type="dxa"/>
            <w:vAlign w:val="center"/>
          </w:tcPr>
          <w:p w:rsidR="00276422" w:rsidRPr="0016398C" w:rsidRDefault="0037473E" w:rsidP="001B4C37">
            <w:pPr>
              <w:jc w:val="center"/>
              <w:rPr>
                <w:rFonts w:ascii="Times New Roman" w:hAnsi="Times New Roman" w:cs="Times New Roman"/>
                <w:sz w:val="24"/>
                <w:szCs w:val="24"/>
              </w:rPr>
            </w:pPr>
            <w:r>
              <w:rPr>
                <w:rFonts w:ascii="Times New Roman" w:hAnsi="Times New Roman" w:cs="Times New Roman"/>
                <w:sz w:val="24"/>
                <w:szCs w:val="24"/>
              </w:rPr>
              <w:t>14 240,1</w:t>
            </w:r>
          </w:p>
        </w:tc>
        <w:tc>
          <w:tcPr>
            <w:tcW w:w="1559" w:type="dxa"/>
            <w:vAlign w:val="center"/>
          </w:tcPr>
          <w:p w:rsidR="00276422" w:rsidRPr="0016398C" w:rsidRDefault="0037473E" w:rsidP="001B4C37">
            <w:pPr>
              <w:jc w:val="center"/>
              <w:rPr>
                <w:rFonts w:ascii="Times New Roman" w:hAnsi="Times New Roman" w:cs="Times New Roman"/>
                <w:sz w:val="24"/>
                <w:szCs w:val="24"/>
              </w:rPr>
            </w:pPr>
            <w:r>
              <w:rPr>
                <w:rFonts w:ascii="Times New Roman" w:hAnsi="Times New Roman" w:cs="Times New Roman"/>
                <w:sz w:val="24"/>
                <w:szCs w:val="24"/>
              </w:rPr>
              <w:t>14 240,1</w:t>
            </w:r>
          </w:p>
        </w:tc>
        <w:tc>
          <w:tcPr>
            <w:tcW w:w="1276" w:type="dxa"/>
            <w:vAlign w:val="center"/>
          </w:tcPr>
          <w:p w:rsidR="00276422" w:rsidRPr="0016398C" w:rsidRDefault="0037473E" w:rsidP="001B4C37">
            <w:pPr>
              <w:jc w:val="center"/>
              <w:rPr>
                <w:rFonts w:ascii="Times New Roman" w:hAnsi="Times New Roman" w:cs="Times New Roman"/>
                <w:sz w:val="24"/>
                <w:szCs w:val="24"/>
              </w:rPr>
            </w:pPr>
            <w:r>
              <w:rPr>
                <w:rFonts w:ascii="Times New Roman" w:hAnsi="Times New Roman" w:cs="Times New Roman"/>
                <w:sz w:val="24"/>
                <w:szCs w:val="24"/>
              </w:rPr>
              <w:t>14 240,1</w:t>
            </w:r>
          </w:p>
        </w:tc>
      </w:tr>
      <w:tr w:rsidR="00276422" w:rsidRPr="0016398C" w:rsidTr="0037473E">
        <w:tc>
          <w:tcPr>
            <w:tcW w:w="4678" w:type="dxa"/>
          </w:tcPr>
          <w:p w:rsidR="00276422" w:rsidRPr="0016398C" w:rsidRDefault="00276422" w:rsidP="001B4C37">
            <w:pPr>
              <w:rPr>
                <w:rFonts w:ascii="Times New Roman" w:hAnsi="Times New Roman" w:cs="Times New Roman"/>
                <w:sz w:val="24"/>
                <w:szCs w:val="24"/>
              </w:rPr>
            </w:pPr>
            <w:r w:rsidRPr="0016398C">
              <w:rPr>
                <w:rFonts w:ascii="Times New Roman" w:hAnsi="Times New Roman" w:cs="Times New Roman"/>
                <w:sz w:val="24"/>
                <w:szCs w:val="24"/>
              </w:rPr>
              <w:t>Investiții capitale</w:t>
            </w:r>
          </w:p>
        </w:tc>
        <w:tc>
          <w:tcPr>
            <w:tcW w:w="1417" w:type="dxa"/>
            <w:vAlign w:val="center"/>
          </w:tcPr>
          <w:p w:rsidR="00276422" w:rsidRPr="0016398C" w:rsidRDefault="0037473E" w:rsidP="001B4C37">
            <w:pPr>
              <w:jc w:val="center"/>
              <w:rPr>
                <w:rFonts w:ascii="Times New Roman" w:hAnsi="Times New Roman" w:cs="Times New Roman"/>
                <w:sz w:val="24"/>
                <w:szCs w:val="24"/>
              </w:rPr>
            </w:pPr>
            <w:r>
              <w:rPr>
                <w:rFonts w:ascii="Times New Roman" w:hAnsi="Times New Roman" w:cs="Times New Roman"/>
                <w:sz w:val="24"/>
                <w:szCs w:val="24"/>
              </w:rPr>
              <w:t>40 000,0</w:t>
            </w:r>
          </w:p>
        </w:tc>
        <w:tc>
          <w:tcPr>
            <w:tcW w:w="1559" w:type="dxa"/>
            <w:vAlign w:val="center"/>
          </w:tcPr>
          <w:p w:rsidR="00276422" w:rsidRPr="0016398C" w:rsidRDefault="0037473E" w:rsidP="001B4C37">
            <w:pPr>
              <w:jc w:val="center"/>
              <w:rPr>
                <w:rFonts w:ascii="Times New Roman" w:hAnsi="Times New Roman" w:cs="Times New Roman"/>
                <w:sz w:val="24"/>
                <w:szCs w:val="24"/>
              </w:rPr>
            </w:pPr>
            <w:r>
              <w:rPr>
                <w:rFonts w:ascii="Times New Roman" w:hAnsi="Times New Roman" w:cs="Times New Roman"/>
                <w:sz w:val="24"/>
                <w:szCs w:val="24"/>
              </w:rPr>
              <w:t>55 000,0</w:t>
            </w:r>
          </w:p>
        </w:tc>
        <w:tc>
          <w:tcPr>
            <w:tcW w:w="1276" w:type="dxa"/>
            <w:vAlign w:val="center"/>
          </w:tcPr>
          <w:p w:rsidR="00276422" w:rsidRPr="0016398C" w:rsidRDefault="0037473E" w:rsidP="001B4C37">
            <w:pPr>
              <w:jc w:val="center"/>
              <w:rPr>
                <w:rFonts w:ascii="Times New Roman" w:hAnsi="Times New Roman" w:cs="Times New Roman"/>
                <w:sz w:val="24"/>
                <w:szCs w:val="24"/>
              </w:rPr>
            </w:pPr>
            <w:r>
              <w:rPr>
                <w:rFonts w:ascii="Times New Roman" w:hAnsi="Times New Roman" w:cs="Times New Roman"/>
                <w:sz w:val="24"/>
                <w:szCs w:val="24"/>
              </w:rPr>
              <w:t>65 000,0</w:t>
            </w:r>
          </w:p>
        </w:tc>
      </w:tr>
      <w:tr w:rsidR="00276422" w:rsidRPr="0016398C" w:rsidTr="0037473E">
        <w:tc>
          <w:tcPr>
            <w:tcW w:w="4678" w:type="dxa"/>
          </w:tcPr>
          <w:p w:rsidR="00276422" w:rsidRPr="0016398C" w:rsidRDefault="00276422" w:rsidP="0037473E">
            <w:pPr>
              <w:rPr>
                <w:rFonts w:ascii="Times New Roman" w:hAnsi="Times New Roman" w:cs="Times New Roman"/>
                <w:b/>
                <w:sz w:val="24"/>
                <w:szCs w:val="24"/>
              </w:rPr>
            </w:pPr>
            <w:r w:rsidRPr="0016398C">
              <w:rPr>
                <w:rFonts w:ascii="Times New Roman" w:hAnsi="Times New Roman" w:cs="Times New Roman"/>
                <w:b/>
                <w:sz w:val="24"/>
                <w:szCs w:val="24"/>
              </w:rPr>
              <w:t>Total subprogramul 40</w:t>
            </w:r>
            <w:r w:rsidR="0037473E">
              <w:rPr>
                <w:rFonts w:ascii="Times New Roman" w:hAnsi="Times New Roman" w:cs="Times New Roman"/>
                <w:b/>
                <w:sz w:val="24"/>
                <w:szCs w:val="24"/>
              </w:rPr>
              <w:t>20</w:t>
            </w:r>
          </w:p>
        </w:tc>
        <w:tc>
          <w:tcPr>
            <w:tcW w:w="1417" w:type="dxa"/>
            <w:vAlign w:val="center"/>
          </w:tcPr>
          <w:p w:rsidR="00276422" w:rsidRPr="0016398C" w:rsidRDefault="0037473E" w:rsidP="001B4C37">
            <w:pPr>
              <w:jc w:val="center"/>
              <w:rPr>
                <w:rFonts w:ascii="Times New Roman" w:hAnsi="Times New Roman" w:cs="Times New Roman"/>
                <w:b/>
                <w:sz w:val="24"/>
                <w:szCs w:val="24"/>
              </w:rPr>
            </w:pPr>
            <w:r>
              <w:rPr>
                <w:rFonts w:ascii="Times New Roman" w:hAnsi="Times New Roman" w:cs="Times New Roman"/>
                <w:b/>
                <w:sz w:val="24"/>
                <w:szCs w:val="24"/>
              </w:rPr>
              <w:t>70 287,2</w:t>
            </w:r>
          </w:p>
        </w:tc>
        <w:tc>
          <w:tcPr>
            <w:tcW w:w="1559" w:type="dxa"/>
            <w:vAlign w:val="center"/>
          </w:tcPr>
          <w:p w:rsidR="00276422" w:rsidRPr="0016398C" w:rsidRDefault="0037473E" w:rsidP="001B4C37">
            <w:pPr>
              <w:jc w:val="center"/>
              <w:rPr>
                <w:rFonts w:ascii="Times New Roman" w:hAnsi="Times New Roman" w:cs="Times New Roman"/>
                <w:b/>
                <w:sz w:val="24"/>
                <w:szCs w:val="24"/>
              </w:rPr>
            </w:pPr>
            <w:r>
              <w:rPr>
                <w:rFonts w:ascii="Times New Roman" w:hAnsi="Times New Roman" w:cs="Times New Roman"/>
                <w:b/>
                <w:sz w:val="24"/>
                <w:szCs w:val="24"/>
              </w:rPr>
              <w:t>84 634,2</w:t>
            </w:r>
          </w:p>
        </w:tc>
        <w:tc>
          <w:tcPr>
            <w:tcW w:w="1276" w:type="dxa"/>
            <w:vAlign w:val="center"/>
          </w:tcPr>
          <w:p w:rsidR="00276422" w:rsidRPr="0016398C" w:rsidRDefault="0037473E" w:rsidP="001B4C37">
            <w:pPr>
              <w:jc w:val="center"/>
              <w:rPr>
                <w:rFonts w:ascii="Times New Roman" w:hAnsi="Times New Roman" w:cs="Times New Roman"/>
                <w:b/>
                <w:sz w:val="24"/>
                <w:szCs w:val="24"/>
              </w:rPr>
            </w:pPr>
            <w:r>
              <w:rPr>
                <w:rFonts w:ascii="Times New Roman" w:hAnsi="Times New Roman" w:cs="Times New Roman"/>
                <w:b/>
                <w:sz w:val="24"/>
                <w:szCs w:val="24"/>
              </w:rPr>
              <w:t>94 634,2</w:t>
            </w:r>
          </w:p>
        </w:tc>
      </w:tr>
    </w:tbl>
    <w:p w:rsidR="00CE5238" w:rsidRDefault="00CE5238" w:rsidP="00CE5238">
      <w:pPr>
        <w:tabs>
          <w:tab w:val="left" w:pos="0"/>
        </w:tabs>
        <w:spacing w:after="0" w:line="276" w:lineRule="auto"/>
        <w:ind w:left="567"/>
        <w:contextualSpacing/>
        <w:jc w:val="both"/>
        <w:rPr>
          <w:rFonts w:ascii="Times New Roman" w:eastAsia="Calibri" w:hAnsi="Times New Roman" w:cs="Times New Roman"/>
          <w:sz w:val="24"/>
          <w:szCs w:val="24"/>
        </w:rPr>
      </w:pPr>
    </w:p>
    <w:p w:rsidR="002B15DE" w:rsidRPr="00CE5238" w:rsidRDefault="002B15DE" w:rsidP="00CE5238">
      <w:pPr>
        <w:rPr>
          <w:rFonts w:ascii="Times New Roman" w:hAnsi="Times New Roman" w:cs="Times New Roman"/>
          <w:sz w:val="24"/>
          <w:szCs w:val="24"/>
        </w:rPr>
      </w:pPr>
    </w:p>
    <w:sectPr w:rsidR="002B15DE" w:rsidRPr="00CE5238" w:rsidSect="0037473E">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0C9" w:rsidRDefault="00DC60C9" w:rsidP="00675EB4">
      <w:pPr>
        <w:spacing w:after="0" w:line="240" w:lineRule="auto"/>
      </w:pPr>
      <w:r>
        <w:separator/>
      </w:r>
    </w:p>
  </w:endnote>
  <w:endnote w:type="continuationSeparator" w:id="0">
    <w:p w:rsidR="00DC60C9" w:rsidRDefault="00DC60C9" w:rsidP="00675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Himalaya">
    <w:panose1 w:val="01010100010101010101"/>
    <w:charset w:val="00"/>
    <w:family w:val="auto"/>
    <w:pitch w:val="variable"/>
    <w:sig w:usb0="80000003" w:usb1="00010000" w:usb2="0000004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E07" w:rsidRDefault="009D4E07">
    <w:pPr>
      <w:pStyle w:val="Subsol"/>
      <w:jc w:val="right"/>
    </w:pPr>
  </w:p>
  <w:p w:rsidR="009D4E07" w:rsidRDefault="009D4E0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0C9" w:rsidRDefault="00DC60C9" w:rsidP="00675EB4">
      <w:pPr>
        <w:spacing w:after="0" w:line="240" w:lineRule="auto"/>
      </w:pPr>
      <w:r>
        <w:separator/>
      </w:r>
    </w:p>
  </w:footnote>
  <w:footnote w:type="continuationSeparator" w:id="0">
    <w:p w:rsidR="00DC60C9" w:rsidRDefault="00DC60C9" w:rsidP="00675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038"/>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3381C05"/>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040D0E2A"/>
    <w:multiLevelType w:val="hybridMultilevel"/>
    <w:tmpl w:val="9FEE1A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D347D3"/>
    <w:multiLevelType w:val="hybridMultilevel"/>
    <w:tmpl w:val="58B82774"/>
    <w:lvl w:ilvl="0" w:tplc="427C038C">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186C12D8"/>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5" w15:restartNumberingAfterBreak="0">
    <w:nsid w:val="21F30D23"/>
    <w:multiLevelType w:val="hybridMultilevel"/>
    <w:tmpl w:val="364693F4"/>
    <w:lvl w:ilvl="0" w:tplc="7CD0A46C">
      <w:start w:val="1"/>
      <w:numFmt w:val="decimal"/>
      <w:lvlText w:val="%1."/>
      <w:lvlJc w:val="left"/>
      <w:pPr>
        <w:ind w:left="1495" w:hanging="36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6" w15:restartNumberingAfterBreak="0">
    <w:nsid w:val="236512BD"/>
    <w:multiLevelType w:val="hybridMultilevel"/>
    <w:tmpl w:val="2FEE0642"/>
    <w:lvl w:ilvl="0" w:tplc="0418000F">
      <w:start w:val="1"/>
      <w:numFmt w:val="decimal"/>
      <w:lvlText w:val="%1."/>
      <w:lvlJc w:val="lef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7" w15:restartNumberingAfterBreak="0">
    <w:nsid w:val="2D7A4A54"/>
    <w:multiLevelType w:val="hybridMultilevel"/>
    <w:tmpl w:val="5E86959C"/>
    <w:lvl w:ilvl="0" w:tplc="915AAFC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6879D8"/>
    <w:multiLevelType w:val="hybridMultilevel"/>
    <w:tmpl w:val="1F9C0840"/>
    <w:lvl w:ilvl="0" w:tplc="CC8EF2CC">
      <w:start w:val="1"/>
      <w:numFmt w:val="upperRoman"/>
      <w:lvlText w:val="%1."/>
      <w:lvlJc w:val="left"/>
      <w:pPr>
        <w:ind w:left="862"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30377B50"/>
    <w:multiLevelType w:val="hybridMultilevel"/>
    <w:tmpl w:val="DB5E4356"/>
    <w:lvl w:ilvl="0" w:tplc="514C6322">
      <w:start w:val="1"/>
      <w:numFmt w:val="upperRoman"/>
      <w:lvlText w:val="%1."/>
      <w:lvlJc w:val="left"/>
      <w:pPr>
        <w:ind w:left="1080" w:hanging="720"/>
      </w:pPr>
      <w:rPr>
        <w:rFonts w:hint="default"/>
      </w:rPr>
    </w:lvl>
    <w:lvl w:ilvl="1" w:tplc="8A763DD8">
      <w:numFmt w:val="bullet"/>
      <w:lvlText w:val="-"/>
      <w:lvlJc w:val="left"/>
      <w:pPr>
        <w:ind w:left="1440" w:hanging="360"/>
      </w:pPr>
      <w:rPr>
        <w:rFonts w:ascii="Calibri" w:eastAsia="Times New Roman" w:hAnsi="Calibri" w:cs="Calibri"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12FC0"/>
    <w:multiLevelType w:val="hybridMultilevel"/>
    <w:tmpl w:val="722EBE36"/>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30FA1B57"/>
    <w:multiLevelType w:val="hybridMultilevel"/>
    <w:tmpl w:val="98F454F8"/>
    <w:lvl w:ilvl="0" w:tplc="D5BAE610">
      <w:start w:val="1"/>
      <w:numFmt w:val="upperRoman"/>
      <w:lvlText w:val="%1."/>
      <w:lvlJc w:val="left"/>
      <w:pPr>
        <w:ind w:left="1582" w:hanging="720"/>
      </w:pPr>
      <w:rPr>
        <w:rFonts w:hint="default"/>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12" w15:restartNumberingAfterBreak="0">
    <w:nsid w:val="38B10F6C"/>
    <w:multiLevelType w:val="hybridMultilevel"/>
    <w:tmpl w:val="98F454F8"/>
    <w:lvl w:ilvl="0" w:tplc="D5BAE610">
      <w:start w:val="1"/>
      <w:numFmt w:val="upperRoman"/>
      <w:lvlText w:val="%1."/>
      <w:lvlJc w:val="left"/>
      <w:pPr>
        <w:ind w:left="1582" w:hanging="720"/>
      </w:pPr>
      <w:rPr>
        <w:rFonts w:hint="default"/>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13" w15:restartNumberingAfterBreak="0">
    <w:nsid w:val="3C1D6FAD"/>
    <w:multiLevelType w:val="hybridMultilevel"/>
    <w:tmpl w:val="A1C2310A"/>
    <w:lvl w:ilvl="0" w:tplc="7E2CBEFE">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4" w15:restartNumberingAfterBreak="0">
    <w:nsid w:val="439443C0"/>
    <w:multiLevelType w:val="hybridMultilevel"/>
    <w:tmpl w:val="5AE0A4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E03155"/>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6" w15:restartNumberingAfterBreak="0">
    <w:nsid w:val="51AB5C1B"/>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57163EC4"/>
    <w:multiLevelType w:val="hybridMultilevel"/>
    <w:tmpl w:val="E9A01D18"/>
    <w:lvl w:ilvl="0" w:tplc="A34E7892">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8" w15:restartNumberingAfterBreak="0">
    <w:nsid w:val="57AF162A"/>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9" w15:restartNumberingAfterBreak="0">
    <w:nsid w:val="57D432D9"/>
    <w:multiLevelType w:val="hybridMultilevel"/>
    <w:tmpl w:val="2438C7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3587363"/>
    <w:multiLevelType w:val="hybridMultilevel"/>
    <w:tmpl w:val="14681FDA"/>
    <w:lvl w:ilvl="0" w:tplc="31DE6BAC">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1" w15:restartNumberingAfterBreak="0">
    <w:nsid w:val="69146B99"/>
    <w:multiLevelType w:val="hybridMultilevel"/>
    <w:tmpl w:val="98F454F8"/>
    <w:lvl w:ilvl="0" w:tplc="D5BAE610">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2" w15:restartNumberingAfterBreak="0">
    <w:nsid w:val="6FDA5E93"/>
    <w:multiLevelType w:val="hybridMultilevel"/>
    <w:tmpl w:val="E36C22B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971162"/>
    <w:multiLevelType w:val="hybridMultilevel"/>
    <w:tmpl w:val="98F454F8"/>
    <w:lvl w:ilvl="0" w:tplc="D5BAE610">
      <w:start w:val="1"/>
      <w:numFmt w:val="upperRoman"/>
      <w:lvlText w:val="%1."/>
      <w:lvlJc w:val="left"/>
      <w:pPr>
        <w:ind w:left="1582" w:hanging="720"/>
      </w:pPr>
      <w:rPr>
        <w:rFonts w:hint="default"/>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num w:numId="1">
    <w:abstractNumId w:val="9"/>
  </w:num>
  <w:num w:numId="2">
    <w:abstractNumId w:val="8"/>
  </w:num>
  <w:num w:numId="3">
    <w:abstractNumId w:val="10"/>
  </w:num>
  <w:num w:numId="4">
    <w:abstractNumId w:val="11"/>
  </w:num>
  <w:num w:numId="5">
    <w:abstractNumId w:val="23"/>
  </w:num>
  <w:num w:numId="6">
    <w:abstractNumId w:val="12"/>
  </w:num>
  <w:num w:numId="7">
    <w:abstractNumId w:val="13"/>
  </w:num>
  <w:num w:numId="8">
    <w:abstractNumId w:val="14"/>
  </w:num>
  <w:num w:numId="9">
    <w:abstractNumId w:val="20"/>
  </w:num>
  <w:num w:numId="10">
    <w:abstractNumId w:val="19"/>
  </w:num>
  <w:num w:numId="11">
    <w:abstractNumId w:val="18"/>
  </w:num>
  <w:num w:numId="12">
    <w:abstractNumId w:val="21"/>
  </w:num>
  <w:num w:numId="13">
    <w:abstractNumId w:val="4"/>
  </w:num>
  <w:num w:numId="14">
    <w:abstractNumId w:val="0"/>
  </w:num>
  <w:num w:numId="15">
    <w:abstractNumId w:val="1"/>
  </w:num>
  <w:num w:numId="16">
    <w:abstractNumId w:val="1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
  </w:num>
  <w:num w:numId="21">
    <w:abstractNumId w:val="7"/>
  </w:num>
  <w:num w:numId="22">
    <w:abstractNumId w:val="5"/>
  </w:num>
  <w:num w:numId="23">
    <w:abstractNumId w:val="22"/>
  </w:num>
  <w:num w:numId="24">
    <w:abstractNumId w:val="6"/>
  </w:num>
  <w:num w:numId="25">
    <w:abstractNumId w:val="16"/>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52"/>
    <w:rsid w:val="00006DFC"/>
    <w:rsid w:val="00010146"/>
    <w:rsid w:val="000110AF"/>
    <w:rsid w:val="00014C6B"/>
    <w:rsid w:val="0001501F"/>
    <w:rsid w:val="00031C6C"/>
    <w:rsid w:val="000345C4"/>
    <w:rsid w:val="00036DAE"/>
    <w:rsid w:val="00081410"/>
    <w:rsid w:val="00086D0B"/>
    <w:rsid w:val="000A0BB1"/>
    <w:rsid w:val="000C0102"/>
    <w:rsid w:val="000C0F61"/>
    <w:rsid w:val="000C2888"/>
    <w:rsid w:val="000C36CD"/>
    <w:rsid w:val="000F4E25"/>
    <w:rsid w:val="000F5413"/>
    <w:rsid w:val="00112ADD"/>
    <w:rsid w:val="001130D5"/>
    <w:rsid w:val="001410A6"/>
    <w:rsid w:val="00144170"/>
    <w:rsid w:val="0015381B"/>
    <w:rsid w:val="001560AD"/>
    <w:rsid w:val="001609AF"/>
    <w:rsid w:val="0016398C"/>
    <w:rsid w:val="00170E69"/>
    <w:rsid w:val="00195A03"/>
    <w:rsid w:val="001B0459"/>
    <w:rsid w:val="001C348C"/>
    <w:rsid w:val="001C4648"/>
    <w:rsid w:val="001D2AAB"/>
    <w:rsid w:val="001D4A47"/>
    <w:rsid w:val="001E1899"/>
    <w:rsid w:val="001F06C0"/>
    <w:rsid w:val="001F15E8"/>
    <w:rsid w:val="001F459B"/>
    <w:rsid w:val="001F4F57"/>
    <w:rsid w:val="001F6152"/>
    <w:rsid w:val="0020244A"/>
    <w:rsid w:val="002112A7"/>
    <w:rsid w:val="00223DBF"/>
    <w:rsid w:val="00230D25"/>
    <w:rsid w:val="00234654"/>
    <w:rsid w:val="0023597A"/>
    <w:rsid w:val="002438AE"/>
    <w:rsid w:val="002500DF"/>
    <w:rsid w:val="00255CAE"/>
    <w:rsid w:val="00276422"/>
    <w:rsid w:val="0028309A"/>
    <w:rsid w:val="00286C0D"/>
    <w:rsid w:val="002877BA"/>
    <w:rsid w:val="002A2535"/>
    <w:rsid w:val="002B15DE"/>
    <w:rsid w:val="002B2283"/>
    <w:rsid w:val="002B25C2"/>
    <w:rsid w:val="002D015B"/>
    <w:rsid w:val="002D6E3C"/>
    <w:rsid w:val="002E726D"/>
    <w:rsid w:val="002F07D1"/>
    <w:rsid w:val="00302119"/>
    <w:rsid w:val="003063D8"/>
    <w:rsid w:val="00316764"/>
    <w:rsid w:val="00320015"/>
    <w:rsid w:val="003309EC"/>
    <w:rsid w:val="00344958"/>
    <w:rsid w:val="00345B79"/>
    <w:rsid w:val="003577FC"/>
    <w:rsid w:val="003717F7"/>
    <w:rsid w:val="0037473E"/>
    <w:rsid w:val="00376430"/>
    <w:rsid w:val="00382B04"/>
    <w:rsid w:val="00392557"/>
    <w:rsid w:val="003A42D8"/>
    <w:rsid w:val="003B3223"/>
    <w:rsid w:val="003C4BC3"/>
    <w:rsid w:val="003D690E"/>
    <w:rsid w:val="003E7C0E"/>
    <w:rsid w:val="003F165F"/>
    <w:rsid w:val="00422D5A"/>
    <w:rsid w:val="004323A5"/>
    <w:rsid w:val="004344A9"/>
    <w:rsid w:val="00436618"/>
    <w:rsid w:val="0043795B"/>
    <w:rsid w:val="004438AE"/>
    <w:rsid w:val="004544A3"/>
    <w:rsid w:val="00493E03"/>
    <w:rsid w:val="004A549A"/>
    <w:rsid w:val="004B31B6"/>
    <w:rsid w:val="004C0C6F"/>
    <w:rsid w:val="004C4A23"/>
    <w:rsid w:val="004D2F14"/>
    <w:rsid w:val="004D56A0"/>
    <w:rsid w:val="004E1112"/>
    <w:rsid w:val="005109A8"/>
    <w:rsid w:val="00512C29"/>
    <w:rsid w:val="00516402"/>
    <w:rsid w:val="005233D3"/>
    <w:rsid w:val="00525276"/>
    <w:rsid w:val="005328ED"/>
    <w:rsid w:val="005446A8"/>
    <w:rsid w:val="00547C0E"/>
    <w:rsid w:val="005513B4"/>
    <w:rsid w:val="0057043A"/>
    <w:rsid w:val="0057606D"/>
    <w:rsid w:val="00577FB5"/>
    <w:rsid w:val="005906F0"/>
    <w:rsid w:val="005927AE"/>
    <w:rsid w:val="00594321"/>
    <w:rsid w:val="005B217F"/>
    <w:rsid w:val="005D0D6D"/>
    <w:rsid w:val="005D6925"/>
    <w:rsid w:val="005E4F19"/>
    <w:rsid w:val="005E68E6"/>
    <w:rsid w:val="005F5C03"/>
    <w:rsid w:val="0060085D"/>
    <w:rsid w:val="00636B15"/>
    <w:rsid w:val="00652CA2"/>
    <w:rsid w:val="00657786"/>
    <w:rsid w:val="00663924"/>
    <w:rsid w:val="006720B8"/>
    <w:rsid w:val="00675EB4"/>
    <w:rsid w:val="00680610"/>
    <w:rsid w:val="006873D1"/>
    <w:rsid w:val="006A205E"/>
    <w:rsid w:val="006B1767"/>
    <w:rsid w:val="006C5D07"/>
    <w:rsid w:val="006C6817"/>
    <w:rsid w:val="006E0DCA"/>
    <w:rsid w:val="006F24AA"/>
    <w:rsid w:val="006F37DE"/>
    <w:rsid w:val="00725D2C"/>
    <w:rsid w:val="007317BD"/>
    <w:rsid w:val="00762982"/>
    <w:rsid w:val="0076427D"/>
    <w:rsid w:val="00776C2D"/>
    <w:rsid w:val="00780ECF"/>
    <w:rsid w:val="00795D85"/>
    <w:rsid w:val="007A17A3"/>
    <w:rsid w:val="007A5891"/>
    <w:rsid w:val="007B251B"/>
    <w:rsid w:val="007C52D1"/>
    <w:rsid w:val="007F7E64"/>
    <w:rsid w:val="008141A4"/>
    <w:rsid w:val="00820B34"/>
    <w:rsid w:val="00847192"/>
    <w:rsid w:val="008503A5"/>
    <w:rsid w:val="008546A2"/>
    <w:rsid w:val="008577B3"/>
    <w:rsid w:val="00865398"/>
    <w:rsid w:val="008679D9"/>
    <w:rsid w:val="008972F7"/>
    <w:rsid w:val="008A417A"/>
    <w:rsid w:val="008B2AAB"/>
    <w:rsid w:val="008C16BF"/>
    <w:rsid w:val="008C663A"/>
    <w:rsid w:val="008D4CC8"/>
    <w:rsid w:val="008E31FD"/>
    <w:rsid w:val="008E3ABD"/>
    <w:rsid w:val="008F0221"/>
    <w:rsid w:val="008F487B"/>
    <w:rsid w:val="0090632F"/>
    <w:rsid w:val="009067C6"/>
    <w:rsid w:val="00914608"/>
    <w:rsid w:val="00917540"/>
    <w:rsid w:val="00922E7E"/>
    <w:rsid w:val="00952370"/>
    <w:rsid w:val="00962776"/>
    <w:rsid w:val="009640CF"/>
    <w:rsid w:val="00974822"/>
    <w:rsid w:val="009854ED"/>
    <w:rsid w:val="009921E5"/>
    <w:rsid w:val="009B2909"/>
    <w:rsid w:val="009B3B18"/>
    <w:rsid w:val="009C012E"/>
    <w:rsid w:val="009D17BF"/>
    <w:rsid w:val="009D4E07"/>
    <w:rsid w:val="009F769F"/>
    <w:rsid w:val="00A000B6"/>
    <w:rsid w:val="00A105BE"/>
    <w:rsid w:val="00A12F54"/>
    <w:rsid w:val="00A22440"/>
    <w:rsid w:val="00A237DE"/>
    <w:rsid w:val="00A40618"/>
    <w:rsid w:val="00A43AA9"/>
    <w:rsid w:val="00A57EF5"/>
    <w:rsid w:val="00A6272B"/>
    <w:rsid w:val="00A867FD"/>
    <w:rsid w:val="00AC535F"/>
    <w:rsid w:val="00AE7D83"/>
    <w:rsid w:val="00AF6948"/>
    <w:rsid w:val="00B02F44"/>
    <w:rsid w:val="00B074A7"/>
    <w:rsid w:val="00B173F3"/>
    <w:rsid w:val="00B27454"/>
    <w:rsid w:val="00B42812"/>
    <w:rsid w:val="00B70048"/>
    <w:rsid w:val="00B8625C"/>
    <w:rsid w:val="00B93EAE"/>
    <w:rsid w:val="00B96861"/>
    <w:rsid w:val="00BA07A1"/>
    <w:rsid w:val="00BB0DD8"/>
    <w:rsid w:val="00BE44F8"/>
    <w:rsid w:val="00BE645C"/>
    <w:rsid w:val="00BF5936"/>
    <w:rsid w:val="00C21CCB"/>
    <w:rsid w:val="00C47171"/>
    <w:rsid w:val="00C47472"/>
    <w:rsid w:val="00C677A5"/>
    <w:rsid w:val="00C67996"/>
    <w:rsid w:val="00C76CD1"/>
    <w:rsid w:val="00C80255"/>
    <w:rsid w:val="00C81F87"/>
    <w:rsid w:val="00C94BA7"/>
    <w:rsid w:val="00CA149B"/>
    <w:rsid w:val="00CB1011"/>
    <w:rsid w:val="00CB295B"/>
    <w:rsid w:val="00CC3BC5"/>
    <w:rsid w:val="00CE21FD"/>
    <w:rsid w:val="00CE5238"/>
    <w:rsid w:val="00CF38B2"/>
    <w:rsid w:val="00D14A0A"/>
    <w:rsid w:val="00D1760B"/>
    <w:rsid w:val="00D25E49"/>
    <w:rsid w:val="00D31D35"/>
    <w:rsid w:val="00D51586"/>
    <w:rsid w:val="00D57531"/>
    <w:rsid w:val="00D64E01"/>
    <w:rsid w:val="00D76182"/>
    <w:rsid w:val="00D862BF"/>
    <w:rsid w:val="00D86EF0"/>
    <w:rsid w:val="00D87987"/>
    <w:rsid w:val="00DA69AF"/>
    <w:rsid w:val="00DA7D7D"/>
    <w:rsid w:val="00DB33D7"/>
    <w:rsid w:val="00DB57E5"/>
    <w:rsid w:val="00DC5B72"/>
    <w:rsid w:val="00DC60C9"/>
    <w:rsid w:val="00DD0D6C"/>
    <w:rsid w:val="00E008EC"/>
    <w:rsid w:val="00E05E7D"/>
    <w:rsid w:val="00E204CB"/>
    <w:rsid w:val="00E20B61"/>
    <w:rsid w:val="00E413E6"/>
    <w:rsid w:val="00E51741"/>
    <w:rsid w:val="00E54084"/>
    <w:rsid w:val="00E55312"/>
    <w:rsid w:val="00E86ED3"/>
    <w:rsid w:val="00EB1A56"/>
    <w:rsid w:val="00EC3712"/>
    <w:rsid w:val="00EC3F45"/>
    <w:rsid w:val="00ED5C80"/>
    <w:rsid w:val="00EE06EC"/>
    <w:rsid w:val="00EF0B65"/>
    <w:rsid w:val="00F029FD"/>
    <w:rsid w:val="00F045E7"/>
    <w:rsid w:val="00F31CF5"/>
    <w:rsid w:val="00F41B4F"/>
    <w:rsid w:val="00F62AA6"/>
    <w:rsid w:val="00F76ED1"/>
    <w:rsid w:val="00F82E79"/>
    <w:rsid w:val="00FA2BE8"/>
    <w:rsid w:val="00FB01CC"/>
    <w:rsid w:val="00FC4600"/>
    <w:rsid w:val="00FD5D02"/>
    <w:rsid w:val="00FE5BCC"/>
    <w:rsid w:val="00FF1F78"/>
  </w:rsids>
  <m:mathPr>
    <m:mathFont m:val="Cambria Math"/>
    <m:brkBin m:val="before"/>
    <m:brkBinSub m:val="--"/>
    <m:smallFrac m:val="0"/>
    <m:dispDef/>
    <m:lMargin m:val="0"/>
    <m:rMargin m:val="0"/>
    <m:defJc m:val="centerGroup"/>
    <m:wrapIndent m:val="1440"/>
    <m:intLim m:val="subSup"/>
    <m:naryLim m:val="undOvr"/>
  </m:mathPr>
  <w:themeFontLang w:val="ru-MD"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7526FA-6F1A-4FC7-B7C0-8CAA8775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44A"/>
    <w:rPr>
      <w:noProof/>
      <w:lang w:val="ro-M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F6152"/>
    <w:pPr>
      <w:ind w:left="720"/>
      <w:contextualSpacing/>
    </w:pPr>
  </w:style>
  <w:style w:type="table" w:styleId="Tabelgril">
    <w:name w:val="Table Grid"/>
    <w:basedOn w:val="TabelNormal"/>
    <w:uiPriority w:val="39"/>
    <w:rsid w:val="001F6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675EB4"/>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675EB4"/>
    <w:rPr>
      <w:noProof/>
      <w:sz w:val="20"/>
      <w:szCs w:val="20"/>
      <w:lang w:val="ro-MD"/>
    </w:rPr>
  </w:style>
  <w:style w:type="character" w:styleId="Referinnotdesubsol">
    <w:name w:val="footnote reference"/>
    <w:basedOn w:val="Fontdeparagrafimplicit"/>
    <w:uiPriority w:val="99"/>
    <w:semiHidden/>
    <w:unhideWhenUsed/>
    <w:rsid w:val="00675EB4"/>
    <w:rPr>
      <w:vertAlign w:val="superscript"/>
    </w:rPr>
  </w:style>
  <w:style w:type="paragraph" w:styleId="NormalWeb">
    <w:name w:val="Normal (Web)"/>
    <w:basedOn w:val="Normal"/>
    <w:uiPriority w:val="99"/>
    <w:semiHidden/>
    <w:unhideWhenUsed/>
    <w:rsid w:val="000C0102"/>
    <w:rPr>
      <w:rFonts w:ascii="Times New Roman" w:hAnsi="Times New Roman" w:cs="Times New Roman"/>
      <w:sz w:val="24"/>
      <w:szCs w:val="24"/>
    </w:rPr>
  </w:style>
  <w:style w:type="character" w:styleId="Hyperlink">
    <w:name w:val="Hyperlink"/>
    <w:basedOn w:val="Fontdeparagrafimplicit"/>
    <w:uiPriority w:val="99"/>
    <w:unhideWhenUsed/>
    <w:rsid w:val="00C21CCB"/>
    <w:rPr>
      <w:color w:val="0563C1" w:themeColor="hyperlink"/>
      <w:u w:val="single"/>
    </w:rPr>
  </w:style>
  <w:style w:type="paragraph" w:styleId="TextnBalon">
    <w:name w:val="Balloon Text"/>
    <w:basedOn w:val="Normal"/>
    <w:link w:val="TextnBalonCaracter"/>
    <w:uiPriority w:val="99"/>
    <w:semiHidden/>
    <w:unhideWhenUsed/>
    <w:rsid w:val="00B2745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27454"/>
    <w:rPr>
      <w:rFonts w:ascii="Segoe UI" w:hAnsi="Segoe UI" w:cs="Segoe UI"/>
      <w:noProof/>
      <w:sz w:val="18"/>
      <w:szCs w:val="18"/>
      <w:lang w:val="ro-MD"/>
    </w:rPr>
  </w:style>
  <w:style w:type="paragraph" w:styleId="Antet">
    <w:name w:val="header"/>
    <w:basedOn w:val="Normal"/>
    <w:link w:val="AntetCaracter"/>
    <w:uiPriority w:val="99"/>
    <w:unhideWhenUsed/>
    <w:rsid w:val="00255CAE"/>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255CAE"/>
    <w:rPr>
      <w:noProof/>
      <w:lang w:val="ro-MD"/>
    </w:rPr>
  </w:style>
  <w:style w:type="paragraph" w:styleId="Subsol">
    <w:name w:val="footer"/>
    <w:basedOn w:val="Normal"/>
    <w:link w:val="SubsolCaracter"/>
    <w:uiPriority w:val="99"/>
    <w:unhideWhenUsed/>
    <w:rsid w:val="00255CAE"/>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255CAE"/>
    <w:rPr>
      <w:noProof/>
      <w:lang w:val="ro-MD"/>
    </w:rPr>
  </w:style>
  <w:style w:type="paragraph" w:styleId="Frspaiere">
    <w:name w:val="No Spacing"/>
    <w:uiPriority w:val="1"/>
    <w:qFormat/>
    <w:rsid w:val="00230D25"/>
    <w:pPr>
      <w:spacing w:after="0" w:line="240" w:lineRule="auto"/>
    </w:pPr>
    <w:rPr>
      <w:noProof/>
      <w:lang w:val="ro-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41140">
      <w:bodyDiv w:val="1"/>
      <w:marLeft w:val="0"/>
      <w:marRight w:val="0"/>
      <w:marTop w:val="0"/>
      <w:marBottom w:val="0"/>
      <w:divBdr>
        <w:top w:val="none" w:sz="0" w:space="0" w:color="auto"/>
        <w:left w:val="none" w:sz="0" w:space="0" w:color="auto"/>
        <w:bottom w:val="none" w:sz="0" w:space="0" w:color="auto"/>
        <w:right w:val="none" w:sz="0" w:space="0" w:color="auto"/>
      </w:divBdr>
    </w:div>
    <w:div w:id="175383445">
      <w:bodyDiv w:val="1"/>
      <w:marLeft w:val="0"/>
      <w:marRight w:val="0"/>
      <w:marTop w:val="0"/>
      <w:marBottom w:val="0"/>
      <w:divBdr>
        <w:top w:val="none" w:sz="0" w:space="0" w:color="auto"/>
        <w:left w:val="none" w:sz="0" w:space="0" w:color="auto"/>
        <w:bottom w:val="none" w:sz="0" w:space="0" w:color="auto"/>
        <w:right w:val="none" w:sz="0" w:space="0" w:color="auto"/>
      </w:divBdr>
    </w:div>
    <w:div w:id="195781193">
      <w:bodyDiv w:val="1"/>
      <w:marLeft w:val="0"/>
      <w:marRight w:val="0"/>
      <w:marTop w:val="0"/>
      <w:marBottom w:val="0"/>
      <w:divBdr>
        <w:top w:val="none" w:sz="0" w:space="0" w:color="auto"/>
        <w:left w:val="none" w:sz="0" w:space="0" w:color="auto"/>
        <w:bottom w:val="none" w:sz="0" w:space="0" w:color="auto"/>
        <w:right w:val="none" w:sz="0" w:space="0" w:color="auto"/>
      </w:divBdr>
      <w:divsChild>
        <w:div w:id="1176768700">
          <w:marLeft w:val="0"/>
          <w:marRight w:val="0"/>
          <w:marTop w:val="0"/>
          <w:marBottom w:val="0"/>
          <w:divBdr>
            <w:top w:val="none" w:sz="0" w:space="0" w:color="auto"/>
            <w:left w:val="none" w:sz="0" w:space="0" w:color="auto"/>
            <w:bottom w:val="none" w:sz="0" w:space="0" w:color="auto"/>
            <w:right w:val="none" w:sz="0" w:space="0" w:color="auto"/>
          </w:divBdr>
        </w:div>
      </w:divsChild>
    </w:div>
    <w:div w:id="922690974">
      <w:bodyDiv w:val="1"/>
      <w:marLeft w:val="0"/>
      <w:marRight w:val="0"/>
      <w:marTop w:val="0"/>
      <w:marBottom w:val="0"/>
      <w:divBdr>
        <w:top w:val="none" w:sz="0" w:space="0" w:color="auto"/>
        <w:left w:val="none" w:sz="0" w:space="0" w:color="auto"/>
        <w:bottom w:val="none" w:sz="0" w:space="0" w:color="auto"/>
        <w:right w:val="none" w:sz="0" w:space="0" w:color="auto"/>
      </w:divBdr>
    </w:div>
    <w:div w:id="1488016005">
      <w:bodyDiv w:val="1"/>
      <w:marLeft w:val="0"/>
      <w:marRight w:val="0"/>
      <w:marTop w:val="0"/>
      <w:marBottom w:val="0"/>
      <w:divBdr>
        <w:top w:val="none" w:sz="0" w:space="0" w:color="auto"/>
        <w:left w:val="none" w:sz="0" w:space="0" w:color="auto"/>
        <w:bottom w:val="none" w:sz="0" w:space="0" w:color="auto"/>
        <w:right w:val="none" w:sz="0" w:space="0" w:color="auto"/>
      </w:divBdr>
    </w:div>
    <w:div w:id="1529294578">
      <w:bodyDiv w:val="1"/>
      <w:marLeft w:val="0"/>
      <w:marRight w:val="0"/>
      <w:marTop w:val="0"/>
      <w:marBottom w:val="0"/>
      <w:divBdr>
        <w:top w:val="none" w:sz="0" w:space="0" w:color="auto"/>
        <w:left w:val="none" w:sz="0" w:space="0" w:color="auto"/>
        <w:bottom w:val="none" w:sz="0" w:space="0" w:color="auto"/>
        <w:right w:val="none" w:sz="0" w:space="0" w:color="auto"/>
      </w:divBdr>
    </w:div>
    <w:div w:id="1576742706">
      <w:bodyDiv w:val="1"/>
      <w:marLeft w:val="0"/>
      <w:marRight w:val="0"/>
      <w:marTop w:val="0"/>
      <w:marBottom w:val="0"/>
      <w:divBdr>
        <w:top w:val="none" w:sz="0" w:space="0" w:color="auto"/>
        <w:left w:val="none" w:sz="0" w:space="0" w:color="auto"/>
        <w:bottom w:val="none" w:sz="0" w:space="0" w:color="auto"/>
        <w:right w:val="none" w:sz="0" w:space="0" w:color="auto"/>
      </w:divBdr>
    </w:div>
    <w:div w:id="1588221995">
      <w:bodyDiv w:val="1"/>
      <w:marLeft w:val="0"/>
      <w:marRight w:val="0"/>
      <w:marTop w:val="0"/>
      <w:marBottom w:val="0"/>
      <w:divBdr>
        <w:top w:val="none" w:sz="0" w:space="0" w:color="auto"/>
        <w:left w:val="none" w:sz="0" w:space="0" w:color="auto"/>
        <w:bottom w:val="none" w:sz="0" w:space="0" w:color="auto"/>
        <w:right w:val="none" w:sz="0" w:space="0" w:color="auto"/>
      </w:divBdr>
      <w:divsChild>
        <w:div w:id="2103643366">
          <w:marLeft w:val="0"/>
          <w:marRight w:val="0"/>
          <w:marTop w:val="0"/>
          <w:marBottom w:val="0"/>
          <w:divBdr>
            <w:top w:val="none" w:sz="0" w:space="0" w:color="auto"/>
            <w:left w:val="none" w:sz="0" w:space="0" w:color="auto"/>
            <w:bottom w:val="none" w:sz="0" w:space="0" w:color="auto"/>
            <w:right w:val="none" w:sz="0" w:space="0" w:color="auto"/>
          </w:divBdr>
        </w:div>
      </w:divsChild>
    </w:div>
    <w:div w:id="1697147820">
      <w:bodyDiv w:val="1"/>
      <w:marLeft w:val="0"/>
      <w:marRight w:val="0"/>
      <w:marTop w:val="0"/>
      <w:marBottom w:val="0"/>
      <w:divBdr>
        <w:top w:val="none" w:sz="0" w:space="0" w:color="auto"/>
        <w:left w:val="none" w:sz="0" w:space="0" w:color="auto"/>
        <w:bottom w:val="none" w:sz="0" w:space="0" w:color="auto"/>
        <w:right w:val="none" w:sz="0" w:space="0" w:color="auto"/>
      </w:divBdr>
    </w:div>
    <w:div w:id="1900942709">
      <w:bodyDiv w:val="1"/>
      <w:marLeft w:val="0"/>
      <w:marRight w:val="0"/>
      <w:marTop w:val="0"/>
      <w:marBottom w:val="0"/>
      <w:divBdr>
        <w:top w:val="none" w:sz="0" w:space="0" w:color="auto"/>
        <w:left w:val="none" w:sz="0" w:space="0" w:color="auto"/>
        <w:bottom w:val="none" w:sz="0" w:space="0" w:color="auto"/>
        <w:right w:val="none" w:sz="0" w:space="0" w:color="auto"/>
      </w:divBdr>
      <w:divsChild>
        <w:div w:id="284972758">
          <w:marLeft w:val="0"/>
          <w:marRight w:val="0"/>
          <w:marTop w:val="0"/>
          <w:marBottom w:val="0"/>
          <w:divBdr>
            <w:top w:val="none" w:sz="0" w:space="0" w:color="auto"/>
            <w:left w:val="none" w:sz="0" w:space="0" w:color="auto"/>
            <w:bottom w:val="none" w:sz="0" w:space="0" w:color="auto"/>
            <w:right w:val="none" w:sz="0" w:space="0" w:color="auto"/>
          </w:divBdr>
        </w:div>
      </w:divsChild>
    </w:div>
    <w:div w:id="2127194846">
      <w:bodyDiv w:val="1"/>
      <w:marLeft w:val="0"/>
      <w:marRight w:val="0"/>
      <w:marTop w:val="0"/>
      <w:marBottom w:val="0"/>
      <w:divBdr>
        <w:top w:val="none" w:sz="0" w:space="0" w:color="auto"/>
        <w:left w:val="none" w:sz="0" w:space="0" w:color="auto"/>
        <w:bottom w:val="none" w:sz="0" w:space="0" w:color="auto"/>
        <w:right w:val="none" w:sz="0" w:space="0" w:color="auto"/>
      </w:divBdr>
      <w:divsChild>
        <w:div w:id="2137985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9FE3F-7B75-4543-B9ED-EDCD76BD1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1360</Words>
  <Characters>7891</Characters>
  <Application>Microsoft Office Word</Application>
  <DocSecurity>0</DocSecurity>
  <Lines>65</Lines>
  <Paragraphs>18</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Oprea</dc:creator>
  <cp:keywords/>
  <dc:description/>
  <cp:lastModifiedBy>Sirbu, Vera</cp:lastModifiedBy>
  <cp:revision>2</cp:revision>
  <cp:lastPrinted>2024-06-28T10:07:00Z</cp:lastPrinted>
  <dcterms:created xsi:type="dcterms:W3CDTF">2025-08-15T09:01:00Z</dcterms:created>
  <dcterms:modified xsi:type="dcterms:W3CDTF">2025-08-15T09:01:00Z</dcterms:modified>
</cp:coreProperties>
</file>