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52D" w:rsidRPr="00E43EE5" w:rsidRDefault="00E43EE5" w:rsidP="005A552D">
      <w:pPr>
        <w:spacing w:after="0"/>
        <w:jc w:val="right"/>
        <w:rPr>
          <w:rFonts w:ascii="Times New Roman" w:eastAsia="Times New Roman" w:hAnsi="Times New Roman" w:cs="Times New Roman"/>
          <w:sz w:val="24"/>
          <w:szCs w:val="24"/>
          <w:lang w:val="ro-RO"/>
        </w:rPr>
      </w:pPr>
      <w:bookmarkStart w:id="0" w:name="_GoBack"/>
      <w:bookmarkEnd w:id="0"/>
      <w:r w:rsidRPr="00E43EE5">
        <w:rPr>
          <w:rFonts w:ascii="Times New Roman" w:eastAsia="Times New Roman" w:hAnsi="Times New Roman" w:cs="Times New Roman"/>
          <w:sz w:val="24"/>
          <w:szCs w:val="24"/>
          <w:lang w:val="ro-RO"/>
        </w:rPr>
        <w:t>Anexa nr.9</w:t>
      </w:r>
    </w:p>
    <w:p w:rsidR="005A552D" w:rsidRDefault="005A552D" w:rsidP="005A552D">
      <w:pPr>
        <w:spacing w:line="256" w:lineRule="auto"/>
        <w:rPr>
          <w:rFonts w:ascii="Times New Roman" w:hAnsi="Times New Roman" w:cs="Times New Roman"/>
          <w:b/>
          <w:i/>
          <w:sz w:val="24"/>
          <w:szCs w:val="24"/>
        </w:rPr>
      </w:pPr>
    </w:p>
    <w:p w:rsidR="005A552D" w:rsidRPr="00416337" w:rsidRDefault="005A552D" w:rsidP="001F69A9">
      <w:pPr>
        <w:pStyle w:val="Listparagraf"/>
        <w:numPr>
          <w:ilvl w:val="0"/>
          <w:numId w:val="17"/>
        </w:numPr>
        <w:spacing w:line="256" w:lineRule="auto"/>
        <w:ind w:left="851" w:hanging="284"/>
        <w:rPr>
          <w:rFonts w:ascii="Times New Roman" w:hAnsi="Times New Roman" w:cs="Times New Roman"/>
          <w:b/>
          <w:i/>
          <w:sz w:val="24"/>
          <w:szCs w:val="24"/>
        </w:rPr>
      </w:pPr>
      <w:r w:rsidRPr="00416337">
        <w:rPr>
          <w:rFonts w:ascii="Times New Roman" w:hAnsi="Times New Roman" w:cs="Times New Roman"/>
          <w:b/>
          <w:i/>
          <w:sz w:val="24"/>
          <w:szCs w:val="24"/>
        </w:rPr>
        <w:t>Obiectivele Sectorului „Penitenciare” (08)</w:t>
      </w:r>
    </w:p>
    <w:p w:rsidR="002B15DE" w:rsidRPr="00416337" w:rsidRDefault="002B15DE" w:rsidP="002B15DE">
      <w:pPr>
        <w:pStyle w:val="Listparagraf"/>
        <w:ind w:left="1080"/>
        <w:rPr>
          <w:rFonts w:ascii="Times New Roman" w:hAnsi="Times New Roman" w:cs="Times New Roman"/>
          <w:sz w:val="24"/>
          <w:szCs w:val="24"/>
        </w:rPr>
      </w:pPr>
    </w:p>
    <w:p w:rsidR="00A00D3B" w:rsidRPr="00D220A1" w:rsidRDefault="00A00D3B" w:rsidP="00A00D3B">
      <w:pPr>
        <w:pStyle w:val="Listparagraf"/>
        <w:spacing w:after="0"/>
        <w:ind w:left="1077" w:hanging="510"/>
        <w:contextualSpacing w:val="0"/>
        <w:rPr>
          <w:rFonts w:ascii="Times New Roman" w:hAnsi="Times New Roman" w:cs="Times New Roman"/>
          <w:b/>
          <w:i/>
          <w:sz w:val="24"/>
          <w:szCs w:val="24"/>
        </w:rPr>
      </w:pPr>
      <w:r w:rsidRPr="00D220A1">
        <w:rPr>
          <w:rFonts w:ascii="Times New Roman" w:hAnsi="Times New Roman" w:cs="Times New Roman"/>
          <w:b/>
          <w:i/>
          <w:sz w:val="24"/>
          <w:szCs w:val="24"/>
        </w:rPr>
        <w:t xml:space="preserve">I.1. Planul național de dezvoltare </w:t>
      </w:r>
    </w:p>
    <w:p w:rsidR="00A00D3B" w:rsidRDefault="00A00D3B" w:rsidP="00A00D3B">
      <w:pPr>
        <w:spacing w:after="0"/>
        <w:ind w:firstLine="567"/>
        <w:jc w:val="both"/>
        <w:rPr>
          <w:rFonts w:ascii="Times New Roman" w:hAnsi="Times New Roman" w:cs="Times New Roman"/>
          <w:sz w:val="24"/>
          <w:szCs w:val="24"/>
        </w:rPr>
      </w:pPr>
      <w:r w:rsidRPr="00D220A1">
        <w:rPr>
          <w:rFonts w:ascii="Times New Roman" w:hAnsi="Times New Roman" w:cs="Times New Roman"/>
          <w:sz w:val="24"/>
          <w:szCs w:val="24"/>
        </w:rPr>
        <w:t>Proiectele privind reformarea şi modernizarea sistemului penitenciar au ca scop asigurarea unor condiţii de detenţie conforme standardelor internaţionale şi eficientizarea sistemului de justiţie penală. Indicatorul-cheie este creşterea spaţiilor de detenţie în instituţii penitenciare care corespund standardelor internaţionale până la 49 % în 2030. Aceasta include construirea unui nou penitenciar în Chişinău, renovarea Spitalului Penitenciar nr.16 Pruncul şi finalizarea blocului de detenţie al Penitenciarului nr.5 Cahul. De asemenea, vor fi instituite regimuri progresive de executare a pedepselor, adaptate nevoilor individuale ale deţinuţilor, prin crearea unor sectoare speciale pentru persoanele cu probleme de sănătate mintală, adicţii şi infracţiuni de risc ridicat.</w:t>
      </w:r>
    </w:p>
    <w:p w:rsidR="00A00D3B" w:rsidRDefault="00A00D3B" w:rsidP="00927298">
      <w:pPr>
        <w:spacing w:after="0"/>
        <w:ind w:firstLine="284"/>
        <w:rPr>
          <w:rFonts w:ascii="Times New Roman" w:hAnsi="Times New Roman" w:cs="Times New Roman"/>
          <w:b/>
          <w:i/>
          <w:sz w:val="24"/>
          <w:szCs w:val="24"/>
        </w:rPr>
      </w:pPr>
    </w:p>
    <w:p w:rsidR="002B15DE" w:rsidRPr="00BE0334" w:rsidRDefault="003274F7" w:rsidP="00927298">
      <w:pPr>
        <w:spacing w:after="0"/>
        <w:ind w:firstLine="284"/>
        <w:rPr>
          <w:rFonts w:ascii="Times New Roman" w:hAnsi="Times New Roman" w:cs="Times New Roman"/>
          <w:b/>
          <w:i/>
          <w:sz w:val="24"/>
          <w:szCs w:val="24"/>
        </w:rPr>
      </w:pPr>
      <w:r w:rsidRPr="00BE0334">
        <w:rPr>
          <w:rFonts w:ascii="Times New Roman" w:hAnsi="Times New Roman" w:cs="Times New Roman"/>
          <w:b/>
          <w:i/>
          <w:sz w:val="24"/>
          <w:szCs w:val="24"/>
        </w:rPr>
        <w:t xml:space="preserve">   </w:t>
      </w:r>
      <w:r w:rsidR="00BE0334" w:rsidRPr="00BE0334">
        <w:rPr>
          <w:rFonts w:ascii="Times New Roman" w:hAnsi="Times New Roman" w:cs="Times New Roman"/>
          <w:b/>
          <w:i/>
          <w:sz w:val="24"/>
          <w:szCs w:val="24"/>
        </w:rPr>
        <w:t xml:space="preserve">II. </w:t>
      </w:r>
      <w:r w:rsidR="002B15DE" w:rsidRPr="00BE0334">
        <w:rPr>
          <w:rFonts w:ascii="Times New Roman" w:hAnsi="Times New Roman" w:cs="Times New Roman"/>
          <w:b/>
          <w:i/>
          <w:sz w:val="24"/>
          <w:szCs w:val="24"/>
        </w:rPr>
        <w:t xml:space="preserve">Prioritățile sectorului </w:t>
      </w:r>
    </w:p>
    <w:p w:rsidR="002B15DE" w:rsidRPr="00C92ACB" w:rsidRDefault="002B15DE" w:rsidP="00927298">
      <w:pPr>
        <w:spacing w:after="0"/>
        <w:ind w:firstLine="426"/>
        <w:jc w:val="both"/>
        <w:rPr>
          <w:rFonts w:ascii="Times New Roman" w:hAnsi="Times New Roman" w:cs="Times New Roman"/>
          <w:sz w:val="24"/>
          <w:szCs w:val="24"/>
        </w:rPr>
      </w:pPr>
      <w:r w:rsidRPr="00C92ACB">
        <w:rPr>
          <w:rFonts w:ascii="Times New Roman" w:hAnsi="Times New Roman" w:cs="Times New Roman"/>
          <w:sz w:val="24"/>
          <w:szCs w:val="24"/>
        </w:rPr>
        <w:t>1.Sporirea eficienței în administrarea sistemului administrației penitenciare și managementul</w:t>
      </w:r>
      <w:r w:rsidR="00F52F9E">
        <w:rPr>
          <w:rFonts w:ascii="Times New Roman" w:hAnsi="Times New Roman" w:cs="Times New Roman"/>
          <w:sz w:val="24"/>
          <w:szCs w:val="24"/>
        </w:rPr>
        <w:t>ui</w:t>
      </w:r>
      <w:r w:rsidRPr="00C92ACB">
        <w:rPr>
          <w:rFonts w:ascii="Times New Roman" w:hAnsi="Times New Roman" w:cs="Times New Roman"/>
          <w:sz w:val="24"/>
          <w:szCs w:val="24"/>
        </w:rPr>
        <w:t xml:space="preserve"> resurselor umane</w:t>
      </w:r>
      <w:r w:rsidR="00D1760B" w:rsidRPr="00C92ACB">
        <w:rPr>
          <w:rFonts w:ascii="Times New Roman" w:hAnsi="Times New Roman" w:cs="Times New Roman"/>
          <w:sz w:val="24"/>
          <w:szCs w:val="24"/>
        </w:rPr>
        <w:t>.</w:t>
      </w:r>
    </w:p>
    <w:p w:rsidR="002B15DE" w:rsidRPr="00C92ACB" w:rsidRDefault="002B15DE" w:rsidP="00927298">
      <w:pPr>
        <w:spacing w:after="0"/>
        <w:ind w:firstLine="426"/>
        <w:jc w:val="both"/>
        <w:rPr>
          <w:rFonts w:ascii="Times New Roman" w:hAnsi="Times New Roman" w:cs="Times New Roman"/>
          <w:sz w:val="24"/>
          <w:szCs w:val="24"/>
        </w:rPr>
      </w:pPr>
      <w:r w:rsidRPr="00C92ACB">
        <w:rPr>
          <w:rFonts w:ascii="Times New Roman" w:hAnsi="Times New Roman" w:cs="Times New Roman"/>
          <w:sz w:val="24"/>
          <w:szCs w:val="24"/>
        </w:rPr>
        <w:t>2.</w:t>
      </w:r>
      <w:r w:rsidRPr="00C92ACB">
        <w:t xml:space="preserve"> </w:t>
      </w:r>
      <w:r w:rsidR="00F52F9E">
        <w:rPr>
          <w:rFonts w:ascii="Times New Roman" w:hAnsi="Times New Roman" w:cs="Times New Roman"/>
          <w:sz w:val="24"/>
          <w:szCs w:val="24"/>
        </w:rPr>
        <w:t>Modernizarea infrastructurii sistemului penitenciar</w:t>
      </w:r>
      <w:r w:rsidR="00D1760B" w:rsidRPr="00C92ACB">
        <w:rPr>
          <w:rFonts w:ascii="Times New Roman" w:hAnsi="Times New Roman" w:cs="Times New Roman"/>
          <w:sz w:val="24"/>
          <w:szCs w:val="24"/>
        </w:rPr>
        <w:t>.</w:t>
      </w:r>
    </w:p>
    <w:p w:rsidR="00F52F9E" w:rsidRDefault="002B15DE" w:rsidP="00927298">
      <w:pPr>
        <w:spacing w:after="0"/>
        <w:ind w:firstLine="426"/>
        <w:jc w:val="both"/>
        <w:rPr>
          <w:rFonts w:ascii="Times New Roman" w:hAnsi="Times New Roman" w:cs="Times New Roman"/>
          <w:sz w:val="24"/>
          <w:szCs w:val="24"/>
        </w:rPr>
      </w:pPr>
      <w:r w:rsidRPr="00C92ACB">
        <w:rPr>
          <w:rFonts w:ascii="Times New Roman" w:hAnsi="Times New Roman" w:cs="Times New Roman"/>
          <w:sz w:val="24"/>
          <w:szCs w:val="24"/>
        </w:rPr>
        <w:t>3.</w:t>
      </w:r>
      <w:r w:rsidRPr="00C92ACB">
        <w:t xml:space="preserve"> </w:t>
      </w:r>
      <w:r w:rsidR="00F52F9E" w:rsidRPr="00C92ACB">
        <w:rPr>
          <w:rFonts w:ascii="Times New Roman" w:hAnsi="Times New Roman" w:cs="Times New Roman"/>
          <w:sz w:val="24"/>
          <w:szCs w:val="24"/>
        </w:rPr>
        <w:t>Garantarea ordinii ș</w:t>
      </w:r>
      <w:r w:rsidR="00982BBE">
        <w:rPr>
          <w:rFonts w:ascii="Times New Roman" w:hAnsi="Times New Roman" w:cs="Times New Roman"/>
          <w:sz w:val="24"/>
          <w:szCs w:val="24"/>
        </w:rPr>
        <w:t>i siguranței în</w:t>
      </w:r>
      <w:r w:rsidR="00F52F9E" w:rsidRPr="00C92ACB">
        <w:rPr>
          <w:rFonts w:ascii="Times New Roman" w:hAnsi="Times New Roman" w:cs="Times New Roman"/>
          <w:sz w:val="24"/>
          <w:szCs w:val="24"/>
        </w:rPr>
        <w:t xml:space="preserve"> sistemul penitenciar.</w:t>
      </w:r>
    </w:p>
    <w:p w:rsidR="002B15DE" w:rsidRPr="00C92ACB" w:rsidRDefault="00F52F9E" w:rsidP="00927298">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4. </w:t>
      </w:r>
      <w:r w:rsidR="002B15DE" w:rsidRPr="00C92ACB">
        <w:rPr>
          <w:rFonts w:ascii="Times New Roman" w:hAnsi="Times New Roman" w:cs="Times New Roman"/>
          <w:sz w:val="24"/>
          <w:szCs w:val="24"/>
        </w:rPr>
        <w:t>Inst</w:t>
      </w:r>
      <w:r>
        <w:rPr>
          <w:rFonts w:ascii="Times New Roman" w:hAnsi="Times New Roman" w:cs="Times New Roman"/>
          <w:sz w:val="24"/>
          <w:szCs w:val="24"/>
        </w:rPr>
        <w:t xml:space="preserve">ituirea </w:t>
      </w:r>
      <w:r w:rsidR="002B15DE" w:rsidRPr="00C92ACB">
        <w:rPr>
          <w:rFonts w:ascii="Times New Roman" w:hAnsi="Times New Roman" w:cs="Times New Roman"/>
          <w:sz w:val="24"/>
          <w:szCs w:val="24"/>
        </w:rPr>
        <w:t>sistemului progresiv de executare a pedepsei</w:t>
      </w:r>
      <w:r w:rsidR="00D1760B" w:rsidRPr="00C92ACB">
        <w:rPr>
          <w:rFonts w:ascii="Times New Roman" w:hAnsi="Times New Roman" w:cs="Times New Roman"/>
          <w:sz w:val="24"/>
          <w:szCs w:val="24"/>
        </w:rPr>
        <w:t>.</w:t>
      </w:r>
    </w:p>
    <w:p w:rsidR="009C012E" w:rsidRDefault="00F52F9E" w:rsidP="00927298">
      <w:pPr>
        <w:spacing w:after="0"/>
        <w:ind w:firstLine="426"/>
        <w:jc w:val="both"/>
        <w:rPr>
          <w:rFonts w:ascii="Times New Roman" w:hAnsi="Times New Roman" w:cs="Times New Roman"/>
          <w:sz w:val="24"/>
          <w:szCs w:val="24"/>
          <w:highlight w:val="cyan"/>
        </w:rPr>
      </w:pPr>
      <w:r>
        <w:rPr>
          <w:rFonts w:ascii="Times New Roman" w:hAnsi="Times New Roman" w:cs="Times New Roman"/>
          <w:sz w:val="24"/>
          <w:szCs w:val="24"/>
        </w:rPr>
        <w:t>5</w:t>
      </w:r>
      <w:r w:rsidR="009C012E" w:rsidRPr="00C92ACB">
        <w:rPr>
          <w:rFonts w:ascii="Times New Roman" w:hAnsi="Times New Roman" w:cs="Times New Roman"/>
          <w:sz w:val="24"/>
          <w:szCs w:val="24"/>
        </w:rPr>
        <w:t xml:space="preserve">. </w:t>
      </w:r>
      <w:r>
        <w:rPr>
          <w:rFonts w:ascii="Times New Roman" w:hAnsi="Times New Roman" w:cs="Times New Roman"/>
          <w:sz w:val="24"/>
          <w:szCs w:val="24"/>
        </w:rPr>
        <w:t xml:space="preserve">Dezvoltarea </w:t>
      </w:r>
      <w:r w:rsidR="009C012E" w:rsidRPr="00C92ACB">
        <w:rPr>
          <w:rFonts w:ascii="Times New Roman" w:hAnsi="Times New Roman" w:cs="Times New Roman"/>
          <w:sz w:val="24"/>
          <w:szCs w:val="24"/>
        </w:rPr>
        <w:t>serviciilor medicale de calitate pentru persoanele private de libertate.</w:t>
      </w:r>
    </w:p>
    <w:p w:rsidR="005A552D" w:rsidRPr="00320446" w:rsidRDefault="005A552D" w:rsidP="005A552D">
      <w:pPr>
        <w:spacing w:after="0"/>
        <w:ind w:left="1134"/>
        <w:jc w:val="both"/>
        <w:rPr>
          <w:rFonts w:ascii="Times New Roman" w:hAnsi="Times New Roman" w:cs="Times New Roman"/>
          <w:sz w:val="24"/>
          <w:szCs w:val="24"/>
          <w:highlight w:val="cyan"/>
        </w:rPr>
      </w:pPr>
    </w:p>
    <w:p w:rsidR="002B15DE" w:rsidRPr="00A13A02" w:rsidRDefault="00A13A02" w:rsidP="00D31E7D">
      <w:pPr>
        <w:spacing w:after="0" w:line="257" w:lineRule="auto"/>
        <w:ind w:left="357"/>
        <w:rPr>
          <w:rFonts w:ascii="Times New Roman" w:hAnsi="Times New Roman" w:cs="Times New Roman"/>
          <w:b/>
          <w:i/>
          <w:sz w:val="24"/>
          <w:szCs w:val="24"/>
        </w:rPr>
      </w:pPr>
      <w:r>
        <w:rPr>
          <w:rFonts w:ascii="Times New Roman" w:hAnsi="Times New Roman" w:cs="Times New Roman"/>
          <w:b/>
          <w:i/>
          <w:sz w:val="24"/>
          <w:szCs w:val="24"/>
        </w:rPr>
        <w:t xml:space="preserve">III. </w:t>
      </w:r>
      <w:r w:rsidR="002B15DE" w:rsidRPr="00A13A02">
        <w:rPr>
          <w:rFonts w:ascii="Times New Roman" w:hAnsi="Times New Roman" w:cs="Times New Roman"/>
          <w:b/>
          <w:i/>
          <w:sz w:val="24"/>
          <w:szCs w:val="24"/>
        </w:rPr>
        <w:t>Indicatori cheie de performanță pe sector</w:t>
      </w:r>
    </w:p>
    <w:p w:rsidR="002B15DE" w:rsidRPr="00CA5C1B" w:rsidRDefault="00C92ACB" w:rsidP="002E0E7F">
      <w:pPr>
        <w:pStyle w:val="Listparagraf"/>
        <w:numPr>
          <w:ilvl w:val="1"/>
          <w:numId w:val="23"/>
        </w:numPr>
        <w:ind w:left="709" w:hanging="218"/>
        <w:jc w:val="both"/>
        <w:rPr>
          <w:rFonts w:ascii="Times New Roman" w:hAnsi="Times New Roman" w:cs="Times New Roman"/>
          <w:sz w:val="24"/>
          <w:szCs w:val="24"/>
        </w:rPr>
      </w:pPr>
      <w:r w:rsidRPr="00CA5C1B">
        <w:rPr>
          <w:rFonts w:ascii="Times New Roman" w:hAnsi="Times New Roman" w:cs="Times New Roman"/>
          <w:sz w:val="24"/>
          <w:szCs w:val="24"/>
        </w:rPr>
        <w:t xml:space="preserve">Eficientizarea activităților desfășurate în </w:t>
      </w:r>
      <w:r w:rsidR="00CA5C1B">
        <w:rPr>
          <w:rFonts w:ascii="Times New Roman" w:hAnsi="Times New Roman" w:cs="Times New Roman"/>
          <w:sz w:val="24"/>
          <w:szCs w:val="24"/>
        </w:rPr>
        <w:t xml:space="preserve">cadrul </w:t>
      </w:r>
      <w:r w:rsidRPr="00CA5C1B">
        <w:rPr>
          <w:rFonts w:ascii="Times New Roman" w:hAnsi="Times New Roman" w:cs="Times New Roman"/>
          <w:sz w:val="24"/>
          <w:szCs w:val="24"/>
        </w:rPr>
        <w:t>sistemul</w:t>
      </w:r>
      <w:r w:rsidR="00982BBE">
        <w:rPr>
          <w:rFonts w:ascii="Times New Roman" w:hAnsi="Times New Roman" w:cs="Times New Roman"/>
          <w:sz w:val="24"/>
          <w:szCs w:val="24"/>
        </w:rPr>
        <w:t>ui</w:t>
      </w:r>
      <w:r w:rsidRPr="00CA5C1B">
        <w:rPr>
          <w:rFonts w:ascii="Times New Roman" w:hAnsi="Times New Roman" w:cs="Times New Roman"/>
          <w:sz w:val="24"/>
          <w:szCs w:val="24"/>
        </w:rPr>
        <w:t xml:space="preserve"> administrației penitenciare;</w:t>
      </w:r>
    </w:p>
    <w:p w:rsidR="002B15DE" w:rsidRPr="00CA5C1B" w:rsidRDefault="00CA5C1B" w:rsidP="00A86D5A">
      <w:pPr>
        <w:pStyle w:val="Listparagraf"/>
        <w:numPr>
          <w:ilvl w:val="1"/>
          <w:numId w:val="23"/>
        </w:numPr>
        <w:ind w:left="0" w:firstLine="491"/>
        <w:jc w:val="both"/>
        <w:rPr>
          <w:rFonts w:ascii="Times New Roman" w:hAnsi="Times New Roman" w:cs="Times New Roman"/>
          <w:sz w:val="24"/>
          <w:szCs w:val="24"/>
        </w:rPr>
      </w:pPr>
      <w:r w:rsidRPr="00CA5C1B">
        <w:rPr>
          <w:rFonts w:ascii="Times New Roman" w:hAnsi="Times New Roman" w:cs="Times New Roman"/>
          <w:sz w:val="24"/>
          <w:szCs w:val="24"/>
        </w:rPr>
        <w:t>D</w:t>
      </w:r>
      <w:r w:rsidR="00E413E6" w:rsidRPr="00CA5C1B">
        <w:rPr>
          <w:rFonts w:ascii="Times New Roman" w:hAnsi="Times New Roman" w:cs="Times New Roman"/>
          <w:sz w:val="24"/>
          <w:szCs w:val="24"/>
        </w:rPr>
        <w:t>iminuare</w:t>
      </w:r>
      <w:r w:rsidR="00F52F9E">
        <w:rPr>
          <w:rFonts w:ascii="Times New Roman" w:hAnsi="Times New Roman" w:cs="Times New Roman"/>
          <w:sz w:val="24"/>
          <w:szCs w:val="24"/>
        </w:rPr>
        <w:t>a</w:t>
      </w:r>
      <w:r w:rsidR="00E413E6" w:rsidRPr="00CA5C1B">
        <w:rPr>
          <w:rFonts w:ascii="Times New Roman" w:hAnsi="Times New Roman" w:cs="Times New Roman"/>
          <w:sz w:val="24"/>
          <w:szCs w:val="24"/>
        </w:rPr>
        <w:t xml:space="preserve"> </w:t>
      </w:r>
      <w:r w:rsidRPr="00CA5C1B">
        <w:rPr>
          <w:rFonts w:ascii="Times New Roman" w:hAnsi="Times New Roman" w:cs="Times New Roman"/>
          <w:sz w:val="24"/>
          <w:szCs w:val="24"/>
        </w:rPr>
        <w:t xml:space="preserve">ratei de </w:t>
      </w:r>
      <w:r w:rsidR="00E413E6" w:rsidRPr="00CA5C1B">
        <w:rPr>
          <w:rFonts w:ascii="Times New Roman" w:hAnsi="Times New Roman" w:cs="Times New Roman"/>
          <w:sz w:val="24"/>
          <w:szCs w:val="24"/>
        </w:rPr>
        <w:t>supraaglomer</w:t>
      </w:r>
      <w:r w:rsidRPr="00CA5C1B">
        <w:rPr>
          <w:rFonts w:ascii="Times New Roman" w:hAnsi="Times New Roman" w:cs="Times New Roman"/>
          <w:sz w:val="24"/>
          <w:szCs w:val="24"/>
        </w:rPr>
        <w:t>are</w:t>
      </w:r>
      <w:r w:rsidR="00E413E6" w:rsidRPr="00CA5C1B">
        <w:rPr>
          <w:rFonts w:ascii="Times New Roman" w:hAnsi="Times New Roman" w:cs="Times New Roman"/>
          <w:sz w:val="24"/>
          <w:szCs w:val="24"/>
        </w:rPr>
        <w:t xml:space="preserve"> în sistemul administrației penitenciare</w:t>
      </w:r>
      <w:r w:rsidR="005A552D" w:rsidRPr="00CA5C1B">
        <w:rPr>
          <w:rFonts w:ascii="Times New Roman" w:hAnsi="Times New Roman" w:cs="Times New Roman"/>
          <w:sz w:val="24"/>
          <w:szCs w:val="24"/>
        </w:rPr>
        <w:t xml:space="preserve"> </w:t>
      </w:r>
      <w:r w:rsidR="00E413E6" w:rsidRPr="00CA5C1B">
        <w:rPr>
          <w:rFonts w:ascii="Times New Roman" w:hAnsi="Times New Roman" w:cs="Times New Roman"/>
          <w:sz w:val="24"/>
          <w:szCs w:val="24"/>
        </w:rPr>
        <w:t>- numărul de locuri nou create raportat la numărul de locuri necesare;</w:t>
      </w:r>
    </w:p>
    <w:p w:rsidR="002B15DE" w:rsidRPr="00CA5C1B" w:rsidRDefault="00C92ACB" w:rsidP="002E0E7F">
      <w:pPr>
        <w:pStyle w:val="Listparagraf"/>
        <w:numPr>
          <w:ilvl w:val="1"/>
          <w:numId w:val="23"/>
        </w:numPr>
        <w:ind w:left="709" w:hanging="218"/>
        <w:jc w:val="both"/>
        <w:rPr>
          <w:rFonts w:ascii="Times New Roman" w:hAnsi="Times New Roman" w:cs="Times New Roman"/>
          <w:sz w:val="24"/>
          <w:szCs w:val="24"/>
        </w:rPr>
      </w:pPr>
      <w:r w:rsidRPr="00CA5C1B">
        <w:rPr>
          <w:rFonts w:ascii="Times New Roman" w:hAnsi="Times New Roman" w:cs="Times New Roman"/>
          <w:sz w:val="24"/>
          <w:szCs w:val="24"/>
        </w:rPr>
        <w:t>Dezvoltarea, extinderea și diversificarea formelor/metodelor de intervenție și resocializare;</w:t>
      </w:r>
    </w:p>
    <w:p w:rsidR="00E413E6" w:rsidRDefault="00CA5C1B" w:rsidP="002E0E7F">
      <w:pPr>
        <w:pStyle w:val="Listparagraf"/>
        <w:numPr>
          <w:ilvl w:val="1"/>
          <w:numId w:val="23"/>
        </w:numPr>
        <w:ind w:left="709" w:hanging="218"/>
        <w:jc w:val="both"/>
        <w:rPr>
          <w:rFonts w:ascii="Times New Roman" w:hAnsi="Times New Roman" w:cs="Times New Roman"/>
          <w:sz w:val="24"/>
          <w:szCs w:val="24"/>
        </w:rPr>
      </w:pPr>
      <w:r w:rsidRPr="00CA5C1B">
        <w:rPr>
          <w:rFonts w:ascii="Times New Roman" w:hAnsi="Times New Roman" w:cs="Times New Roman"/>
          <w:sz w:val="24"/>
          <w:szCs w:val="24"/>
        </w:rPr>
        <w:t>Diminuarea numărului de incidente critice raportate la numărul de deținuți;</w:t>
      </w:r>
    </w:p>
    <w:p w:rsidR="00CA5C1B" w:rsidRPr="00CA5C1B" w:rsidRDefault="00CA5C1B" w:rsidP="002E0E7F">
      <w:pPr>
        <w:pStyle w:val="Listparagraf"/>
        <w:numPr>
          <w:ilvl w:val="1"/>
          <w:numId w:val="23"/>
        </w:numPr>
        <w:ind w:left="709" w:hanging="218"/>
        <w:jc w:val="both"/>
        <w:rPr>
          <w:rFonts w:ascii="Times New Roman" w:hAnsi="Times New Roman" w:cs="Times New Roman"/>
          <w:sz w:val="24"/>
          <w:szCs w:val="24"/>
        </w:rPr>
      </w:pPr>
      <w:r w:rsidRPr="00CA5C1B">
        <w:rPr>
          <w:rFonts w:ascii="Times New Roman" w:hAnsi="Times New Roman" w:cs="Times New Roman"/>
          <w:sz w:val="24"/>
          <w:szCs w:val="24"/>
        </w:rPr>
        <w:t>Reducer</w:t>
      </w:r>
      <w:r w:rsidR="00F52F9E">
        <w:rPr>
          <w:rFonts w:ascii="Times New Roman" w:hAnsi="Times New Roman" w:cs="Times New Roman"/>
          <w:sz w:val="24"/>
          <w:szCs w:val="24"/>
        </w:rPr>
        <w:t>ea morbidității și diminuarea mo</w:t>
      </w:r>
      <w:r w:rsidRPr="00CA5C1B">
        <w:rPr>
          <w:rFonts w:ascii="Times New Roman" w:hAnsi="Times New Roman" w:cs="Times New Roman"/>
          <w:sz w:val="24"/>
          <w:szCs w:val="24"/>
        </w:rPr>
        <w:t>rtalității în rândul condamnaților.</w:t>
      </w:r>
    </w:p>
    <w:p w:rsidR="00FA6612" w:rsidRPr="00FA6612" w:rsidRDefault="00FA6612" w:rsidP="00FA6612">
      <w:pPr>
        <w:spacing w:after="0"/>
        <w:ind w:left="556"/>
        <w:jc w:val="both"/>
        <w:rPr>
          <w:rFonts w:ascii="Times New Roman" w:hAnsi="Times New Roman" w:cs="Times New Roman"/>
          <w:sz w:val="24"/>
          <w:szCs w:val="24"/>
        </w:rPr>
      </w:pPr>
    </w:p>
    <w:p w:rsidR="002B15DE" w:rsidRPr="00A13A02" w:rsidRDefault="00A13A02" w:rsidP="00A13A02">
      <w:pPr>
        <w:spacing w:line="256" w:lineRule="auto"/>
        <w:ind w:left="360"/>
        <w:rPr>
          <w:rFonts w:ascii="Times New Roman" w:hAnsi="Times New Roman" w:cs="Times New Roman"/>
          <w:b/>
          <w:i/>
          <w:sz w:val="24"/>
          <w:szCs w:val="24"/>
        </w:rPr>
      </w:pPr>
      <w:r>
        <w:rPr>
          <w:rFonts w:ascii="Times New Roman" w:hAnsi="Times New Roman" w:cs="Times New Roman"/>
          <w:b/>
          <w:i/>
          <w:sz w:val="24"/>
          <w:szCs w:val="24"/>
        </w:rPr>
        <w:t>IV.</w:t>
      </w:r>
      <w:r w:rsidR="002B15DE" w:rsidRPr="00A13A02">
        <w:rPr>
          <w:rFonts w:ascii="Times New Roman" w:hAnsi="Times New Roman" w:cs="Times New Roman"/>
          <w:b/>
          <w:i/>
          <w:sz w:val="24"/>
          <w:szCs w:val="24"/>
        </w:rPr>
        <w:t>Alocări de resurse pe subprograme</w:t>
      </w:r>
    </w:p>
    <w:p w:rsidR="002B15DE" w:rsidRPr="00D31E7D" w:rsidRDefault="005A552D" w:rsidP="005A552D">
      <w:pPr>
        <w:spacing w:after="0"/>
        <w:ind w:left="-437" w:right="142"/>
        <w:jc w:val="right"/>
        <w:rPr>
          <w:rFonts w:ascii="Times New Roman" w:hAnsi="Times New Roman" w:cs="Times New Roman"/>
          <w:sz w:val="20"/>
          <w:szCs w:val="24"/>
        </w:rPr>
      </w:pPr>
      <w:r w:rsidRPr="00D31E7D">
        <w:rPr>
          <w:rFonts w:ascii="Times New Roman" w:hAnsi="Times New Roman" w:cs="Times New Roman"/>
          <w:i/>
          <w:sz w:val="20"/>
          <w:szCs w:val="24"/>
        </w:rPr>
        <w:t>mii lei</w:t>
      </w:r>
    </w:p>
    <w:tbl>
      <w:tblPr>
        <w:tblStyle w:val="Tabelgril"/>
        <w:tblW w:w="0" w:type="auto"/>
        <w:tblInd w:w="284" w:type="dxa"/>
        <w:tblLook w:val="04A0" w:firstRow="1" w:lastRow="0" w:firstColumn="1" w:lastColumn="0" w:noHBand="0" w:noVBand="1"/>
      </w:tblPr>
      <w:tblGrid>
        <w:gridCol w:w="2972"/>
        <w:gridCol w:w="1134"/>
        <w:gridCol w:w="1275"/>
        <w:gridCol w:w="1134"/>
        <w:gridCol w:w="1276"/>
        <w:gridCol w:w="1270"/>
      </w:tblGrid>
      <w:tr w:rsidR="005A552D" w:rsidRPr="00A86D5A" w:rsidTr="00B54937">
        <w:tc>
          <w:tcPr>
            <w:tcW w:w="2972" w:type="dxa"/>
            <w:tcBorders>
              <w:top w:val="single" w:sz="4" w:space="0" w:color="auto"/>
              <w:left w:val="single" w:sz="4" w:space="0" w:color="auto"/>
              <w:bottom w:val="single" w:sz="4" w:space="0" w:color="auto"/>
              <w:right w:val="single" w:sz="4" w:space="0" w:color="auto"/>
            </w:tcBorders>
            <w:vAlign w:val="center"/>
            <w:hideMark/>
          </w:tcPr>
          <w:p w:rsidR="005A552D" w:rsidRPr="00A86D5A" w:rsidRDefault="005A552D" w:rsidP="005A552D">
            <w:pPr>
              <w:jc w:val="center"/>
              <w:rPr>
                <w:rFonts w:ascii="Times New Roman" w:hAnsi="Times New Roman" w:cs="Times New Roman"/>
                <w:b/>
                <w:sz w:val="20"/>
                <w:szCs w:val="24"/>
              </w:rPr>
            </w:pPr>
            <w:r w:rsidRPr="00A86D5A">
              <w:rPr>
                <w:rFonts w:ascii="Times New Roman" w:hAnsi="Times New Roman" w:cs="Times New Roman"/>
                <w:b/>
                <w:sz w:val="20"/>
                <w:szCs w:val="24"/>
              </w:rPr>
              <w:t>Denumirea subprogramului</w:t>
            </w:r>
          </w:p>
        </w:tc>
        <w:tc>
          <w:tcPr>
            <w:tcW w:w="1134" w:type="dxa"/>
            <w:tcBorders>
              <w:top w:val="single" w:sz="4" w:space="0" w:color="auto"/>
              <w:left w:val="single" w:sz="4" w:space="0" w:color="auto"/>
              <w:bottom w:val="single" w:sz="4" w:space="0" w:color="auto"/>
              <w:right w:val="single" w:sz="4" w:space="0" w:color="auto"/>
            </w:tcBorders>
            <w:vAlign w:val="center"/>
            <w:hideMark/>
          </w:tcPr>
          <w:p w:rsidR="005A552D" w:rsidRPr="00A86D5A" w:rsidRDefault="00B54937" w:rsidP="005A552D">
            <w:pPr>
              <w:jc w:val="center"/>
              <w:rPr>
                <w:rFonts w:ascii="Times New Roman" w:hAnsi="Times New Roman" w:cs="Times New Roman"/>
                <w:b/>
                <w:sz w:val="20"/>
                <w:szCs w:val="24"/>
              </w:rPr>
            </w:pPr>
            <w:r>
              <w:rPr>
                <w:rFonts w:ascii="Times New Roman" w:hAnsi="Times New Roman" w:cs="Times New Roman"/>
                <w:b/>
                <w:sz w:val="20"/>
                <w:szCs w:val="24"/>
              </w:rPr>
              <w:t>2024</w:t>
            </w:r>
            <w:r w:rsidR="005A552D" w:rsidRPr="00A86D5A">
              <w:rPr>
                <w:rFonts w:ascii="Times New Roman" w:hAnsi="Times New Roman" w:cs="Times New Roman"/>
                <w:b/>
                <w:sz w:val="20"/>
                <w:szCs w:val="24"/>
              </w:rPr>
              <w:t xml:space="preserve"> executat</w:t>
            </w:r>
          </w:p>
        </w:tc>
        <w:tc>
          <w:tcPr>
            <w:tcW w:w="1275" w:type="dxa"/>
            <w:tcBorders>
              <w:top w:val="single" w:sz="4" w:space="0" w:color="auto"/>
              <w:left w:val="single" w:sz="4" w:space="0" w:color="auto"/>
              <w:bottom w:val="single" w:sz="4" w:space="0" w:color="auto"/>
              <w:right w:val="single" w:sz="4" w:space="0" w:color="auto"/>
            </w:tcBorders>
            <w:vAlign w:val="center"/>
            <w:hideMark/>
          </w:tcPr>
          <w:p w:rsidR="005A552D" w:rsidRPr="00A86D5A" w:rsidRDefault="00B54937" w:rsidP="005A552D">
            <w:pPr>
              <w:jc w:val="center"/>
              <w:rPr>
                <w:rFonts w:ascii="Times New Roman" w:hAnsi="Times New Roman" w:cs="Times New Roman"/>
                <w:b/>
                <w:sz w:val="20"/>
                <w:szCs w:val="24"/>
              </w:rPr>
            </w:pPr>
            <w:r>
              <w:rPr>
                <w:rFonts w:ascii="Times New Roman" w:hAnsi="Times New Roman" w:cs="Times New Roman"/>
                <w:b/>
                <w:sz w:val="20"/>
                <w:szCs w:val="24"/>
              </w:rPr>
              <w:t>2025</w:t>
            </w:r>
            <w:r w:rsidR="00A27116" w:rsidRPr="00A86D5A">
              <w:rPr>
                <w:rFonts w:ascii="Times New Roman" w:hAnsi="Times New Roman" w:cs="Times New Roman"/>
                <w:b/>
                <w:sz w:val="20"/>
                <w:szCs w:val="24"/>
              </w:rPr>
              <w:t xml:space="preserve"> aprobat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5A552D" w:rsidRPr="00A86D5A" w:rsidRDefault="00B54937" w:rsidP="005A552D">
            <w:pPr>
              <w:jc w:val="center"/>
              <w:rPr>
                <w:rFonts w:ascii="Times New Roman" w:hAnsi="Times New Roman" w:cs="Times New Roman"/>
                <w:b/>
                <w:sz w:val="20"/>
                <w:szCs w:val="24"/>
              </w:rPr>
            </w:pPr>
            <w:r>
              <w:rPr>
                <w:rFonts w:ascii="Times New Roman" w:hAnsi="Times New Roman" w:cs="Times New Roman"/>
                <w:b/>
                <w:sz w:val="20"/>
                <w:szCs w:val="24"/>
              </w:rPr>
              <w:t>2026</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552D" w:rsidRPr="00A86D5A" w:rsidRDefault="00B54937" w:rsidP="005A552D">
            <w:pPr>
              <w:jc w:val="center"/>
              <w:rPr>
                <w:rFonts w:ascii="Times New Roman" w:hAnsi="Times New Roman" w:cs="Times New Roman"/>
                <w:b/>
                <w:sz w:val="20"/>
                <w:szCs w:val="24"/>
              </w:rPr>
            </w:pPr>
            <w:r>
              <w:rPr>
                <w:rFonts w:ascii="Times New Roman" w:hAnsi="Times New Roman" w:cs="Times New Roman"/>
                <w:b/>
                <w:sz w:val="20"/>
                <w:szCs w:val="24"/>
              </w:rPr>
              <w:t>2027</w:t>
            </w:r>
          </w:p>
        </w:tc>
        <w:tc>
          <w:tcPr>
            <w:tcW w:w="1270" w:type="dxa"/>
            <w:tcBorders>
              <w:top w:val="single" w:sz="4" w:space="0" w:color="auto"/>
              <w:left w:val="single" w:sz="4" w:space="0" w:color="auto"/>
              <w:bottom w:val="single" w:sz="4" w:space="0" w:color="auto"/>
              <w:right w:val="single" w:sz="4" w:space="0" w:color="auto"/>
            </w:tcBorders>
            <w:vAlign w:val="center"/>
            <w:hideMark/>
          </w:tcPr>
          <w:p w:rsidR="005A552D" w:rsidRPr="00A86D5A" w:rsidRDefault="00B54937" w:rsidP="005A552D">
            <w:pPr>
              <w:jc w:val="center"/>
              <w:rPr>
                <w:rFonts w:ascii="Times New Roman" w:hAnsi="Times New Roman" w:cs="Times New Roman"/>
                <w:b/>
                <w:sz w:val="20"/>
                <w:szCs w:val="24"/>
              </w:rPr>
            </w:pPr>
            <w:r>
              <w:rPr>
                <w:rFonts w:ascii="Times New Roman" w:hAnsi="Times New Roman" w:cs="Times New Roman"/>
                <w:b/>
                <w:sz w:val="20"/>
                <w:szCs w:val="24"/>
              </w:rPr>
              <w:t>2028</w:t>
            </w:r>
          </w:p>
        </w:tc>
      </w:tr>
      <w:tr w:rsidR="009C012E" w:rsidRPr="00A86D5A" w:rsidTr="00B54937">
        <w:tc>
          <w:tcPr>
            <w:tcW w:w="2972" w:type="dxa"/>
            <w:tcBorders>
              <w:top w:val="single" w:sz="4" w:space="0" w:color="auto"/>
              <w:left w:val="single" w:sz="4" w:space="0" w:color="auto"/>
              <w:bottom w:val="single" w:sz="4" w:space="0" w:color="auto"/>
              <w:right w:val="single" w:sz="4" w:space="0" w:color="auto"/>
            </w:tcBorders>
            <w:vAlign w:val="center"/>
            <w:hideMark/>
          </w:tcPr>
          <w:p w:rsidR="002B15DE" w:rsidRPr="00A86D5A" w:rsidRDefault="002B15DE">
            <w:pPr>
              <w:jc w:val="center"/>
              <w:rPr>
                <w:rFonts w:ascii="Times New Roman" w:hAnsi="Times New Roman" w:cs="Times New Roman"/>
                <w:b/>
                <w:sz w:val="20"/>
                <w:szCs w:val="24"/>
              </w:rPr>
            </w:pPr>
            <w:r w:rsidRPr="00A86D5A">
              <w:rPr>
                <w:rFonts w:ascii="Times New Roman" w:hAnsi="Times New Roman" w:cs="Times New Roman"/>
                <w:b/>
                <w:sz w:val="20"/>
                <w:szCs w:val="24"/>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15DE" w:rsidRPr="00A86D5A" w:rsidRDefault="002B15DE">
            <w:pPr>
              <w:jc w:val="center"/>
              <w:rPr>
                <w:rFonts w:ascii="Times New Roman" w:hAnsi="Times New Roman" w:cs="Times New Roman"/>
                <w:b/>
                <w:sz w:val="20"/>
                <w:szCs w:val="24"/>
              </w:rPr>
            </w:pPr>
            <w:r w:rsidRPr="00A86D5A">
              <w:rPr>
                <w:rFonts w:ascii="Times New Roman" w:hAnsi="Times New Roman" w:cs="Times New Roman"/>
                <w:b/>
                <w:sz w:val="20"/>
                <w:szCs w:val="24"/>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2B15DE" w:rsidRPr="00A86D5A" w:rsidRDefault="002B15DE">
            <w:pPr>
              <w:jc w:val="center"/>
              <w:rPr>
                <w:rFonts w:ascii="Times New Roman" w:hAnsi="Times New Roman" w:cs="Times New Roman"/>
                <w:b/>
                <w:sz w:val="20"/>
                <w:szCs w:val="24"/>
              </w:rPr>
            </w:pPr>
            <w:r w:rsidRPr="00A86D5A">
              <w:rPr>
                <w:rFonts w:ascii="Times New Roman" w:hAnsi="Times New Roman" w:cs="Times New Roman"/>
                <w:b/>
                <w:sz w:val="20"/>
                <w:szCs w:val="24"/>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15DE" w:rsidRPr="00A86D5A" w:rsidRDefault="002B15DE">
            <w:pPr>
              <w:jc w:val="center"/>
              <w:rPr>
                <w:rFonts w:ascii="Times New Roman" w:hAnsi="Times New Roman" w:cs="Times New Roman"/>
                <w:b/>
                <w:sz w:val="20"/>
                <w:szCs w:val="24"/>
              </w:rPr>
            </w:pPr>
            <w:r w:rsidRPr="00A86D5A">
              <w:rPr>
                <w:rFonts w:ascii="Times New Roman" w:hAnsi="Times New Roman" w:cs="Times New Roman"/>
                <w:b/>
                <w:sz w:val="20"/>
                <w:szCs w:val="24"/>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15DE" w:rsidRPr="00A86D5A" w:rsidRDefault="002B15DE">
            <w:pPr>
              <w:jc w:val="center"/>
              <w:rPr>
                <w:rFonts w:ascii="Times New Roman" w:hAnsi="Times New Roman" w:cs="Times New Roman"/>
                <w:b/>
                <w:sz w:val="20"/>
                <w:szCs w:val="24"/>
              </w:rPr>
            </w:pPr>
            <w:r w:rsidRPr="00A86D5A">
              <w:rPr>
                <w:rFonts w:ascii="Times New Roman" w:hAnsi="Times New Roman" w:cs="Times New Roman"/>
                <w:b/>
                <w:sz w:val="20"/>
                <w:szCs w:val="24"/>
              </w:rPr>
              <w:t>5</w:t>
            </w:r>
          </w:p>
        </w:tc>
        <w:tc>
          <w:tcPr>
            <w:tcW w:w="1270" w:type="dxa"/>
            <w:tcBorders>
              <w:top w:val="single" w:sz="4" w:space="0" w:color="auto"/>
              <w:left w:val="single" w:sz="4" w:space="0" w:color="auto"/>
              <w:bottom w:val="single" w:sz="4" w:space="0" w:color="auto"/>
              <w:right w:val="single" w:sz="4" w:space="0" w:color="auto"/>
            </w:tcBorders>
            <w:vAlign w:val="center"/>
            <w:hideMark/>
          </w:tcPr>
          <w:p w:rsidR="002B15DE" w:rsidRPr="00A86D5A" w:rsidRDefault="002B15DE">
            <w:pPr>
              <w:jc w:val="center"/>
              <w:rPr>
                <w:rFonts w:ascii="Times New Roman" w:hAnsi="Times New Roman" w:cs="Times New Roman"/>
                <w:b/>
                <w:sz w:val="20"/>
                <w:szCs w:val="24"/>
              </w:rPr>
            </w:pPr>
            <w:r w:rsidRPr="00A86D5A">
              <w:rPr>
                <w:rFonts w:ascii="Times New Roman" w:hAnsi="Times New Roman" w:cs="Times New Roman"/>
                <w:b/>
                <w:sz w:val="20"/>
                <w:szCs w:val="24"/>
              </w:rPr>
              <w:t>6</w:t>
            </w:r>
          </w:p>
        </w:tc>
      </w:tr>
      <w:tr w:rsidR="009C012E" w:rsidRPr="00A86D5A" w:rsidTr="00B54937">
        <w:tc>
          <w:tcPr>
            <w:tcW w:w="2972" w:type="dxa"/>
            <w:tcBorders>
              <w:top w:val="single" w:sz="4" w:space="0" w:color="auto"/>
              <w:left w:val="single" w:sz="4" w:space="0" w:color="auto"/>
              <w:bottom w:val="single" w:sz="4" w:space="0" w:color="auto"/>
              <w:right w:val="single" w:sz="4" w:space="0" w:color="auto"/>
            </w:tcBorders>
          </w:tcPr>
          <w:p w:rsidR="002B15DE" w:rsidRPr="00A86D5A" w:rsidRDefault="00962776">
            <w:pPr>
              <w:rPr>
                <w:rFonts w:ascii="Times New Roman" w:hAnsi="Times New Roman" w:cs="Times New Roman"/>
                <w:sz w:val="20"/>
                <w:szCs w:val="24"/>
              </w:rPr>
            </w:pPr>
            <w:r w:rsidRPr="00A86D5A">
              <w:rPr>
                <w:rFonts w:ascii="Times New Roman" w:hAnsi="Times New Roman" w:cs="Times New Roman"/>
                <w:sz w:val="20"/>
                <w:szCs w:val="24"/>
              </w:rPr>
              <w:t xml:space="preserve">4302 </w:t>
            </w:r>
            <w:r w:rsidR="008E31FD" w:rsidRPr="00A86D5A">
              <w:rPr>
                <w:rFonts w:ascii="Times New Roman" w:hAnsi="Times New Roman" w:cs="Times New Roman"/>
                <w:sz w:val="20"/>
                <w:szCs w:val="24"/>
              </w:rPr>
              <w:t>Sistemul administrației penitenciare</w:t>
            </w:r>
          </w:p>
        </w:tc>
        <w:tc>
          <w:tcPr>
            <w:tcW w:w="1134" w:type="dxa"/>
            <w:tcBorders>
              <w:top w:val="single" w:sz="4" w:space="0" w:color="auto"/>
              <w:left w:val="single" w:sz="4" w:space="0" w:color="auto"/>
              <w:bottom w:val="single" w:sz="4" w:space="0" w:color="auto"/>
              <w:right w:val="single" w:sz="4" w:space="0" w:color="auto"/>
            </w:tcBorders>
            <w:vAlign w:val="center"/>
          </w:tcPr>
          <w:p w:rsidR="002B15DE" w:rsidRPr="00A86D5A" w:rsidRDefault="00B54937" w:rsidP="00D31E7D">
            <w:pPr>
              <w:jc w:val="right"/>
              <w:rPr>
                <w:rFonts w:ascii="Times New Roman" w:hAnsi="Times New Roman" w:cs="Times New Roman"/>
                <w:sz w:val="20"/>
                <w:szCs w:val="24"/>
              </w:rPr>
            </w:pPr>
            <w:r>
              <w:rPr>
                <w:rFonts w:ascii="Times New Roman" w:hAnsi="Times New Roman" w:cs="Times New Roman"/>
                <w:sz w:val="20"/>
                <w:szCs w:val="24"/>
              </w:rPr>
              <w:t>860</w:t>
            </w:r>
            <w:r w:rsidR="00B037C5">
              <w:rPr>
                <w:rFonts w:ascii="Times New Roman" w:hAnsi="Times New Roman" w:cs="Times New Roman"/>
                <w:sz w:val="20"/>
                <w:szCs w:val="24"/>
              </w:rPr>
              <w:t xml:space="preserve"> </w:t>
            </w:r>
            <w:r>
              <w:rPr>
                <w:rFonts w:ascii="Times New Roman" w:hAnsi="Times New Roman" w:cs="Times New Roman"/>
                <w:sz w:val="20"/>
                <w:szCs w:val="24"/>
              </w:rPr>
              <w:t>301,2</w:t>
            </w:r>
          </w:p>
        </w:tc>
        <w:tc>
          <w:tcPr>
            <w:tcW w:w="1275" w:type="dxa"/>
            <w:tcBorders>
              <w:top w:val="single" w:sz="4" w:space="0" w:color="auto"/>
              <w:left w:val="single" w:sz="4" w:space="0" w:color="auto"/>
              <w:bottom w:val="single" w:sz="4" w:space="0" w:color="auto"/>
              <w:right w:val="single" w:sz="4" w:space="0" w:color="auto"/>
            </w:tcBorders>
            <w:vAlign w:val="center"/>
          </w:tcPr>
          <w:p w:rsidR="002B15DE" w:rsidRPr="00A86D5A" w:rsidRDefault="00B54937" w:rsidP="00D31E7D">
            <w:pPr>
              <w:jc w:val="right"/>
              <w:rPr>
                <w:rFonts w:ascii="Times New Roman" w:hAnsi="Times New Roman" w:cs="Times New Roman"/>
                <w:sz w:val="20"/>
                <w:szCs w:val="24"/>
              </w:rPr>
            </w:pPr>
            <w:r>
              <w:rPr>
                <w:rFonts w:ascii="Times New Roman" w:hAnsi="Times New Roman" w:cs="Times New Roman"/>
                <w:sz w:val="20"/>
                <w:szCs w:val="24"/>
              </w:rPr>
              <w:t>1 079 536,6</w:t>
            </w:r>
          </w:p>
        </w:tc>
        <w:tc>
          <w:tcPr>
            <w:tcW w:w="1134" w:type="dxa"/>
            <w:tcBorders>
              <w:top w:val="single" w:sz="4" w:space="0" w:color="auto"/>
              <w:left w:val="single" w:sz="4" w:space="0" w:color="auto"/>
              <w:bottom w:val="single" w:sz="4" w:space="0" w:color="auto"/>
              <w:right w:val="single" w:sz="4" w:space="0" w:color="auto"/>
            </w:tcBorders>
            <w:vAlign w:val="center"/>
          </w:tcPr>
          <w:p w:rsidR="002B15DE" w:rsidRPr="00A86D5A" w:rsidRDefault="003E07E8" w:rsidP="00715586">
            <w:pPr>
              <w:ind w:left="-110"/>
              <w:jc w:val="right"/>
              <w:rPr>
                <w:rFonts w:ascii="Times New Roman" w:hAnsi="Times New Roman" w:cs="Times New Roman"/>
                <w:sz w:val="20"/>
                <w:szCs w:val="24"/>
              </w:rPr>
            </w:pPr>
            <w:r w:rsidRPr="00A86D5A">
              <w:rPr>
                <w:rFonts w:ascii="Times New Roman" w:hAnsi="Times New Roman" w:cs="Times New Roman"/>
                <w:sz w:val="20"/>
                <w:szCs w:val="24"/>
              </w:rPr>
              <w:t>1</w:t>
            </w:r>
            <w:r w:rsidR="00B037C5">
              <w:rPr>
                <w:rFonts w:ascii="Times New Roman" w:hAnsi="Times New Roman" w:cs="Times New Roman"/>
                <w:sz w:val="20"/>
                <w:szCs w:val="24"/>
              </w:rPr>
              <w:t xml:space="preserve"> </w:t>
            </w:r>
            <w:r w:rsidR="00982027">
              <w:rPr>
                <w:rFonts w:ascii="Times New Roman" w:hAnsi="Times New Roman" w:cs="Times New Roman"/>
                <w:sz w:val="20"/>
                <w:szCs w:val="24"/>
              </w:rPr>
              <w:t>58</w:t>
            </w:r>
            <w:r w:rsidR="00715586">
              <w:rPr>
                <w:rFonts w:ascii="Times New Roman" w:hAnsi="Times New Roman" w:cs="Times New Roman"/>
                <w:sz w:val="20"/>
                <w:szCs w:val="24"/>
              </w:rPr>
              <w:t>8</w:t>
            </w:r>
            <w:r w:rsidR="00B037C5">
              <w:rPr>
                <w:rFonts w:ascii="Times New Roman" w:hAnsi="Times New Roman" w:cs="Times New Roman"/>
                <w:sz w:val="20"/>
                <w:szCs w:val="24"/>
              </w:rPr>
              <w:t xml:space="preserve"> </w:t>
            </w:r>
            <w:r w:rsidR="00715586">
              <w:rPr>
                <w:rFonts w:ascii="Times New Roman" w:hAnsi="Times New Roman" w:cs="Times New Roman"/>
                <w:sz w:val="20"/>
                <w:szCs w:val="24"/>
              </w:rPr>
              <w:t>794,6</w:t>
            </w:r>
          </w:p>
        </w:tc>
        <w:tc>
          <w:tcPr>
            <w:tcW w:w="1276" w:type="dxa"/>
            <w:tcBorders>
              <w:top w:val="single" w:sz="4" w:space="0" w:color="auto"/>
              <w:left w:val="single" w:sz="4" w:space="0" w:color="auto"/>
              <w:bottom w:val="single" w:sz="4" w:space="0" w:color="auto"/>
              <w:right w:val="single" w:sz="4" w:space="0" w:color="auto"/>
            </w:tcBorders>
            <w:vAlign w:val="center"/>
          </w:tcPr>
          <w:p w:rsidR="002B15DE" w:rsidRPr="00A86D5A" w:rsidRDefault="003E07E8" w:rsidP="00B43591">
            <w:pPr>
              <w:jc w:val="right"/>
              <w:rPr>
                <w:rFonts w:ascii="Times New Roman" w:hAnsi="Times New Roman" w:cs="Times New Roman"/>
                <w:sz w:val="20"/>
                <w:szCs w:val="24"/>
              </w:rPr>
            </w:pPr>
            <w:r w:rsidRPr="00A86D5A">
              <w:rPr>
                <w:rFonts w:ascii="Times New Roman" w:hAnsi="Times New Roman" w:cs="Times New Roman"/>
                <w:sz w:val="20"/>
                <w:szCs w:val="24"/>
              </w:rPr>
              <w:t>1</w:t>
            </w:r>
            <w:r w:rsidR="00B037C5">
              <w:rPr>
                <w:rFonts w:ascii="Times New Roman" w:hAnsi="Times New Roman" w:cs="Times New Roman"/>
                <w:sz w:val="20"/>
                <w:szCs w:val="24"/>
              </w:rPr>
              <w:t xml:space="preserve"> </w:t>
            </w:r>
            <w:r w:rsidR="00715586">
              <w:rPr>
                <w:rFonts w:ascii="Times New Roman" w:hAnsi="Times New Roman" w:cs="Times New Roman"/>
                <w:sz w:val="20"/>
                <w:szCs w:val="24"/>
              </w:rPr>
              <w:t>5</w:t>
            </w:r>
            <w:r w:rsidR="00B43591">
              <w:rPr>
                <w:rFonts w:ascii="Times New Roman" w:hAnsi="Times New Roman" w:cs="Times New Roman"/>
                <w:sz w:val="20"/>
                <w:szCs w:val="24"/>
              </w:rPr>
              <w:t xml:space="preserve">94 </w:t>
            </w:r>
            <w:r w:rsidR="00715586">
              <w:rPr>
                <w:rFonts w:ascii="Times New Roman" w:hAnsi="Times New Roman" w:cs="Times New Roman"/>
                <w:sz w:val="20"/>
                <w:szCs w:val="24"/>
              </w:rPr>
              <w:t>709,3</w:t>
            </w:r>
          </w:p>
        </w:tc>
        <w:tc>
          <w:tcPr>
            <w:tcW w:w="1270" w:type="dxa"/>
            <w:tcBorders>
              <w:top w:val="single" w:sz="4" w:space="0" w:color="auto"/>
              <w:left w:val="single" w:sz="4" w:space="0" w:color="auto"/>
              <w:bottom w:val="single" w:sz="4" w:space="0" w:color="auto"/>
              <w:right w:val="single" w:sz="4" w:space="0" w:color="auto"/>
            </w:tcBorders>
            <w:vAlign w:val="center"/>
          </w:tcPr>
          <w:p w:rsidR="002B15DE" w:rsidRPr="00A86D5A" w:rsidRDefault="003E07E8" w:rsidP="00B43591">
            <w:pPr>
              <w:jc w:val="right"/>
              <w:rPr>
                <w:rFonts w:ascii="Times New Roman" w:hAnsi="Times New Roman" w:cs="Times New Roman"/>
                <w:sz w:val="20"/>
                <w:szCs w:val="24"/>
              </w:rPr>
            </w:pPr>
            <w:r w:rsidRPr="00A86D5A">
              <w:rPr>
                <w:rFonts w:ascii="Times New Roman" w:hAnsi="Times New Roman" w:cs="Times New Roman"/>
                <w:sz w:val="20"/>
                <w:szCs w:val="24"/>
              </w:rPr>
              <w:t>1</w:t>
            </w:r>
            <w:r w:rsidR="00B037C5">
              <w:rPr>
                <w:rFonts w:ascii="Times New Roman" w:hAnsi="Times New Roman" w:cs="Times New Roman"/>
                <w:sz w:val="20"/>
                <w:szCs w:val="24"/>
              </w:rPr>
              <w:t xml:space="preserve"> </w:t>
            </w:r>
            <w:r w:rsidR="00715586">
              <w:rPr>
                <w:rFonts w:ascii="Times New Roman" w:hAnsi="Times New Roman" w:cs="Times New Roman"/>
                <w:sz w:val="20"/>
                <w:szCs w:val="24"/>
              </w:rPr>
              <w:t>6</w:t>
            </w:r>
            <w:r w:rsidR="00B43591">
              <w:rPr>
                <w:rFonts w:ascii="Times New Roman" w:hAnsi="Times New Roman" w:cs="Times New Roman"/>
                <w:sz w:val="20"/>
                <w:szCs w:val="24"/>
              </w:rPr>
              <w:t>08</w:t>
            </w:r>
            <w:r w:rsidR="00B037C5">
              <w:rPr>
                <w:rFonts w:ascii="Times New Roman" w:hAnsi="Times New Roman" w:cs="Times New Roman"/>
                <w:sz w:val="20"/>
                <w:szCs w:val="24"/>
              </w:rPr>
              <w:t xml:space="preserve"> </w:t>
            </w:r>
            <w:r w:rsidR="00715586">
              <w:rPr>
                <w:rFonts w:ascii="Times New Roman" w:hAnsi="Times New Roman" w:cs="Times New Roman"/>
                <w:sz w:val="20"/>
                <w:szCs w:val="24"/>
              </w:rPr>
              <w:t>128,1</w:t>
            </w:r>
          </w:p>
        </w:tc>
      </w:tr>
      <w:tr w:rsidR="00715586" w:rsidRPr="00A86D5A" w:rsidTr="00B54937">
        <w:tc>
          <w:tcPr>
            <w:tcW w:w="2972" w:type="dxa"/>
            <w:tcBorders>
              <w:top w:val="single" w:sz="4" w:space="0" w:color="auto"/>
              <w:left w:val="single" w:sz="4" w:space="0" w:color="auto"/>
              <w:bottom w:val="single" w:sz="4" w:space="0" w:color="auto"/>
              <w:right w:val="single" w:sz="4" w:space="0" w:color="auto"/>
            </w:tcBorders>
          </w:tcPr>
          <w:p w:rsidR="00715586" w:rsidRPr="00A86D5A" w:rsidRDefault="00715586" w:rsidP="00715586">
            <w:pPr>
              <w:rPr>
                <w:rFonts w:ascii="Times New Roman" w:hAnsi="Times New Roman" w:cs="Times New Roman"/>
                <w:b/>
                <w:sz w:val="20"/>
                <w:szCs w:val="24"/>
              </w:rPr>
            </w:pPr>
            <w:r w:rsidRPr="00A86D5A">
              <w:rPr>
                <w:rFonts w:ascii="Times New Roman" w:hAnsi="Times New Roman" w:cs="Times New Roman"/>
                <w:b/>
                <w:sz w:val="20"/>
                <w:szCs w:val="24"/>
              </w:rPr>
              <w:t>Total pe sector</w:t>
            </w:r>
          </w:p>
        </w:tc>
        <w:tc>
          <w:tcPr>
            <w:tcW w:w="1134" w:type="dxa"/>
            <w:tcBorders>
              <w:top w:val="single" w:sz="4" w:space="0" w:color="auto"/>
              <w:left w:val="single" w:sz="4" w:space="0" w:color="auto"/>
              <w:bottom w:val="single" w:sz="4" w:space="0" w:color="auto"/>
              <w:right w:val="single" w:sz="4" w:space="0" w:color="auto"/>
            </w:tcBorders>
            <w:vAlign w:val="center"/>
          </w:tcPr>
          <w:p w:rsidR="00715586" w:rsidRPr="00A86D5A" w:rsidRDefault="00715586" w:rsidP="00715586">
            <w:pPr>
              <w:jc w:val="right"/>
              <w:rPr>
                <w:rFonts w:ascii="Times New Roman" w:hAnsi="Times New Roman" w:cs="Times New Roman"/>
                <w:b/>
                <w:sz w:val="20"/>
                <w:szCs w:val="24"/>
              </w:rPr>
            </w:pPr>
            <w:r>
              <w:rPr>
                <w:rFonts w:ascii="Times New Roman" w:hAnsi="Times New Roman" w:cs="Times New Roman"/>
                <w:b/>
                <w:sz w:val="20"/>
                <w:szCs w:val="24"/>
              </w:rPr>
              <w:t>860 301,2</w:t>
            </w:r>
          </w:p>
        </w:tc>
        <w:tc>
          <w:tcPr>
            <w:tcW w:w="1275" w:type="dxa"/>
            <w:tcBorders>
              <w:top w:val="single" w:sz="4" w:space="0" w:color="auto"/>
              <w:left w:val="single" w:sz="4" w:space="0" w:color="auto"/>
              <w:bottom w:val="single" w:sz="4" w:space="0" w:color="auto"/>
              <w:right w:val="single" w:sz="4" w:space="0" w:color="auto"/>
            </w:tcBorders>
            <w:vAlign w:val="center"/>
          </w:tcPr>
          <w:p w:rsidR="00715586" w:rsidRPr="00B54937" w:rsidRDefault="00715586" w:rsidP="00715586">
            <w:pPr>
              <w:jc w:val="right"/>
              <w:rPr>
                <w:rFonts w:ascii="Times New Roman" w:hAnsi="Times New Roman" w:cs="Times New Roman"/>
                <w:b/>
                <w:sz w:val="20"/>
                <w:szCs w:val="24"/>
              </w:rPr>
            </w:pPr>
            <w:r w:rsidRPr="00B54937">
              <w:rPr>
                <w:rFonts w:ascii="Times New Roman" w:hAnsi="Times New Roman" w:cs="Times New Roman"/>
                <w:b/>
                <w:sz w:val="20"/>
                <w:szCs w:val="24"/>
              </w:rPr>
              <w:t>1 079 536,6</w:t>
            </w:r>
          </w:p>
        </w:tc>
        <w:tc>
          <w:tcPr>
            <w:tcW w:w="1134" w:type="dxa"/>
            <w:tcBorders>
              <w:top w:val="single" w:sz="4" w:space="0" w:color="auto"/>
              <w:left w:val="single" w:sz="4" w:space="0" w:color="auto"/>
              <w:bottom w:val="single" w:sz="4" w:space="0" w:color="auto"/>
              <w:right w:val="single" w:sz="4" w:space="0" w:color="auto"/>
            </w:tcBorders>
            <w:vAlign w:val="center"/>
          </w:tcPr>
          <w:p w:rsidR="00715586" w:rsidRPr="00715586" w:rsidRDefault="00715586" w:rsidP="00715586">
            <w:pPr>
              <w:ind w:left="-110"/>
              <w:jc w:val="right"/>
              <w:rPr>
                <w:rFonts w:ascii="Times New Roman" w:hAnsi="Times New Roman" w:cs="Times New Roman"/>
                <w:b/>
                <w:sz w:val="20"/>
                <w:szCs w:val="24"/>
              </w:rPr>
            </w:pPr>
            <w:r w:rsidRPr="00715586">
              <w:rPr>
                <w:rFonts w:ascii="Times New Roman" w:hAnsi="Times New Roman" w:cs="Times New Roman"/>
                <w:b/>
                <w:sz w:val="20"/>
                <w:szCs w:val="24"/>
              </w:rPr>
              <w:t>1 588 794,6</w:t>
            </w:r>
          </w:p>
        </w:tc>
        <w:tc>
          <w:tcPr>
            <w:tcW w:w="1276" w:type="dxa"/>
            <w:tcBorders>
              <w:top w:val="single" w:sz="4" w:space="0" w:color="auto"/>
              <w:left w:val="single" w:sz="4" w:space="0" w:color="auto"/>
              <w:bottom w:val="single" w:sz="4" w:space="0" w:color="auto"/>
              <w:right w:val="single" w:sz="4" w:space="0" w:color="auto"/>
            </w:tcBorders>
            <w:vAlign w:val="center"/>
          </w:tcPr>
          <w:p w:rsidR="00715586" w:rsidRPr="00715586" w:rsidRDefault="00715586" w:rsidP="00B43591">
            <w:pPr>
              <w:jc w:val="right"/>
              <w:rPr>
                <w:rFonts w:ascii="Times New Roman" w:hAnsi="Times New Roman" w:cs="Times New Roman"/>
                <w:b/>
                <w:sz w:val="20"/>
                <w:szCs w:val="24"/>
              </w:rPr>
            </w:pPr>
            <w:r w:rsidRPr="00715586">
              <w:rPr>
                <w:rFonts w:ascii="Times New Roman" w:hAnsi="Times New Roman" w:cs="Times New Roman"/>
                <w:b/>
                <w:sz w:val="20"/>
                <w:szCs w:val="24"/>
              </w:rPr>
              <w:t>1 5</w:t>
            </w:r>
            <w:r w:rsidR="00B43591">
              <w:rPr>
                <w:rFonts w:ascii="Times New Roman" w:hAnsi="Times New Roman" w:cs="Times New Roman"/>
                <w:b/>
                <w:sz w:val="20"/>
                <w:szCs w:val="24"/>
              </w:rPr>
              <w:t xml:space="preserve">94 </w:t>
            </w:r>
            <w:r w:rsidRPr="00715586">
              <w:rPr>
                <w:rFonts w:ascii="Times New Roman" w:hAnsi="Times New Roman" w:cs="Times New Roman"/>
                <w:b/>
                <w:sz w:val="20"/>
                <w:szCs w:val="24"/>
              </w:rPr>
              <w:t>709,3</w:t>
            </w:r>
          </w:p>
        </w:tc>
        <w:tc>
          <w:tcPr>
            <w:tcW w:w="1270" w:type="dxa"/>
            <w:tcBorders>
              <w:top w:val="single" w:sz="4" w:space="0" w:color="auto"/>
              <w:left w:val="single" w:sz="4" w:space="0" w:color="auto"/>
              <w:bottom w:val="single" w:sz="4" w:space="0" w:color="auto"/>
              <w:right w:val="single" w:sz="4" w:space="0" w:color="auto"/>
            </w:tcBorders>
            <w:vAlign w:val="center"/>
          </w:tcPr>
          <w:p w:rsidR="00715586" w:rsidRPr="00715586" w:rsidRDefault="00715586" w:rsidP="00B43591">
            <w:pPr>
              <w:jc w:val="right"/>
              <w:rPr>
                <w:rFonts w:ascii="Times New Roman" w:hAnsi="Times New Roman" w:cs="Times New Roman"/>
                <w:b/>
                <w:sz w:val="20"/>
                <w:szCs w:val="24"/>
              </w:rPr>
            </w:pPr>
            <w:r w:rsidRPr="00715586">
              <w:rPr>
                <w:rFonts w:ascii="Times New Roman" w:hAnsi="Times New Roman" w:cs="Times New Roman"/>
                <w:b/>
                <w:sz w:val="20"/>
                <w:szCs w:val="24"/>
              </w:rPr>
              <w:t>1 6</w:t>
            </w:r>
            <w:r w:rsidR="00B43591">
              <w:rPr>
                <w:rFonts w:ascii="Times New Roman" w:hAnsi="Times New Roman" w:cs="Times New Roman"/>
                <w:b/>
                <w:sz w:val="20"/>
                <w:szCs w:val="24"/>
              </w:rPr>
              <w:t>08</w:t>
            </w:r>
            <w:r w:rsidRPr="00715586">
              <w:rPr>
                <w:rFonts w:ascii="Times New Roman" w:hAnsi="Times New Roman" w:cs="Times New Roman"/>
                <w:b/>
                <w:sz w:val="20"/>
                <w:szCs w:val="24"/>
              </w:rPr>
              <w:t xml:space="preserve"> 128,1</w:t>
            </w:r>
          </w:p>
        </w:tc>
      </w:tr>
    </w:tbl>
    <w:p w:rsidR="002B15DE" w:rsidRDefault="002B15DE" w:rsidP="002B15DE">
      <w:pPr>
        <w:ind w:left="284"/>
        <w:rPr>
          <w:rFonts w:ascii="Times New Roman" w:hAnsi="Times New Roman" w:cs="Times New Roman"/>
          <w:sz w:val="24"/>
          <w:szCs w:val="24"/>
        </w:rPr>
      </w:pPr>
    </w:p>
    <w:p w:rsidR="002B15DE" w:rsidRPr="002E0E7F" w:rsidRDefault="002B15DE" w:rsidP="002B15DE">
      <w:pPr>
        <w:pStyle w:val="Listparagraf"/>
        <w:numPr>
          <w:ilvl w:val="0"/>
          <w:numId w:val="18"/>
        </w:numPr>
        <w:spacing w:line="256" w:lineRule="auto"/>
        <w:ind w:left="1004"/>
        <w:rPr>
          <w:rFonts w:ascii="Times New Roman" w:hAnsi="Times New Roman" w:cs="Times New Roman"/>
          <w:b/>
          <w:sz w:val="24"/>
          <w:szCs w:val="24"/>
        </w:rPr>
      </w:pPr>
      <w:r w:rsidRPr="002E0E7F">
        <w:rPr>
          <w:rFonts w:ascii="Times New Roman" w:hAnsi="Times New Roman" w:cs="Times New Roman"/>
          <w:b/>
          <w:sz w:val="24"/>
          <w:szCs w:val="24"/>
        </w:rPr>
        <w:t>Subprogramul</w:t>
      </w:r>
      <w:r w:rsidR="00962776" w:rsidRPr="002E0E7F">
        <w:rPr>
          <w:rFonts w:ascii="Times New Roman" w:hAnsi="Times New Roman" w:cs="Times New Roman"/>
          <w:b/>
          <w:sz w:val="24"/>
          <w:szCs w:val="24"/>
        </w:rPr>
        <w:t xml:space="preserve"> 4302</w:t>
      </w:r>
      <w:r w:rsidRPr="002E0E7F">
        <w:rPr>
          <w:rFonts w:ascii="Times New Roman" w:hAnsi="Times New Roman" w:cs="Times New Roman"/>
          <w:b/>
          <w:sz w:val="24"/>
          <w:szCs w:val="24"/>
        </w:rPr>
        <w:t xml:space="preserve"> „</w:t>
      </w:r>
      <w:r w:rsidR="008E31FD" w:rsidRPr="002E0E7F">
        <w:rPr>
          <w:rFonts w:ascii="Times New Roman" w:hAnsi="Times New Roman" w:cs="Times New Roman"/>
          <w:b/>
          <w:sz w:val="24"/>
          <w:szCs w:val="24"/>
        </w:rPr>
        <w:t>Sistemul administrației penitenciare</w:t>
      </w:r>
      <w:r w:rsidRPr="002E0E7F">
        <w:rPr>
          <w:rFonts w:ascii="Times New Roman" w:hAnsi="Times New Roman" w:cs="Times New Roman"/>
          <w:b/>
          <w:sz w:val="24"/>
          <w:szCs w:val="24"/>
        </w:rPr>
        <w:t>”</w:t>
      </w:r>
    </w:p>
    <w:p w:rsidR="002B15DE" w:rsidRPr="002E0E7F" w:rsidRDefault="002B15DE" w:rsidP="002B15DE">
      <w:pPr>
        <w:pStyle w:val="Listparagraf"/>
        <w:numPr>
          <w:ilvl w:val="0"/>
          <w:numId w:val="18"/>
        </w:numPr>
        <w:spacing w:line="256" w:lineRule="auto"/>
        <w:ind w:left="1004"/>
        <w:rPr>
          <w:rFonts w:ascii="Times New Roman" w:hAnsi="Times New Roman" w:cs="Times New Roman"/>
          <w:b/>
          <w:sz w:val="24"/>
          <w:szCs w:val="24"/>
        </w:rPr>
      </w:pPr>
      <w:r w:rsidRPr="002E0E7F">
        <w:rPr>
          <w:rFonts w:ascii="Times New Roman" w:hAnsi="Times New Roman" w:cs="Times New Roman"/>
          <w:b/>
          <w:sz w:val="24"/>
          <w:szCs w:val="24"/>
        </w:rPr>
        <w:t>Activități principale în cadrul subprogramului și cheltuieli pe termen mediu</w:t>
      </w:r>
    </w:p>
    <w:p w:rsidR="005A552D" w:rsidRPr="005A552D" w:rsidRDefault="00E069FA" w:rsidP="00CC7DEE">
      <w:pPr>
        <w:spacing w:after="0" w:line="257" w:lineRule="auto"/>
        <w:ind w:left="-437" w:right="142"/>
        <w:jc w:val="right"/>
        <w:rPr>
          <w:rFonts w:ascii="Times New Roman" w:hAnsi="Times New Roman" w:cs="Times New Roman"/>
          <w:b/>
          <w:i/>
          <w:sz w:val="24"/>
          <w:szCs w:val="24"/>
        </w:rPr>
      </w:pPr>
      <w:r>
        <w:rPr>
          <w:rFonts w:ascii="Times New Roman" w:hAnsi="Times New Roman" w:cs="Times New Roman"/>
          <w:i/>
          <w:sz w:val="24"/>
          <w:szCs w:val="24"/>
        </w:rPr>
        <w:t xml:space="preserve">                                                                                                          </w:t>
      </w:r>
      <w:r w:rsidR="005A552D" w:rsidRPr="005A552D">
        <w:rPr>
          <w:rFonts w:ascii="Times New Roman" w:hAnsi="Times New Roman" w:cs="Times New Roman"/>
          <w:i/>
          <w:sz w:val="24"/>
          <w:szCs w:val="24"/>
        </w:rPr>
        <w:t>mii lei</w:t>
      </w:r>
    </w:p>
    <w:tbl>
      <w:tblPr>
        <w:tblStyle w:val="Tabelgril"/>
        <w:tblW w:w="0" w:type="auto"/>
        <w:tblInd w:w="279" w:type="dxa"/>
        <w:tblLook w:val="04A0" w:firstRow="1" w:lastRow="0" w:firstColumn="1" w:lastColumn="0" w:noHBand="0" w:noVBand="1"/>
      </w:tblPr>
      <w:tblGrid>
        <w:gridCol w:w="3969"/>
        <w:gridCol w:w="1646"/>
        <w:gridCol w:w="1646"/>
        <w:gridCol w:w="1646"/>
      </w:tblGrid>
      <w:tr w:rsidR="00E069FA" w:rsidRPr="00065EB9" w:rsidTr="007006CE">
        <w:trPr>
          <w:tblHeader/>
        </w:trPr>
        <w:tc>
          <w:tcPr>
            <w:tcW w:w="3969" w:type="dxa"/>
            <w:tcBorders>
              <w:top w:val="single" w:sz="4" w:space="0" w:color="auto"/>
              <w:left w:val="single" w:sz="4" w:space="0" w:color="auto"/>
              <w:bottom w:val="single" w:sz="4" w:space="0" w:color="auto"/>
              <w:right w:val="single" w:sz="4" w:space="0" w:color="auto"/>
            </w:tcBorders>
            <w:vAlign w:val="center"/>
            <w:hideMark/>
          </w:tcPr>
          <w:p w:rsidR="00E069FA" w:rsidRPr="00065EB9" w:rsidRDefault="00E069FA" w:rsidP="005A552D">
            <w:pPr>
              <w:jc w:val="center"/>
              <w:rPr>
                <w:rFonts w:ascii="Times New Roman" w:hAnsi="Times New Roman" w:cs="Times New Roman"/>
                <w:b/>
                <w:sz w:val="24"/>
                <w:szCs w:val="24"/>
              </w:rPr>
            </w:pPr>
            <w:r w:rsidRPr="00065EB9">
              <w:rPr>
                <w:rFonts w:ascii="Times New Roman" w:hAnsi="Times New Roman" w:cs="Times New Roman"/>
                <w:b/>
                <w:sz w:val="24"/>
                <w:szCs w:val="24"/>
              </w:rPr>
              <w:t>Activități</w:t>
            </w:r>
          </w:p>
        </w:tc>
        <w:tc>
          <w:tcPr>
            <w:tcW w:w="1646" w:type="dxa"/>
            <w:tcBorders>
              <w:top w:val="single" w:sz="4" w:space="0" w:color="auto"/>
              <w:left w:val="single" w:sz="4" w:space="0" w:color="auto"/>
              <w:bottom w:val="single" w:sz="4" w:space="0" w:color="auto"/>
              <w:right w:val="single" w:sz="4" w:space="0" w:color="auto"/>
            </w:tcBorders>
            <w:vAlign w:val="center"/>
            <w:hideMark/>
          </w:tcPr>
          <w:p w:rsidR="00E069FA" w:rsidRPr="00065EB9" w:rsidRDefault="000E3019" w:rsidP="00320446">
            <w:pPr>
              <w:jc w:val="center"/>
              <w:rPr>
                <w:rFonts w:ascii="Times New Roman" w:hAnsi="Times New Roman" w:cs="Times New Roman"/>
                <w:b/>
                <w:sz w:val="24"/>
                <w:szCs w:val="24"/>
              </w:rPr>
            </w:pPr>
            <w:r w:rsidRPr="00065EB9">
              <w:rPr>
                <w:rFonts w:ascii="Times New Roman" w:hAnsi="Times New Roman" w:cs="Times New Roman"/>
                <w:b/>
                <w:sz w:val="24"/>
                <w:szCs w:val="24"/>
              </w:rPr>
              <w:t>202</w:t>
            </w:r>
            <w:r w:rsidR="00B54937">
              <w:rPr>
                <w:rFonts w:ascii="Times New Roman" w:hAnsi="Times New Roman" w:cs="Times New Roman"/>
                <w:b/>
                <w:sz w:val="24"/>
                <w:szCs w:val="24"/>
              </w:rPr>
              <w:t>6</w:t>
            </w:r>
          </w:p>
        </w:tc>
        <w:tc>
          <w:tcPr>
            <w:tcW w:w="1646" w:type="dxa"/>
            <w:tcBorders>
              <w:top w:val="single" w:sz="4" w:space="0" w:color="auto"/>
              <w:left w:val="single" w:sz="4" w:space="0" w:color="auto"/>
              <w:bottom w:val="single" w:sz="4" w:space="0" w:color="auto"/>
              <w:right w:val="single" w:sz="4" w:space="0" w:color="auto"/>
            </w:tcBorders>
            <w:vAlign w:val="center"/>
            <w:hideMark/>
          </w:tcPr>
          <w:p w:rsidR="00E069FA" w:rsidRPr="00065EB9" w:rsidRDefault="000E3019" w:rsidP="00320446">
            <w:pPr>
              <w:jc w:val="center"/>
              <w:rPr>
                <w:rFonts w:ascii="Times New Roman" w:hAnsi="Times New Roman" w:cs="Times New Roman"/>
                <w:b/>
                <w:sz w:val="24"/>
                <w:szCs w:val="24"/>
              </w:rPr>
            </w:pPr>
            <w:r w:rsidRPr="00065EB9">
              <w:rPr>
                <w:rFonts w:ascii="Times New Roman" w:hAnsi="Times New Roman" w:cs="Times New Roman"/>
                <w:b/>
                <w:sz w:val="24"/>
                <w:szCs w:val="24"/>
              </w:rPr>
              <w:t>202</w:t>
            </w:r>
            <w:r w:rsidR="00B54937">
              <w:rPr>
                <w:rFonts w:ascii="Times New Roman" w:hAnsi="Times New Roman" w:cs="Times New Roman"/>
                <w:b/>
                <w:sz w:val="24"/>
                <w:szCs w:val="24"/>
              </w:rPr>
              <w:t>7</w:t>
            </w:r>
          </w:p>
        </w:tc>
        <w:tc>
          <w:tcPr>
            <w:tcW w:w="1646" w:type="dxa"/>
            <w:tcBorders>
              <w:top w:val="single" w:sz="4" w:space="0" w:color="auto"/>
              <w:left w:val="single" w:sz="4" w:space="0" w:color="auto"/>
              <w:bottom w:val="single" w:sz="4" w:space="0" w:color="auto"/>
              <w:right w:val="single" w:sz="4" w:space="0" w:color="auto"/>
            </w:tcBorders>
            <w:vAlign w:val="center"/>
            <w:hideMark/>
          </w:tcPr>
          <w:p w:rsidR="00E069FA" w:rsidRPr="00065EB9" w:rsidRDefault="000E3019" w:rsidP="00320446">
            <w:pPr>
              <w:jc w:val="center"/>
              <w:rPr>
                <w:rFonts w:ascii="Times New Roman" w:hAnsi="Times New Roman" w:cs="Times New Roman"/>
                <w:b/>
                <w:sz w:val="24"/>
                <w:szCs w:val="24"/>
              </w:rPr>
            </w:pPr>
            <w:r w:rsidRPr="00065EB9">
              <w:rPr>
                <w:rFonts w:ascii="Times New Roman" w:hAnsi="Times New Roman" w:cs="Times New Roman"/>
                <w:b/>
                <w:sz w:val="24"/>
                <w:szCs w:val="24"/>
              </w:rPr>
              <w:t>202</w:t>
            </w:r>
            <w:r w:rsidR="00B54937">
              <w:rPr>
                <w:rFonts w:ascii="Times New Roman" w:hAnsi="Times New Roman" w:cs="Times New Roman"/>
                <w:b/>
                <w:sz w:val="24"/>
                <w:szCs w:val="24"/>
              </w:rPr>
              <w:t>8</w:t>
            </w:r>
          </w:p>
        </w:tc>
      </w:tr>
      <w:tr w:rsidR="00E069FA" w:rsidRPr="00065EB9" w:rsidTr="007006CE">
        <w:tc>
          <w:tcPr>
            <w:tcW w:w="3969" w:type="dxa"/>
            <w:tcBorders>
              <w:top w:val="single" w:sz="4" w:space="0" w:color="auto"/>
              <w:left w:val="single" w:sz="4" w:space="0" w:color="auto"/>
              <w:bottom w:val="single" w:sz="4" w:space="0" w:color="auto"/>
              <w:right w:val="single" w:sz="4" w:space="0" w:color="auto"/>
            </w:tcBorders>
          </w:tcPr>
          <w:p w:rsidR="00E069FA" w:rsidRPr="00065EB9" w:rsidRDefault="00E069FA" w:rsidP="00DE6963">
            <w:pPr>
              <w:jc w:val="both"/>
              <w:rPr>
                <w:rFonts w:ascii="Times New Roman" w:hAnsi="Times New Roman" w:cs="Times New Roman"/>
                <w:sz w:val="24"/>
                <w:szCs w:val="24"/>
              </w:rPr>
            </w:pPr>
            <w:r w:rsidRPr="00065EB9">
              <w:rPr>
                <w:rFonts w:ascii="Times New Roman" w:hAnsi="Times New Roman" w:cs="Times New Roman"/>
                <w:sz w:val="24"/>
                <w:szCs w:val="24"/>
              </w:rPr>
              <w:t xml:space="preserve">Asigurarea activității curente a autorităților/instituțiilor bugetare  </w:t>
            </w:r>
          </w:p>
        </w:tc>
        <w:tc>
          <w:tcPr>
            <w:tcW w:w="1646" w:type="dxa"/>
            <w:tcBorders>
              <w:top w:val="single" w:sz="4" w:space="0" w:color="auto"/>
              <w:left w:val="single" w:sz="4" w:space="0" w:color="auto"/>
              <w:bottom w:val="single" w:sz="4" w:space="0" w:color="auto"/>
              <w:right w:val="single" w:sz="4" w:space="0" w:color="auto"/>
            </w:tcBorders>
            <w:vAlign w:val="center"/>
          </w:tcPr>
          <w:p w:rsidR="00E069FA" w:rsidRPr="00065EB9" w:rsidRDefault="00375033" w:rsidP="00715586">
            <w:pPr>
              <w:jc w:val="center"/>
              <w:rPr>
                <w:rFonts w:ascii="Times New Roman" w:hAnsi="Times New Roman" w:cs="Times New Roman"/>
                <w:sz w:val="24"/>
                <w:szCs w:val="24"/>
              </w:rPr>
            </w:pPr>
            <w:r>
              <w:rPr>
                <w:rFonts w:ascii="Times New Roman" w:hAnsi="Times New Roman" w:cs="Times New Roman"/>
                <w:sz w:val="24"/>
                <w:szCs w:val="24"/>
              </w:rPr>
              <w:t>95</w:t>
            </w:r>
            <w:r w:rsidR="00715586">
              <w:rPr>
                <w:rFonts w:ascii="Times New Roman" w:hAnsi="Times New Roman" w:cs="Times New Roman"/>
                <w:sz w:val="24"/>
                <w:szCs w:val="24"/>
              </w:rPr>
              <w:t>6</w:t>
            </w:r>
            <w:r w:rsidR="0063274C">
              <w:rPr>
                <w:rFonts w:ascii="Times New Roman" w:hAnsi="Times New Roman" w:cs="Times New Roman"/>
                <w:sz w:val="24"/>
                <w:szCs w:val="24"/>
              </w:rPr>
              <w:t xml:space="preserve"> </w:t>
            </w:r>
            <w:r>
              <w:rPr>
                <w:rFonts w:ascii="Times New Roman" w:hAnsi="Times New Roman" w:cs="Times New Roman"/>
                <w:sz w:val="24"/>
                <w:szCs w:val="24"/>
              </w:rPr>
              <w:t>204,0</w:t>
            </w:r>
          </w:p>
        </w:tc>
        <w:tc>
          <w:tcPr>
            <w:tcW w:w="1646" w:type="dxa"/>
            <w:tcBorders>
              <w:top w:val="single" w:sz="4" w:space="0" w:color="auto"/>
              <w:left w:val="single" w:sz="4" w:space="0" w:color="auto"/>
              <w:bottom w:val="single" w:sz="4" w:space="0" w:color="auto"/>
              <w:right w:val="single" w:sz="4" w:space="0" w:color="auto"/>
            </w:tcBorders>
            <w:vAlign w:val="center"/>
          </w:tcPr>
          <w:p w:rsidR="00E069FA" w:rsidRPr="00065EB9" w:rsidRDefault="00375033" w:rsidP="00715586">
            <w:pPr>
              <w:jc w:val="center"/>
              <w:rPr>
                <w:rFonts w:ascii="Times New Roman" w:hAnsi="Times New Roman" w:cs="Times New Roman"/>
                <w:sz w:val="24"/>
                <w:szCs w:val="24"/>
              </w:rPr>
            </w:pPr>
            <w:r>
              <w:rPr>
                <w:rFonts w:ascii="Times New Roman" w:hAnsi="Times New Roman" w:cs="Times New Roman"/>
                <w:sz w:val="24"/>
                <w:szCs w:val="24"/>
              </w:rPr>
              <w:t>9</w:t>
            </w:r>
            <w:r w:rsidR="00715586">
              <w:rPr>
                <w:rFonts w:ascii="Times New Roman" w:hAnsi="Times New Roman" w:cs="Times New Roman"/>
                <w:sz w:val="24"/>
                <w:szCs w:val="24"/>
              </w:rPr>
              <w:t>54</w:t>
            </w:r>
            <w:r w:rsidR="0063274C">
              <w:rPr>
                <w:rFonts w:ascii="Times New Roman" w:hAnsi="Times New Roman" w:cs="Times New Roman"/>
                <w:sz w:val="24"/>
                <w:szCs w:val="24"/>
              </w:rPr>
              <w:t xml:space="preserve"> </w:t>
            </w:r>
            <w:r>
              <w:rPr>
                <w:rFonts w:ascii="Times New Roman" w:hAnsi="Times New Roman" w:cs="Times New Roman"/>
                <w:sz w:val="24"/>
                <w:szCs w:val="24"/>
              </w:rPr>
              <w:t>709,3</w:t>
            </w:r>
          </w:p>
        </w:tc>
        <w:tc>
          <w:tcPr>
            <w:tcW w:w="1646" w:type="dxa"/>
            <w:tcBorders>
              <w:top w:val="single" w:sz="4" w:space="0" w:color="auto"/>
              <w:left w:val="single" w:sz="4" w:space="0" w:color="auto"/>
              <w:bottom w:val="single" w:sz="4" w:space="0" w:color="auto"/>
              <w:right w:val="single" w:sz="4" w:space="0" w:color="auto"/>
            </w:tcBorders>
            <w:vAlign w:val="center"/>
          </w:tcPr>
          <w:p w:rsidR="003E07E8" w:rsidRPr="00065EB9" w:rsidRDefault="00375033" w:rsidP="00715586">
            <w:pPr>
              <w:jc w:val="center"/>
              <w:rPr>
                <w:rFonts w:ascii="Times New Roman" w:hAnsi="Times New Roman" w:cs="Times New Roman"/>
                <w:sz w:val="24"/>
                <w:szCs w:val="24"/>
              </w:rPr>
            </w:pPr>
            <w:r>
              <w:rPr>
                <w:rFonts w:ascii="Times New Roman" w:hAnsi="Times New Roman" w:cs="Times New Roman"/>
                <w:sz w:val="24"/>
                <w:szCs w:val="24"/>
              </w:rPr>
              <w:t>9</w:t>
            </w:r>
            <w:r w:rsidR="00715586">
              <w:rPr>
                <w:rFonts w:ascii="Times New Roman" w:hAnsi="Times New Roman" w:cs="Times New Roman"/>
                <w:sz w:val="24"/>
                <w:szCs w:val="24"/>
              </w:rPr>
              <w:t>54</w:t>
            </w:r>
            <w:r>
              <w:rPr>
                <w:rFonts w:ascii="Times New Roman" w:hAnsi="Times New Roman" w:cs="Times New Roman"/>
                <w:sz w:val="24"/>
                <w:szCs w:val="24"/>
              </w:rPr>
              <w:t xml:space="preserve"> 756,5</w:t>
            </w:r>
          </w:p>
        </w:tc>
      </w:tr>
      <w:tr w:rsidR="00E069FA" w:rsidRPr="00065EB9" w:rsidTr="007006CE">
        <w:tc>
          <w:tcPr>
            <w:tcW w:w="3969" w:type="dxa"/>
            <w:tcBorders>
              <w:top w:val="single" w:sz="4" w:space="0" w:color="auto"/>
              <w:left w:val="single" w:sz="4" w:space="0" w:color="auto"/>
              <w:bottom w:val="single" w:sz="4" w:space="0" w:color="auto"/>
              <w:right w:val="single" w:sz="4" w:space="0" w:color="auto"/>
            </w:tcBorders>
          </w:tcPr>
          <w:p w:rsidR="00E069FA" w:rsidRPr="00065EB9" w:rsidRDefault="00E069FA">
            <w:pPr>
              <w:rPr>
                <w:rFonts w:ascii="Times New Roman" w:hAnsi="Times New Roman" w:cs="Times New Roman"/>
                <w:sz w:val="24"/>
                <w:szCs w:val="24"/>
              </w:rPr>
            </w:pPr>
            <w:r w:rsidRPr="00065EB9">
              <w:rPr>
                <w:rFonts w:ascii="Times New Roman" w:hAnsi="Times New Roman" w:cs="Times New Roman"/>
                <w:sz w:val="24"/>
                <w:szCs w:val="24"/>
              </w:rPr>
              <w:t>Investiții capitale</w:t>
            </w:r>
          </w:p>
        </w:tc>
        <w:tc>
          <w:tcPr>
            <w:tcW w:w="1646" w:type="dxa"/>
            <w:tcBorders>
              <w:top w:val="single" w:sz="4" w:space="0" w:color="auto"/>
              <w:left w:val="single" w:sz="4" w:space="0" w:color="auto"/>
              <w:bottom w:val="single" w:sz="4" w:space="0" w:color="auto"/>
              <w:right w:val="single" w:sz="4" w:space="0" w:color="auto"/>
            </w:tcBorders>
          </w:tcPr>
          <w:p w:rsidR="00E069FA" w:rsidRPr="00065EB9" w:rsidRDefault="006A309E" w:rsidP="00715586">
            <w:pPr>
              <w:jc w:val="center"/>
              <w:rPr>
                <w:rFonts w:ascii="Times New Roman" w:hAnsi="Times New Roman" w:cs="Times New Roman"/>
                <w:sz w:val="24"/>
                <w:szCs w:val="24"/>
              </w:rPr>
            </w:pPr>
            <w:r>
              <w:rPr>
                <w:rFonts w:ascii="Times New Roman" w:hAnsi="Times New Roman" w:cs="Times New Roman"/>
                <w:sz w:val="24"/>
                <w:szCs w:val="24"/>
              </w:rPr>
              <w:t>23</w:t>
            </w:r>
            <w:r w:rsidR="00715586">
              <w:rPr>
                <w:rFonts w:ascii="Times New Roman" w:hAnsi="Times New Roman" w:cs="Times New Roman"/>
                <w:sz w:val="24"/>
                <w:szCs w:val="24"/>
              </w:rPr>
              <w:t>2</w:t>
            </w:r>
            <w:r>
              <w:rPr>
                <w:rFonts w:ascii="Times New Roman" w:hAnsi="Times New Roman" w:cs="Times New Roman"/>
                <w:sz w:val="24"/>
                <w:szCs w:val="24"/>
              </w:rPr>
              <w:t xml:space="preserve"> </w:t>
            </w:r>
            <w:r w:rsidR="00715586">
              <w:rPr>
                <w:rFonts w:ascii="Times New Roman" w:hAnsi="Times New Roman" w:cs="Times New Roman"/>
                <w:sz w:val="24"/>
                <w:szCs w:val="24"/>
              </w:rPr>
              <w:t>590,6</w:t>
            </w:r>
          </w:p>
        </w:tc>
        <w:tc>
          <w:tcPr>
            <w:tcW w:w="1646" w:type="dxa"/>
            <w:tcBorders>
              <w:top w:val="single" w:sz="4" w:space="0" w:color="auto"/>
              <w:left w:val="single" w:sz="4" w:space="0" w:color="auto"/>
              <w:bottom w:val="single" w:sz="4" w:space="0" w:color="auto"/>
              <w:right w:val="single" w:sz="4" w:space="0" w:color="auto"/>
            </w:tcBorders>
          </w:tcPr>
          <w:p w:rsidR="00E069FA" w:rsidRPr="00065EB9" w:rsidRDefault="00715586" w:rsidP="00982027">
            <w:pPr>
              <w:jc w:val="center"/>
              <w:rPr>
                <w:rFonts w:ascii="Times New Roman" w:hAnsi="Times New Roman" w:cs="Times New Roman"/>
                <w:sz w:val="24"/>
                <w:szCs w:val="24"/>
              </w:rPr>
            </w:pPr>
            <w:r>
              <w:rPr>
                <w:rFonts w:ascii="Times New Roman" w:hAnsi="Times New Roman" w:cs="Times New Roman"/>
                <w:sz w:val="24"/>
                <w:szCs w:val="24"/>
              </w:rPr>
              <w:t>125</w:t>
            </w:r>
            <w:r w:rsidR="0063274C">
              <w:rPr>
                <w:rFonts w:ascii="Times New Roman" w:hAnsi="Times New Roman" w:cs="Times New Roman"/>
                <w:sz w:val="24"/>
                <w:szCs w:val="24"/>
              </w:rPr>
              <w:t xml:space="preserve"> </w:t>
            </w:r>
            <w:r>
              <w:rPr>
                <w:rFonts w:ascii="Times New Roman" w:hAnsi="Times New Roman" w:cs="Times New Roman"/>
                <w:sz w:val="24"/>
                <w:szCs w:val="24"/>
              </w:rPr>
              <w:t>000,0</w:t>
            </w:r>
          </w:p>
        </w:tc>
        <w:tc>
          <w:tcPr>
            <w:tcW w:w="1646" w:type="dxa"/>
            <w:tcBorders>
              <w:top w:val="single" w:sz="4" w:space="0" w:color="auto"/>
              <w:left w:val="single" w:sz="4" w:space="0" w:color="auto"/>
              <w:bottom w:val="single" w:sz="4" w:space="0" w:color="auto"/>
              <w:right w:val="single" w:sz="4" w:space="0" w:color="auto"/>
            </w:tcBorders>
          </w:tcPr>
          <w:p w:rsidR="00E069FA" w:rsidRPr="00065EB9" w:rsidRDefault="00375033" w:rsidP="00982027">
            <w:pPr>
              <w:jc w:val="center"/>
              <w:rPr>
                <w:rFonts w:ascii="Times New Roman" w:hAnsi="Times New Roman" w:cs="Times New Roman"/>
                <w:sz w:val="24"/>
                <w:szCs w:val="24"/>
              </w:rPr>
            </w:pPr>
            <w:r>
              <w:rPr>
                <w:rFonts w:ascii="Times New Roman" w:hAnsi="Times New Roman" w:cs="Times New Roman"/>
                <w:sz w:val="24"/>
                <w:szCs w:val="24"/>
              </w:rPr>
              <w:t>150</w:t>
            </w:r>
            <w:r w:rsidR="0063274C">
              <w:rPr>
                <w:rFonts w:ascii="Times New Roman" w:hAnsi="Times New Roman" w:cs="Times New Roman"/>
                <w:sz w:val="24"/>
                <w:szCs w:val="24"/>
              </w:rPr>
              <w:t xml:space="preserve"> </w:t>
            </w:r>
            <w:r>
              <w:rPr>
                <w:rFonts w:ascii="Times New Roman" w:hAnsi="Times New Roman" w:cs="Times New Roman"/>
                <w:sz w:val="24"/>
                <w:szCs w:val="24"/>
              </w:rPr>
              <w:t>0</w:t>
            </w:r>
            <w:r w:rsidR="00AB4A2A" w:rsidRPr="00065EB9">
              <w:rPr>
                <w:rFonts w:ascii="Times New Roman" w:hAnsi="Times New Roman" w:cs="Times New Roman"/>
                <w:sz w:val="24"/>
                <w:szCs w:val="24"/>
              </w:rPr>
              <w:t>00,0</w:t>
            </w:r>
          </w:p>
        </w:tc>
      </w:tr>
      <w:tr w:rsidR="00E069FA" w:rsidRPr="00065EB9" w:rsidTr="007006CE">
        <w:tc>
          <w:tcPr>
            <w:tcW w:w="3969" w:type="dxa"/>
            <w:tcBorders>
              <w:top w:val="single" w:sz="4" w:space="0" w:color="auto"/>
              <w:left w:val="single" w:sz="4" w:space="0" w:color="auto"/>
              <w:bottom w:val="single" w:sz="4" w:space="0" w:color="auto"/>
              <w:right w:val="single" w:sz="4" w:space="0" w:color="auto"/>
            </w:tcBorders>
          </w:tcPr>
          <w:p w:rsidR="00E069FA" w:rsidRPr="00065EB9" w:rsidRDefault="00E069FA">
            <w:pPr>
              <w:rPr>
                <w:rFonts w:ascii="Times New Roman" w:hAnsi="Times New Roman" w:cs="Times New Roman"/>
                <w:sz w:val="24"/>
                <w:szCs w:val="24"/>
              </w:rPr>
            </w:pPr>
            <w:r w:rsidRPr="00065EB9">
              <w:rPr>
                <w:rFonts w:ascii="Times New Roman" w:hAnsi="Times New Roman" w:cs="Times New Roman"/>
                <w:sz w:val="24"/>
                <w:szCs w:val="24"/>
              </w:rPr>
              <w:t>Proiecte finanțate din surse externe</w:t>
            </w:r>
          </w:p>
        </w:tc>
        <w:tc>
          <w:tcPr>
            <w:tcW w:w="1646" w:type="dxa"/>
            <w:tcBorders>
              <w:top w:val="single" w:sz="4" w:space="0" w:color="auto"/>
              <w:left w:val="single" w:sz="4" w:space="0" w:color="auto"/>
              <w:bottom w:val="single" w:sz="4" w:space="0" w:color="auto"/>
              <w:right w:val="single" w:sz="4" w:space="0" w:color="auto"/>
            </w:tcBorders>
            <w:vAlign w:val="center"/>
          </w:tcPr>
          <w:p w:rsidR="00E069FA" w:rsidRPr="00065EB9" w:rsidRDefault="00375033" w:rsidP="00982027">
            <w:pPr>
              <w:jc w:val="center"/>
              <w:rPr>
                <w:rFonts w:ascii="Times New Roman" w:hAnsi="Times New Roman" w:cs="Times New Roman"/>
                <w:sz w:val="24"/>
                <w:szCs w:val="24"/>
              </w:rPr>
            </w:pPr>
            <w:r>
              <w:rPr>
                <w:rFonts w:ascii="Times New Roman" w:hAnsi="Times New Roman" w:cs="Times New Roman"/>
                <w:sz w:val="24"/>
                <w:szCs w:val="24"/>
              </w:rPr>
              <w:t>300 000,0</w:t>
            </w:r>
          </w:p>
        </w:tc>
        <w:tc>
          <w:tcPr>
            <w:tcW w:w="1646" w:type="dxa"/>
            <w:tcBorders>
              <w:top w:val="single" w:sz="4" w:space="0" w:color="auto"/>
              <w:left w:val="single" w:sz="4" w:space="0" w:color="auto"/>
              <w:bottom w:val="single" w:sz="4" w:space="0" w:color="auto"/>
              <w:right w:val="single" w:sz="4" w:space="0" w:color="auto"/>
            </w:tcBorders>
            <w:vAlign w:val="center"/>
          </w:tcPr>
          <w:p w:rsidR="00E069FA" w:rsidRPr="00065EB9" w:rsidRDefault="00715586" w:rsidP="00B43591">
            <w:pPr>
              <w:jc w:val="center"/>
              <w:rPr>
                <w:rFonts w:ascii="Times New Roman" w:hAnsi="Times New Roman" w:cs="Times New Roman"/>
                <w:sz w:val="24"/>
                <w:szCs w:val="24"/>
              </w:rPr>
            </w:pPr>
            <w:r>
              <w:rPr>
                <w:rFonts w:ascii="Times New Roman" w:hAnsi="Times New Roman" w:cs="Times New Roman"/>
                <w:sz w:val="24"/>
                <w:szCs w:val="24"/>
              </w:rPr>
              <w:t>3</w:t>
            </w:r>
            <w:r w:rsidR="00B43591">
              <w:rPr>
                <w:rFonts w:ascii="Times New Roman" w:hAnsi="Times New Roman" w:cs="Times New Roman"/>
                <w:sz w:val="24"/>
                <w:szCs w:val="24"/>
              </w:rPr>
              <w:t>45</w:t>
            </w:r>
            <w:r w:rsidR="00375033">
              <w:rPr>
                <w:rFonts w:ascii="Times New Roman" w:hAnsi="Times New Roman" w:cs="Times New Roman"/>
                <w:sz w:val="24"/>
                <w:szCs w:val="24"/>
              </w:rPr>
              <w:t xml:space="preserve"> 000,0</w:t>
            </w:r>
          </w:p>
        </w:tc>
        <w:tc>
          <w:tcPr>
            <w:tcW w:w="1646" w:type="dxa"/>
            <w:tcBorders>
              <w:top w:val="single" w:sz="4" w:space="0" w:color="auto"/>
              <w:left w:val="single" w:sz="4" w:space="0" w:color="auto"/>
              <w:bottom w:val="single" w:sz="4" w:space="0" w:color="auto"/>
              <w:right w:val="single" w:sz="4" w:space="0" w:color="auto"/>
            </w:tcBorders>
            <w:vAlign w:val="center"/>
          </w:tcPr>
          <w:p w:rsidR="00E069FA" w:rsidRPr="00065EB9" w:rsidRDefault="00B43591" w:rsidP="00715586">
            <w:pPr>
              <w:jc w:val="center"/>
              <w:rPr>
                <w:rFonts w:ascii="Times New Roman" w:hAnsi="Times New Roman" w:cs="Times New Roman"/>
                <w:sz w:val="24"/>
                <w:szCs w:val="24"/>
              </w:rPr>
            </w:pPr>
            <w:r>
              <w:rPr>
                <w:rFonts w:ascii="Times New Roman" w:hAnsi="Times New Roman" w:cs="Times New Roman"/>
                <w:sz w:val="24"/>
                <w:szCs w:val="24"/>
              </w:rPr>
              <w:t>313 696,5</w:t>
            </w:r>
          </w:p>
        </w:tc>
      </w:tr>
      <w:tr w:rsidR="006A309E" w:rsidRPr="00065EB9" w:rsidTr="007006CE">
        <w:tc>
          <w:tcPr>
            <w:tcW w:w="3969" w:type="dxa"/>
            <w:tcBorders>
              <w:top w:val="single" w:sz="4" w:space="0" w:color="auto"/>
              <w:left w:val="single" w:sz="4" w:space="0" w:color="auto"/>
              <w:bottom w:val="single" w:sz="4" w:space="0" w:color="auto"/>
              <w:right w:val="single" w:sz="4" w:space="0" w:color="auto"/>
            </w:tcBorders>
          </w:tcPr>
          <w:p w:rsidR="006A309E" w:rsidRPr="00065EB9" w:rsidRDefault="006A309E" w:rsidP="006A309E">
            <w:pPr>
              <w:rPr>
                <w:rFonts w:ascii="Times New Roman" w:hAnsi="Times New Roman" w:cs="Times New Roman"/>
                <w:sz w:val="24"/>
                <w:szCs w:val="24"/>
              </w:rPr>
            </w:pPr>
            <w:r w:rsidRPr="00065EB9">
              <w:rPr>
                <w:rFonts w:ascii="Times New Roman" w:hAnsi="Times New Roman" w:cs="Times New Roman"/>
                <w:sz w:val="24"/>
                <w:szCs w:val="24"/>
              </w:rPr>
              <w:t>Contribuția Guvernului la PFSE</w:t>
            </w:r>
          </w:p>
        </w:tc>
        <w:tc>
          <w:tcPr>
            <w:tcW w:w="1646" w:type="dxa"/>
            <w:tcBorders>
              <w:top w:val="single" w:sz="4" w:space="0" w:color="auto"/>
              <w:left w:val="single" w:sz="4" w:space="0" w:color="auto"/>
              <w:bottom w:val="single" w:sz="4" w:space="0" w:color="auto"/>
              <w:right w:val="single" w:sz="4" w:space="0" w:color="auto"/>
            </w:tcBorders>
            <w:vAlign w:val="center"/>
          </w:tcPr>
          <w:p w:rsidR="00375033" w:rsidRPr="00375033" w:rsidRDefault="00375033" w:rsidP="00375033">
            <w:pPr>
              <w:jc w:val="center"/>
              <w:rPr>
                <w:rFonts w:ascii="Times New Roman" w:hAnsi="Times New Roman" w:cs="Times New Roman"/>
                <w:color w:val="000000"/>
                <w:sz w:val="24"/>
                <w:szCs w:val="26"/>
              </w:rPr>
            </w:pPr>
            <w:r>
              <w:rPr>
                <w:rFonts w:ascii="Times New Roman" w:hAnsi="Times New Roman" w:cs="Times New Roman"/>
                <w:color w:val="000000"/>
                <w:sz w:val="24"/>
                <w:szCs w:val="26"/>
              </w:rPr>
              <w:t>100 000,0</w:t>
            </w:r>
          </w:p>
        </w:tc>
        <w:tc>
          <w:tcPr>
            <w:tcW w:w="1646" w:type="dxa"/>
            <w:tcBorders>
              <w:top w:val="single" w:sz="4" w:space="0" w:color="auto"/>
              <w:left w:val="single" w:sz="4" w:space="0" w:color="auto"/>
              <w:bottom w:val="single" w:sz="4" w:space="0" w:color="auto"/>
              <w:right w:val="single" w:sz="4" w:space="0" w:color="auto"/>
            </w:tcBorders>
            <w:vAlign w:val="center"/>
          </w:tcPr>
          <w:p w:rsidR="006A309E" w:rsidRPr="006A309E" w:rsidRDefault="00375033" w:rsidP="006A309E">
            <w:pPr>
              <w:jc w:val="center"/>
              <w:rPr>
                <w:rFonts w:ascii="Times New Roman" w:hAnsi="Times New Roman" w:cs="Times New Roman"/>
                <w:color w:val="000000"/>
                <w:sz w:val="24"/>
              </w:rPr>
            </w:pPr>
            <w:r>
              <w:rPr>
                <w:rFonts w:ascii="Times New Roman" w:hAnsi="Times New Roman" w:cs="Times New Roman"/>
                <w:color w:val="000000"/>
                <w:sz w:val="24"/>
                <w:szCs w:val="26"/>
              </w:rPr>
              <w:t>170 000,0</w:t>
            </w:r>
          </w:p>
        </w:tc>
        <w:tc>
          <w:tcPr>
            <w:tcW w:w="1646" w:type="dxa"/>
            <w:tcBorders>
              <w:top w:val="single" w:sz="4" w:space="0" w:color="auto"/>
              <w:left w:val="single" w:sz="4" w:space="0" w:color="auto"/>
              <w:bottom w:val="single" w:sz="4" w:space="0" w:color="auto"/>
              <w:right w:val="single" w:sz="4" w:space="0" w:color="auto"/>
            </w:tcBorders>
            <w:vAlign w:val="center"/>
          </w:tcPr>
          <w:p w:rsidR="006A309E" w:rsidRPr="006A309E" w:rsidRDefault="00715586" w:rsidP="006A309E">
            <w:pPr>
              <w:jc w:val="center"/>
              <w:rPr>
                <w:rFonts w:ascii="Times New Roman" w:hAnsi="Times New Roman" w:cs="Times New Roman"/>
                <w:color w:val="000000"/>
                <w:sz w:val="24"/>
              </w:rPr>
            </w:pPr>
            <w:r>
              <w:rPr>
                <w:rFonts w:ascii="Times New Roman" w:hAnsi="Times New Roman" w:cs="Times New Roman"/>
                <w:color w:val="000000"/>
                <w:sz w:val="24"/>
                <w:szCs w:val="26"/>
              </w:rPr>
              <w:t>189 675,1</w:t>
            </w:r>
          </w:p>
        </w:tc>
      </w:tr>
      <w:tr w:rsidR="00715586" w:rsidRPr="00065EB9" w:rsidTr="007006CE">
        <w:trPr>
          <w:trHeight w:val="96"/>
        </w:trPr>
        <w:tc>
          <w:tcPr>
            <w:tcW w:w="3969" w:type="dxa"/>
            <w:tcBorders>
              <w:top w:val="single" w:sz="4" w:space="0" w:color="auto"/>
              <w:left w:val="single" w:sz="4" w:space="0" w:color="auto"/>
              <w:bottom w:val="single" w:sz="4" w:space="0" w:color="auto"/>
              <w:right w:val="single" w:sz="4" w:space="0" w:color="auto"/>
            </w:tcBorders>
          </w:tcPr>
          <w:p w:rsidR="00715586" w:rsidRPr="00065EB9" w:rsidRDefault="00715586" w:rsidP="00715586">
            <w:pPr>
              <w:rPr>
                <w:rFonts w:ascii="Times New Roman" w:hAnsi="Times New Roman" w:cs="Times New Roman"/>
                <w:b/>
                <w:sz w:val="24"/>
                <w:szCs w:val="24"/>
              </w:rPr>
            </w:pPr>
            <w:r w:rsidRPr="00065EB9">
              <w:rPr>
                <w:rFonts w:ascii="Times New Roman" w:hAnsi="Times New Roman" w:cs="Times New Roman"/>
                <w:b/>
                <w:sz w:val="24"/>
                <w:szCs w:val="24"/>
              </w:rPr>
              <w:t>Total subprogram</w:t>
            </w:r>
            <w:r>
              <w:rPr>
                <w:rFonts w:ascii="Times New Roman" w:hAnsi="Times New Roman" w:cs="Times New Roman"/>
                <w:b/>
                <w:sz w:val="24"/>
                <w:szCs w:val="24"/>
              </w:rPr>
              <w:t>ul 4302</w:t>
            </w:r>
          </w:p>
        </w:tc>
        <w:tc>
          <w:tcPr>
            <w:tcW w:w="1646" w:type="dxa"/>
            <w:tcBorders>
              <w:top w:val="single" w:sz="4" w:space="0" w:color="auto"/>
              <w:left w:val="single" w:sz="4" w:space="0" w:color="auto"/>
              <w:bottom w:val="single" w:sz="4" w:space="0" w:color="auto"/>
              <w:right w:val="single" w:sz="4" w:space="0" w:color="auto"/>
            </w:tcBorders>
            <w:vAlign w:val="center"/>
          </w:tcPr>
          <w:p w:rsidR="00715586" w:rsidRPr="00715586" w:rsidRDefault="00715586" w:rsidP="00715586">
            <w:pPr>
              <w:ind w:left="-110"/>
              <w:jc w:val="center"/>
              <w:rPr>
                <w:rFonts w:ascii="Times New Roman" w:hAnsi="Times New Roman" w:cs="Times New Roman"/>
                <w:b/>
                <w:sz w:val="24"/>
                <w:szCs w:val="24"/>
              </w:rPr>
            </w:pPr>
            <w:r w:rsidRPr="00715586">
              <w:rPr>
                <w:rFonts w:ascii="Times New Roman" w:hAnsi="Times New Roman" w:cs="Times New Roman"/>
                <w:b/>
                <w:sz w:val="24"/>
                <w:szCs w:val="24"/>
              </w:rPr>
              <w:t>1 588 794,6</w:t>
            </w:r>
          </w:p>
        </w:tc>
        <w:tc>
          <w:tcPr>
            <w:tcW w:w="1646" w:type="dxa"/>
            <w:tcBorders>
              <w:top w:val="single" w:sz="4" w:space="0" w:color="auto"/>
              <w:left w:val="single" w:sz="4" w:space="0" w:color="auto"/>
              <w:bottom w:val="single" w:sz="4" w:space="0" w:color="auto"/>
              <w:right w:val="single" w:sz="4" w:space="0" w:color="auto"/>
            </w:tcBorders>
            <w:vAlign w:val="center"/>
          </w:tcPr>
          <w:p w:rsidR="00715586" w:rsidRPr="00715586" w:rsidRDefault="00715586" w:rsidP="00B43591">
            <w:pPr>
              <w:jc w:val="center"/>
              <w:rPr>
                <w:rFonts w:ascii="Times New Roman" w:hAnsi="Times New Roman" w:cs="Times New Roman"/>
                <w:b/>
                <w:sz w:val="24"/>
                <w:szCs w:val="24"/>
              </w:rPr>
            </w:pPr>
            <w:r w:rsidRPr="00715586">
              <w:rPr>
                <w:rFonts w:ascii="Times New Roman" w:hAnsi="Times New Roman" w:cs="Times New Roman"/>
                <w:b/>
                <w:sz w:val="24"/>
                <w:szCs w:val="24"/>
              </w:rPr>
              <w:t>1 5</w:t>
            </w:r>
            <w:r w:rsidR="00B43591">
              <w:rPr>
                <w:rFonts w:ascii="Times New Roman" w:hAnsi="Times New Roman" w:cs="Times New Roman"/>
                <w:b/>
                <w:sz w:val="24"/>
                <w:szCs w:val="24"/>
              </w:rPr>
              <w:t>94</w:t>
            </w:r>
            <w:r w:rsidRPr="00715586">
              <w:rPr>
                <w:rFonts w:ascii="Times New Roman" w:hAnsi="Times New Roman" w:cs="Times New Roman"/>
                <w:b/>
                <w:sz w:val="24"/>
                <w:szCs w:val="24"/>
              </w:rPr>
              <w:t xml:space="preserve"> 709,3</w:t>
            </w:r>
          </w:p>
        </w:tc>
        <w:tc>
          <w:tcPr>
            <w:tcW w:w="1646" w:type="dxa"/>
            <w:tcBorders>
              <w:top w:val="single" w:sz="4" w:space="0" w:color="auto"/>
              <w:left w:val="single" w:sz="4" w:space="0" w:color="auto"/>
              <w:bottom w:val="single" w:sz="4" w:space="0" w:color="auto"/>
              <w:right w:val="single" w:sz="4" w:space="0" w:color="auto"/>
            </w:tcBorders>
            <w:vAlign w:val="center"/>
          </w:tcPr>
          <w:p w:rsidR="00715586" w:rsidRPr="00715586" w:rsidRDefault="00715586" w:rsidP="00B43591">
            <w:pPr>
              <w:jc w:val="center"/>
              <w:rPr>
                <w:rFonts w:ascii="Times New Roman" w:hAnsi="Times New Roman" w:cs="Times New Roman"/>
                <w:b/>
                <w:sz w:val="24"/>
                <w:szCs w:val="24"/>
              </w:rPr>
            </w:pPr>
            <w:r w:rsidRPr="00715586">
              <w:rPr>
                <w:rFonts w:ascii="Times New Roman" w:hAnsi="Times New Roman" w:cs="Times New Roman"/>
                <w:b/>
                <w:sz w:val="24"/>
                <w:szCs w:val="24"/>
              </w:rPr>
              <w:t xml:space="preserve">1 </w:t>
            </w:r>
            <w:r w:rsidR="00B43591">
              <w:rPr>
                <w:rFonts w:ascii="Times New Roman" w:hAnsi="Times New Roman" w:cs="Times New Roman"/>
                <w:b/>
                <w:sz w:val="24"/>
                <w:szCs w:val="24"/>
              </w:rPr>
              <w:t>608</w:t>
            </w:r>
            <w:r w:rsidRPr="00715586">
              <w:rPr>
                <w:rFonts w:ascii="Times New Roman" w:hAnsi="Times New Roman" w:cs="Times New Roman"/>
                <w:b/>
                <w:sz w:val="24"/>
                <w:szCs w:val="24"/>
              </w:rPr>
              <w:t xml:space="preserve"> 128,1</w:t>
            </w:r>
          </w:p>
        </w:tc>
      </w:tr>
    </w:tbl>
    <w:p w:rsidR="002B15DE" w:rsidRPr="007006CE" w:rsidRDefault="002B15DE" w:rsidP="007006CE">
      <w:pPr>
        <w:rPr>
          <w:rFonts w:ascii="Times New Roman" w:hAnsi="Times New Roman" w:cs="Times New Roman"/>
          <w:sz w:val="20"/>
          <w:szCs w:val="24"/>
        </w:rPr>
      </w:pPr>
    </w:p>
    <w:sectPr w:rsidR="002B15DE" w:rsidRPr="007006CE" w:rsidSect="00F62D3D">
      <w:foot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39B" w:rsidRDefault="0087539B" w:rsidP="00675EB4">
      <w:pPr>
        <w:spacing w:after="0" w:line="240" w:lineRule="auto"/>
      </w:pPr>
      <w:r>
        <w:separator/>
      </w:r>
    </w:p>
  </w:endnote>
  <w:endnote w:type="continuationSeparator" w:id="0">
    <w:p w:rsidR="0087539B" w:rsidRDefault="0087539B" w:rsidP="00675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A0F" w:rsidRDefault="00914A0F">
    <w:pPr>
      <w:pStyle w:val="Subsol"/>
      <w:jc w:val="right"/>
    </w:pPr>
  </w:p>
  <w:p w:rsidR="00914A0F" w:rsidRDefault="00914A0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39B" w:rsidRDefault="0087539B" w:rsidP="00675EB4">
      <w:pPr>
        <w:spacing w:after="0" w:line="240" w:lineRule="auto"/>
      </w:pPr>
      <w:r>
        <w:separator/>
      </w:r>
    </w:p>
  </w:footnote>
  <w:footnote w:type="continuationSeparator" w:id="0">
    <w:p w:rsidR="0087539B" w:rsidRDefault="0087539B" w:rsidP="00675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038"/>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3381C05"/>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040D0E2A"/>
    <w:multiLevelType w:val="hybridMultilevel"/>
    <w:tmpl w:val="9FEE1A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6C12D8"/>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15:restartNumberingAfterBreak="0">
    <w:nsid w:val="2D7A4A54"/>
    <w:multiLevelType w:val="hybridMultilevel"/>
    <w:tmpl w:val="5E86959C"/>
    <w:lvl w:ilvl="0" w:tplc="915AAFC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6879D8"/>
    <w:multiLevelType w:val="hybridMultilevel"/>
    <w:tmpl w:val="1F9C0840"/>
    <w:lvl w:ilvl="0" w:tplc="CC8EF2CC">
      <w:start w:val="1"/>
      <w:numFmt w:val="upperRoman"/>
      <w:lvlText w:val="%1."/>
      <w:lvlJc w:val="left"/>
      <w:pPr>
        <w:ind w:left="862"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30377B50"/>
    <w:multiLevelType w:val="hybridMultilevel"/>
    <w:tmpl w:val="98428B3A"/>
    <w:lvl w:ilvl="0" w:tplc="514C6322">
      <w:start w:val="1"/>
      <w:numFmt w:val="upperRoman"/>
      <w:lvlText w:val="%1."/>
      <w:lvlJc w:val="left"/>
      <w:pPr>
        <w:ind w:left="6107" w:hanging="720"/>
      </w:pPr>
      <w:rPr>
        <w:rFonts w:hint="default"/>
      </w:rPr>
    </w:lvl>
    <w:lvl w:ilvl="1" w:tplc="C1A8CEB0">
      <w:numFmt w:val="bullet"/>
      <w:lvlText w:val="-"/>
      <w:lvlJc w:val="left"/>
      <w:pPr>
        <w:ind w:left="6467" w:hanging="360"/>
      </w:pPr>
      <w:rPr>
        <w:rFonts w:ascii="Times New Roman" w:eastAsiaTheme="minorHAnsi" w:hAnsi="Times New Roman" w:cs="Times New Roman" w:hint="default"/>
      </w:r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7" w15:restartNumberingAfterBreak="0">
    <w:nsid w:val="30612FC0"/>
    <w:multiLevelType w:val="hybridMultilevel"/>
    <w:tmpl w:val="722EBE36"/>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30FA1B57"/>
    <w:multiLevelType w:val="hybridMultilevel"/>
    <w:tmpl w:val="98F454F8"/>
    <w:lvl w:ilvl="0" w:tplc="D5BAE610">
      <w:start w:val="1"/>
      <w:numFmt w:val="upperRoman"/>
      <w:lvlText w:val="%1."/>
      <w:lvlJc w:val="left"/>
      <w:pPr>
        <w:ind w:left="1582" w:hanging="720"/>
      </w:pPr>
      <w:rPr>
        <w:rFonts w:hint="default"/>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9" w15:restartNumberingAfterBreak="0">
    <w:nsid w:val="38B10F6C"/>
    <w:multiLevelType w:val="hybridMultilevel"/>
    <w:tmpl w:val="98F454F8"/>
    <w:lvl w:ilvl="0" w:tplc="D5BAE610">
      <w:start w:val="1"/>
      <w:numFmt w:val="upperRoman"/>
      <w:lvlText w:val="%1."/>
      <w:lvlJc w:val="left"/>
      <w:pPr>
        <w:ind w:left="1582" w:hanging="720"/>
      </w:pPr>
      <w:rPr>
        <w:rFonts w:hint="default"/>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10" w15:restartNumberingAfterBreak="0">
    <w:nsid w:val="3C1D6FAD"/>
    <w:multiLevelType w:val="hybridMultilevel"/>
    <w:tmpl w:val="A1C2310A"/>
    <w:lvl w:ilvl="0" w:tplc="7E2CBEFE">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439443C0"/>
    <w:multiLevelType w:val="hybridMultilevel"/>
    <w:tmpl w:val="5AE0A4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E03155"/>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3" w15:restartNumberingAfterBreak="0">
    <w:nsid w:val="57163EC4"/>
    <w:multiLevelType w:val="hybridMultilevel"/>
    <w:tmpl w:val="E9A01D18"/>
    <w:lvl w:ilvl="0" w:tplc="A34E7892">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4" w15:restartNumberingAfterBreak="0">
    <w:nsid w:val="57AF162A"/>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5" w15:restartNumberingAfterBreak="0">
    <w:nsid w:val="57D432D9"/>
    <w:multiLevelType w:val="hybridMultilevel"/>
    <w:tmpl w:val="2438C7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587363"/>
    <w:multiLevelType w:val="hybridMultilevel"/>
    <w:tmpl w:val="14681FDA"/>
    <w:lvl w:ilvl="0" w:tplc="31DE6BAC">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7" w15:restartNumberingAfterBreak="0">
    <w:nsid w:val="6662011C"/>
    <w:multiLevelType w:val="hybridMultilevel"/>
    <w:tmpl w:val="9ED00F1E"/>
    <w:lvl w:ilvl="0" w:tplc="0809000F">
      <w:start w:val="1"/>
      <w:numFmt w:val="decimal"/>
      <w:lvlText w:val="%1."/>
      <w:lvlJc w:val="left"/>
      <w:pPr>
        <w:ind w:left="1854" w:hanging="360"/>
      </w:pPr>
    </w:lvl>
    <w:lvl w:ilvl="1" w:tplc="0809000F">
      <w:start w:val="1"/>
      <w:numFmt w:val="decimal"/>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15:restartNumberingAfterBreak="0">
    <w:nsid w:val="69146B99"/>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9" w15:restartNumberingAfterBreak="0">
    <w:nsid w:val="7B4B459F"/>
    <w:multiLevelType w:val="hybridMultilevel"/>
    <w:tmpl w:val="4A505C54"/>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15:restartNumberingAfterBreak="0">
    <w:nsid w:val="7D64468B"/>
    <w:multiLevelType w:val="hybridMultilevel"/>
    <w:tmpl w:val="C104436E"/>
    <w:lvl w:ilvl="0" w:tplc="F5F8BE0E">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7F971162"/>
    <w:multiLevelType w:val="hybridMultilevel"/>
    <w:tmpl w:val="98F454F8"/>
    <w:lvl w:ilvl="0" w:tplc="D5BAE610">
      <w:start w:val="1"/>
      <w:numFmt w:val="upperRoman"/>
      <w:lvlText w:val="%1."/>
      <w:lvlJc w:val="left"/>
      <w:pPr>
        <w:ind w:left="1582" w:hanging="720"/>
      </w:pPr>
      <w:rPr>
        <w:rFonts w:hint="default"/>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num w:numId="1">
    <w:abstractNumId w:val="6"/>
  </w:num>
  <w:num w:numId="2">
    <w:abstractNumId w:val="5"/>
  </w:num>
  <w:num w:numId="3">
    <w:abstractNumId w:val="7"/>
  </w:num>
  <w:num w:numId="4">
    <w:abstractNumId w:val="8"/>
  </w:num>
  <w:num w:numId="5">
    <w:abstractNumId w:val="21"/>
  </w:num>
  <w:num w:numId="6">
    <w:abstractNumId w:val="9"/>
  </w:num>
  <w:num w:numId="7">
    <w:abstractNumId w:val="10"/>
  </w:num>
  <w:num w:numId="8">
    <w:abstractNumId w:val="11"/>
  </w:num>
  <w:num w:numId="9">
    <w:abstractNumId w:val="16"/>
  </w:num>
  <w:num w:numId="10">
    <w:abstractNumId w:val="15"/>
  </w:num>
  <w:num w:numId="11">
    <w:abstractNumId w:val="14"/>
  </w:num>
  <w:num w:numId="12">
    <w:abstractNumId w:val="18"/>
  </w:num>
  <w:num w:numId="13">
    <w:abstractNumId w:val="3"/>
  </w:num>
  <w:num w:numId="14">
    <w:abstractNumId w:val="0"/>
  </w:num>
  <w:num w:numId="15">
    <w:abstractNumId w:val="1"/>
  </w:num>
  <w:num w:numId="16">
    <w:abstractNumId w:val="12"/>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
  </w:num>
  <w:num w:numId="21">
    <w:abstractNumId w:val="4"/>
  </w:num>
  <w:num w:numId="22">
    <w:abstractNumId w:val="19"/>
  </w:num>
  <w:num w:numId="23">
    <w:abstractNumId w:val="1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152"/>
    <w:rsid w:val="00006DFC"/>
    <w:rsid w:val="00065EB9"/>
    <w:rsid w:val="00094F59"/>
    <w:rsid w:val="000A0BB1"/>
    <w:rsid w:val="000A205F"/>
    <w:rsid w:val="000C0102"/>
    <w:rsid w:val="000C2888"/>
    <w:rsid w:val="000E3019"/>
    <w:rsid w:val="000F4E25"/>
    <w:rsid w:val="001028C6"/>
    <w:rsid w:val="0013203C"/>
    <w:rsid w:val="0016619E"/>
    <w:rsid w:val="00195A03"/>
    <w:rsid w:val="00196249"/>
    <w:rsid w:val="001F15E8"/>
    <w:rsid w:val="001F6152"/>
    <w:rsid w:val="001F69A9"/>
    <w:rsid w:val="0020244A"/>
    <w:rsid w:val="002B15DE"/>
    <w:rsid w:val="002B288E"/>
    <w:rsid w:val="002D6E3C"/>
    <w:rsid w:val="002E0E7F"/>
    <w:rsid w:val="00302119"/>
    <w:rsid w:val="00320015"/>
    <w:rsid w:val="00320446"/>
    <w:rsid w:val="003274F7"/>
    <w:rsid w:val="003309EC"/>
    <w:rsid w:val="00340B5A"/>
    <w:rsid w:val="00344958"/>
    <w:rsid w:val="003452AD"/>
    <w:rsid w:val="00375033"/>
    <w:rsid w:val="003B55BF"/>
    <w:rsid w:val="003C44E8"/>
    <w:rsid w:val="003E07E8"/>
    <w:rsid w:val="00416337"/>
    <w:rsid w:val="0043795B"/>
    <w:rsid w:val="0045051F"/>
    <w:rsid w:val="004C4A23"/>
    <w:rsid w:val="00512C29"/>
    <w:rsid w:val="0052228E"/>
    <w:rsid w:val="00525276"/>
    <w:rsid w:val="00547C0E"/>
    <w:rsid w:val="00560D69"/>
    <w:rsid w:val="0057043A"/>
    <w:rsid w:val="0057606D"/>
    <w:rsid w:val="00577FB5"/>
    <w:rsid w:val="005A552D"/>
    <w:rsid w:val="005E07E8"/>
    <w:rsid w:val="005E68E6"/>
    <w:rsid w:val="0061331F"/>
    <w:rsid w:val="0063274C"/>
    <w:rsid w:val="00636B15"/>
    <w:rsid w:val="00652CA2"/>
    <w:rsid w:val="00675EB4"/>
    <w:rsid w:val="006A309E"/>
    <w:rsid w:val="006B766A"/>
    <w:rsid w:val="006E0DCA"/>
    <w:rsid w:val="007006CE"/>
    <w:rsid w:val="00715586"/>
    <w:rsid w:val="00723BF7"/>
    <w:rsid w:val="007805C2"/>
    <w:rsid w:val="007B22DC"/>
    <w:rsid w:val="00820B34"/>
    <w:rsid w:val="0087539B"/>
    <w:rsid w:val="008A03D6"/>
    <w:rsid w:val="008A417A"/>
    <w:rsid w:val="008C24DC"/>
    <w:rsid w:val="008E31FD"/>
    <w:rsid w:val="008F34C1"/>
    <w:rsid w:val="00914608"/>
    <w:rsid w:val="00914A0F"/>
    <w:rsid w:val="00917540"/>
    <w:rsid w:val="00920B53"/>
    <w:rsid w:val="00927298"/>
    <w:rsid w:val="00952370"/>
    <w:rsid w:val="00962776"/>
    <w:rsid w:val="00982027"/>
    <w:rsid w:val="00982BBE"/>
    <w:rsid w:val="0098507F"/>
    <w:rsid w:val="009921E5"/>
    <w:rsid w:val="009B2909"/>
    <w:rsid w:val="009C012E"/>
    <w:rsid w:val="009F769F"/>
    <w:rsid w:val="00A00D3B"/>
    <w:rsid w:val="00A13A02"/>
    <w:rsid w:val="00A237DE"/>
    <w:rsid w:val="00A27116"/>
    <w:rsid w:val="00A83F71"/>
    <w:rsid w:val="00A86D5A"/>
    <w:rsid w:val="00AB4A2A"/>
    <w:rsid w:val="00AC535F"/>
    <w:rsid w:val="00B037C5"/>
    <w:rsid w:val="00B074A7"/>
    <w:rsid w:val="00B27454"/>
    <w:rsid w:val="00B3574B"/>
    <w:rsid w:val="00B42812"/>
    <w:rsid w:val="00B43591"/>
    <w:rsid w:val="00B54937"/>
    <w:rsid w:val="00BB0DD8"/>
    <w:rsid w:val="00BB0F0D"/>
    <w:rsid w:val="00BC7B7A"/>
    <w:rsid w:val="00BE0334"/>
    <w:rsid w:val="00C21CCB"/>
    <w:rsid w:val="00C677A5"/>
    <w:rsid w:val="00C92ACB"/>
    <w:rsid w:val="00CA5C1B"/>
    <w:rsid w:val="00CB44D0"/>
    <w:rsid w:val="00CC7DEE"/>
    <w:rsid w:val="00D14A0A"/>
    <w:rsid w:val="00D1760B"/>
    <w:rsid w:val="00D31E7D"/>
    <w:rsid w:val="00D64E01"/>
    <w:rsid w:val="00D76182"/>
    <w:rsid w:val="00D8270E"/>
    <w:rsid w:val="00D90704"/>
    <w:rsid w:val="00DC5B72"/>
    <w:rsid w:val="00DE6963"/>
    <w:rsid w:val="00DF015F"/>
    <w:rsid w:val="00E069FA"/>
    <w:rsid w:val="00E2742C"/>
    <w:rsid w:val="00E360AF"/>
    <w:rsid w:val="00E413E6"/>
    <w:rsid w:val="00E43EE5"/>
    <w:rsid w:val="00E54084"/>
    <w:rsid w:val="00E55312"/>
    <w:rsid w:val="00E7357C"/>
    <w:rsid w:val="00EF0B65"/>
    <w:rsid w:val="00F045E7"/>
    <w:rsid w:val="00F35C69"/>
    <w:rsid w:val="00F41DB2"/>
    <w:rsid w:val="00F430D6"/>
    <w:rsid w:val="00F52F9E"/>
    <w:rsid w:val="00F62AA6"/>
    <w:rsid w:val="00F62D3D"/>
    <w:rsid w:val="00F82E79"/>
    <w:rsid w:val="00FA6612"/>
    <w:rsid w:val="00FC1957"/>
  </w:rsids>
  <m:mathPr>
    <m:mathFont m:val="Cambria Math"/>
    <m:brkBin m:val="before"/>
    <m:brkBinSub m:val="--"/>
    <m:smallFrac m:val="0"/>
    <m:dispDef/>
    <m:lMargin m:val="0"/>
    <m:rMargin m:val="0"/>
    <m:defJc m:val="centerGroup"/>
    <m:wrapIndent m:val="1440"/>
    <m:intLim m:val="subSup"/>
    <m:naryLim m:val="undOvr"/>
  </m:mathPr>
  <w:themeFontLang w:val="ru-MD"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7526FA-6F1A-4FC7-B7C0-8CAA8775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44A"/>
    <w:rPr>
      <w:noProof/>
      <w:lang w:val="ro-MD"/>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References,Numbered List Paragraph,Numbered Paragraph,Main numbered paragraph,Bullets,IBL List Paragraph,List Paragraph nowy,본문(내용),List_Paragraph,Multilevel para_II,List Paragraph1,Forth level,Normal bullet 2,body 2,Akapit z listą BS,lp1"/>
    <w:basedOn w:val="Normal"/>
    <w:link w:val="ListparagrafCaracter"/>
    <w:uiPriority w:val="34"/>
    <w:qFormat/>
    <w:rsid w:val="001F6152"/>
    <w:pPr>
      <w:ind w:left="720"/>
      <w:contextualSpacing/>
    </w:pPr>
  </w:style>
  <w:style w:type="table" w:styleId="Tabelgril">
    <w:name w:val="Table Grid"/>
    <w:basedOn w:val="TabelNormal"/>
    <w:uiPriority w:val="39"/>
    <w:rsid w:val="001F6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675EB4"/>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675EB4"/>
    <w:rPr>
      <w:noProof/>
      <w:sz w:val="20"/>
      <w:szCs w:val="20"/>
      <w:lang w:val="ro-MD"/>
    </w:rPr>
  </w:style>
  <w:style w:type="character" w:styleId="Referinnotdesubsol">
    <w:name w:val="footnote reference"/>
    <w:basedOn w:val="Fontdeparagrafimplicit"/>
    <w:uiPriority w:val="99"/>
    <w:semiHidden/>
    <w:unhideWhenUsed/>
    <w:rsid w:val="00675EB4"/>
    <w:rPr>
      <w:vertAlign w:val="superscript"/>
    </w:rPr>
  </w:style>
  <w:style w:type="paragraph" w:styleId="NormalWeb">
    <w:name w:val="Normal (Web)"/>
    <w:basedOn w:val="Normal"/>
    <w:uiPriority w:val="99"/>
    <w:semiHidden/>
    <w:unhideWhenUsed/>
    <w:rsid w:val="000C0102"/>
    <w:rPr>
      <w:rFonts w:ascii="Times New Roman" w:hAnsi="Times New Roman" w:cs="Times New Roman"/>
      <w:sz w:val="24"/>
      <w:szCs w:val="24"/>
    </w:rPr>
  </w:style>
  <w:style w:type="character" w:styleId="Hyperlink">
    <w:name w:val="Hyperlink"/>
    <w:basedOn w:val="Fontdeparagrafimplicit"/>
    <w:uiPriority w:val="99"/>
    <w:unhideWhenUsed/>
    <w:rsid w:val="00C21CCB"/>
    <w:rPr>
      <w:color w:val="0563C1" w:themeColor="hyperlink"/>
      <w:u w:val="single"/>
    </w:rPr>
  </w:style>
  <w:style w:type="paragraph" w:styleId="TextnBalon">
    <w:name w:val="Balloon Text"/>
    <w:basedOn w:val="Normal"/>
    <w:link w:val="TextnBalonCaracter"/>
    <w:uiPriority w:val="99"/>
    <w:semiHidden/>
    <w:unhideWhenUsed/>
    <w:rsid w:val="00B2745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27454"/>
    <w:rPr>
      <w:rFonts w:ascii="Segoe UI" w:hAnsi="Segoe UI" w:cs="Segoe UI"/>
      <w:noProof/>
      <w:sz w:val="18"/>
      <w:szCs w:val="18"/>
      <w:lang w:val="ro-MD"/>
    </w:rPr>
  </w:style>
  <w:style w:type="paragraph" w:styleId="Antet">
    <w:name w:val="header"/>
    <w:basedOn w:val="Normal"/>
    <w:link w:val="AntetCaracter"/>
    <w:uiPriority w:val="99"/>
    <w:unhideWhenUsed/>
    <w:rsid w:val="00914A0F"/>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914A0F"/>
    <w:rPr>
      <w:noProof/>
      <w:lang w:val="ro-MD"/>
    </w:rPr>
  </w:style>
  <w:style w:type="paragraph" w:styleId="Subsol">
    <w:name w:val="footer"/>
    <w:basedOn w:val="Normal"/>
    <w:link w:val="SubsolCaracter"/>
    <w:uiPriority w:val="99"/>
    <w:unhideWhenUsed/>
    <w:rsid w:val="00914A0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914A0F"/>
    <w:rPr>
      <w:noProof/>
      <w:lang w:val="ro-MD"/>
    </w:rPr>
  </w:style>
  <w:style w:type="character" w:customStyle="1" w:styleId="ListparagrafCaracter">
    <w:name w:val="Listă paragraf Caracter"/>
    <w:aliases w:val="References Caracter,Numbered List Paragraph Caracter,Numbered Paragraph Caracter,Main numbered paragraph Caracter,Bullets Caracter,IBL List Paragraph Caracter,List Paragraph nowy Caracter,본문(내용) Caracter,List_Paragraph Caracter"/>
    <w:basedOn w:val="Fontdeparagrafimplicit"/>
    <w:link w:val="Listparagraf"/>
    <w:uiPriority w:val="34"/>
    <w:qFormat/>
    <w:locked/>
    <w:rsid w:val="00A00D3B"/>
    <w:rPr>
      <w:noProof/>
      <w:lang w:val="ro-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83445">
      <w:bodyDiv w:val="1"/>
      <w:marLeft w:val="0"/>
      <w:marRight w:val="0"/>
      <w:marTop w:val="0"/>
      <w:marBottom w:val="0"/>
      <w:divBdr>
        <w:top w:val="none" w:sz="0" w:space="0" w:color="auto"/>
        <w:left w:val="none" w:sz="0" w:space="0" w:color="auto"/>
        <w:bottom w:val="none" w:sz="0" w:space="0" w:color="auto"/>
        <w:right w:val="none" w:sz="0" w:space="0" w:color="auto"/>
      </w:divBdr>
    </w:div>
    <w:div w:id="195781193">
      <w:bodyDiv w:val="1"/>
      <w:marLeft w:val="0"/>
      <w:marRight w:val="0"/>
      <w:marTop w:val="0"/>
      <w:marBottom w:val="0"/>
      <w:divBdr>
        <w:top w:val="none" w:sz="0" w:space="0" w:color="auto"/>
        <w:left w:val="none" w:sz="0" w:space="0" w:color="auto"/>
        <w:bottom w:val="none" w:sz="0" w:space="0" w:color="auto"/>
        <w:right w:val="none" w:sz="0" w:space="0" w:color="auto"/>
      </w:divBdr>
      <w:divsChild>
        <w:div w:id="1176768700">
          <w:marLeft w:val="0"/>
          <w:marRight w:val="0"/>
          <w:marTop w:val="0"/>
          <w:marBottom w:val="0"/>
          <w:divBdr>
            <w:top w:val="none" w:sz="0" w:space="0" w:color="auto"/>
            <w:left w:val="none" w:sz="0" w:space="0" w:color="auto"/>
            <w:bottom w:val="none" w:sz="0" w:space="0" w:color="auto"/>
            <w:right w:val="none" w:sz="0" w:space="0" w:color="auto"/>
          </w:divBdr>
        </w:div>
      </w:divsChild>
    </w:div>
    <w:div w:id="1576742706">
      <w:bodyDiv w:val="1"/>
      <w:marLeft w:val="0"/>
      <w:marRight w:val="0"/>
      <w:marTop w:val="0"/>
      <w:marBottom w:val="0"/>
      <w:divBdr>
        <w:top w:val="none" w:sz="0" w:space="0" w:color="auto"/>
        <w:left w:val="none" w:sz="0" w:space="0" w:color="auto"/>
        <w:bottom w:val="none" w:sz="0" w:space="0" w:color="auto"/>
        <w:right w:val="none" w:sz="0" w:space="0" w:color="auto"/>
      </w:divBdr>
    </w:div>
    <w:div w:id="1588221995">
      <w:bodyDiv w:val="1"/>
      <w:marLeft w:val="0"/>
      <w:marRight w:val="0"/>
      <w:marTop w:val="0"/>
      <w:marBottom w:val="0"/>
      <w:divBdr>
        <w:top w:val="none" w:sz="0" w:space="0" w:color="auto"/>
        <w:left w:val="none" w:sz="0" w:space="0" w:color="auto"/>
        <w:bottom w:val="none" w:sz="0" w:space="0" w:color="auto"/>
        <w:right w:val="none" w:sz="0" w:space="0" w:color="auto"/>
      </w:divBdr>
      <w:divsChild>
        <w:div w:id="2103643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A8828-725B-4C0F-A3FF-2B6943D3C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2338</Characters>
  <Application>Microsoft Office Word</Application>
  <DocSecurity>0</DocSecurity>
  <Lines>19</Lines>
  <Paragraphs>5</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Oprea</dc:creator>
  <cp:keywords/>
  <dc:description/>
  <cp:lastModifiedBy>Sirbu, Vera</cp:lastModifiedBy>
  <cp:revision>2</cp:revision>
  <cp:lastPrinted>2024-06-27T11:30:00Z</cp:lastPrinted>
  <dcterms:created xsi:type="dcterms:W3CDTF">2025-08-15T09:01:00Z</dcterms:created>
  <dcterms:modified xsi:type="dcterms:W3CDTF">2025-08-15T09:01:00Z</dcterms:modified>
</cp:coreProperties>
</file>