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2DCA" w:rsidRDefault="00472DCA" w:rsidP="00472D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</w:pPr>
      <w:bookmarkStart w:id="0" w:name="_GoBack"/>
      <w:bookmarkEnd w:id="0"/>
      <w:r w:rsidRPr="00472DCA">
        <w:rPr>
          <w:rFonts w:ascii="Times New Roman" w:eastAsia="Times New Roman" w:hAnsi="Times New Roman" w:cs="Times New Roman"/>
          <w:iCs/>
          <w:sz w:val="28"/>
          <w:szCs w:val="28"/>
          <w:lang w:val="ru-RU" w:eastAsia="ro-MD"/>
        </w:rPr>
        <w:t>Приложение 6</w:t>
      </w:r>
      <w:r w:rsidRPr="00472D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  <w:t xml:space="preserve"> </w:t>
      </w:r>
    </w:p>
    <w:p w:rsidR="00472DCA" w:rsidRPr="00472DCA" w:rsidRDefault="00472DCA" w:rsidP="00472DC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</w:pPr>
    </w:p>
    <w:p w:rsidR="00472DCA" w:rsidRPr="00472DCA" w:rsidRDefault="00472DCA" w:rsidP="00472D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</w:pPr>
      <w:r w:rsidRPr="00472DC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  <w:t>Капитальные вложения по центральным органам публичной власти</w:t>
      </w:r>
    </w:p>
    <w:p w:rsidR="00472DCA" w:rsidRPr="00472DCA" w:rsidRDefault="00472DCA">
      <w:pP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o-MD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697"/>
        <w:gridCol w:w="4671"/>
        <w:gridCol w:w="1240"/>
        <w:gridCol w:w="1424"/>
        <w:gridCol w:w="1607"/>
      </w:tblGrid>
      <w:tr w:rsidR="00472DCA" w:rsidRPr="00472DCA" w:rsidTr="00612F6F">
        <w:trPr>
          <w:trHeight w:val="315"/>
        </w:trPr>
        <w:tc>
          <w:tcPr>
            <w:tcW w:w="6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ro-MD"/>
              </w:rPr>
            </w:pPr>
          </w:p>
        </w:tc>
        <w:tc>
          <w:tcPr>
            <w:tcW w:w="46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o-MD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o-MD"/>
              </w:rPr>
            </w:pP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o-MD"/>
              </w:rPr>
            </w:pPr>
          </w:p>
        </w:tc>
        <w:tc>
          <w:tcPr>
            <w:tcW w:w="16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472DCA" w:rsidRPr="00DA1876" w:rsidRDefault="00DA1876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o-MD"/>
              </w:rPr>
              <w:t>-</w:t>
            </w:r>
            <w:r w:rsidR="00472DCA" w:rsidRPr="00DA187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o-MD"/>
              </w:rPr>
              <w:t>тыс. леев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ru-RU" w:eastAsia="ro-MD"/>
              </w:rPr>
              <w:t>-</w:t>
            </w:r>
          </w:p>
        </w:tc>
      </w:tr>
    </w:tbl>
    <w:p w:rsidR="00472DCA" w:rsidRPr="00472DCA" w:rsidRDefault="00472DCA">
      <w:pPr>
        <w:rPr>
          <w:rFonts w:ascii="Times New Roman" w:hAnsi="Times New Roman" w:cs="Times New Roman"/>
          <w:sz w:val="2"/>
          <w:szCs w:val="2"/>
          <w:lang w:val="ru-RU"/>
        </w:rPr>
      </w:pPr>
    </w:p>
    <w:tbl>
      <w:tblPr>
        <w:tblW w:w="10207" w:type="dxa"/>
        <w:tblInd w:w="-431" w:type="dxa"/>
        <w:tblLook w:val="04A0" w:firstRow="1" w:lastRow="0" w:firstColumn="1" w:lastColumn="0" w:noHBand="0" w:noVBand="1"/>
      </w:tblPr>
      <w:tblGrid>
        <w:gridCol w:w="696"/>
        <w:gridCol w:w="5277"/>
        <w:gridCol w:w="1273"/>
        <w:gridCol w:w="1423"/>
        <w:gridCol w:w="1538"/>
      </w:tblGrid>
      <w:tr w:rsidR="00472DCA" w:rsidRPr="00472DCA" w:rsidTr="00332684">
        <w:trPr>
          <w:trHeight w:val="20"/>
          <w:tblHeader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5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26F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Центральный орган публичной </w:t>
            </w:r>
          </w:p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власти/Программа/Проект</w:t>
            </w:r>
          </w:p>
        </w:tc>
        <w:tc>
          <w:tcPr>
            <w:tcW w:w="12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2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 том числе за счет</w:t>
            </w:r>
          </w:p>
        </w:tc>
      </w:tr>
      <w:tr w:rsidR="00472DCA" w:rsidRPr="00472DCA" w:rsidTr="00332684">
        <w:trPr>
          <w:trHeight w:val="20"/>
          <w:tblHeader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2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1334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общих </w:t>
            </w:r>
            <w:r w:rsidR="001B133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ресурсов </w:t>
            </w: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и собираемых </w:t>
            </w:r>
          </w:p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доходов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CA" w:rsidRPr="009E126F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9E126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проектов, финансируемых из внешних источников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41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33374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33784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3699589,1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0101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Секретариат Парламента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0101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Деятельность Парламента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здания Секретариата Парламента, ул. Сфатул Цэрий, 37, мун.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0203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финансов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63190,3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31485,5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31704,8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Администрирование публичных доходов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63190,3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31485,5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31704,8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«Реабилитация 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одернизация таможенных постов на молдавско-румынской границе», 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54355,6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22650,8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31704,8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520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Модернизация инфраструктуры </w:t>
            </w:r>
          </w:p>
          <w:p w:rsidR="00472DCA" w:rsidRPr="00472DCA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таможни Леушень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10995,8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5559,8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5436,0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520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Модернизация инфраструктуры </w:t>
            </w:r>
          </w:p>
          <w:p w:rsidR="00472DCA" w:rsidRPr="00472DCA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0F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таможенного поста Скулень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38094,8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14544,0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23550,8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520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Модернизация инфраструктуры </w:t>
            </w:r>
          </w:p>
          <w:p w:rsidR="00472DCA" w:rsidRPr="00472DCA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0F2C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таможенного поста Джюрджюлешть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5265,0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2547,0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2718,0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Строительство зоны контроля таможенного поста Джюрджюлешть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2214,7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2214,7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 санитарных блоков в 23 таможенных постах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6620,0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6620,0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0204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юстиции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50902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12952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337950,0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4015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Судебное администрирование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28556,6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28556,6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Кахул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5434,8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5434,8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Кэушень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4054,9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4054,9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Единец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5051,8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5051,8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Хынчешть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5981,7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5981,7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Суда Орхей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8033,4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8033,4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4302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22346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BC673C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84396</w:t>
            </w:r>
            <w:r w:rsidR="00472DCA"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337950,0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арестного дома в муниципии Бэлць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0F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периметра охраны пенитенциарного учреждения №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7, с.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Руска, р-н Хынчешть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CB3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Реконструкция пенитенциарного учреждения </w:t>
            </w:r>
          </w:p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№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17, г.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Резина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«Строительство пенитенциарного учреждения в муниципии Кишинэу»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</w:t>
            </w:r>
            <w:r w:rsidR="00BC6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62346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BC673C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24396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337950,0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внутренних дел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151902,9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108788,2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43114,7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3502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Общественный порядок и безопасность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21685,9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12499,1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9186,8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Проект «Региональное сотрудничество по предупреждению и борьбе с преступностью в приграничной зоне Румыния–Молдова», 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13686,8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9186,8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520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Строительство здания для трех </w:t>
            </w:r>
          </w:p>
          <w:p w:rsidR="00472DCA" w:rsidRPr="00472DCA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оперативных подразделений Нацио</w:t>
            </w: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br/>
            </w: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нального следственного инспектората,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br/>
            </w: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ул. Букурией, 14, мун.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13686,8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9186,8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CB3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Строительство пристройки к зданию лаборатории генетико-судебной экспертизы (ДНК), </w:t>
            </w:r>
          </w:p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ул.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Путна, 10, мун.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5719,1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5719,1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изолятора временного содержания Инспектората полиции Бэлць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2280,0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2280,0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Вспомогательные услуги в области внутренних дел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31756,5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11844,0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19912,5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Проект «Инфраструктура связи»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 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31756,5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11844,0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19912,5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520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Строительство коммуникационной </w:t>
            </w:r>
          </w:p>
          <w:p w:rsidR="00850520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магистрали и введение в действие </w:t>
            </w:r>
          </w:p>
          <w:p w:rsidR="00472DCA" w:rsidRPr="00472DCA" w:rsidRDefault="00850520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Центра приграничного сотрудничества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br/>
            </w:r>
            <w:r w:rsidRPr="008505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   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Липкань, р-н Бричень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31756,5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11844,0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19912,5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3506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Менеджмент государственной границы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23627,3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18324,1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5303,2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CB3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«Региональное сотрудничество по предупреждению и борьбе с преступностью в приграничной зоне Румыния–Молдова», </w:t>
            </w:r>
          </w:p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9578,4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4275,2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5303,2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здания Участка пограничной полиции Брынза, р-н Кахул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2394,6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1068,8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1325,8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Реконструкция здания Участка пограничной полиции Стояновка, р-н Кантемир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2394,6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1068,8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1325,8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Реконструкция здания Участка пограничной полиции Точень, р-н Кантемир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2394,6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1068,8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1325,8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Реконструкция здания Участка пограничной полиции Валя Маре, р-н Унгень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2394,6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1068,8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1325,8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tabs>
                <w:tab w:val="left" w:pos="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Реконструкция здания Участка пограничной полиции Бричень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2944,8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2944,8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Участка пограничной полиции Сорока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2104,1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2104,1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коммуникационной системы Пограничной полиции (TETRA) на молдавско-украинском участке границы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3702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Гражданская защита и пожарная безопасность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14833,2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6121,0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8712,2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здания пожарно-спасательной части Унгень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«Улучшение операционной инфраструктуры Мобильной службы ургентности, реанимации и высвобождения (SMURD) и </w:t>
            </w:r>
            <w:r w:rsidR="00BC6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инфраструктуры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подготовки персонала реагирования на чрезвычайные ситуации в приграничной зоне Республика Молдова –</w:t>
            </w:r>
            <w:r w:rsidRPr="00472DCA">
              <w:rPr>
                <w:rFonts w:ascii="Calibri" w:eastAsia="Times New Roman" w:hAnsi="Calibri" w:cs="Calibri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Румыния», 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11187,2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2475,0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8712,2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CB3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вертодрома для медицинских вертолетов, ул. Николае Тестемицану, 29, </w:t>
            </w:r>
          </w:p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1446,8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1446,8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вертодрома для медицинских вертолетов,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Поамей, 21,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1446,8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1446,8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вертодрома для медицинских вертолетов,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Бэлць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1446,8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1446,8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вертодрома для медицинских вертолетов,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Кахул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1446,8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1446,8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здания Пункта наземного управления SMURD Кантемир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2362,5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1012,5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1350,0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здания Пункта наземного управления SMURD Унгень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3037,5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1462,5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1575,0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CB3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Проект «Эффективное общее реагирование на трансграничные чрезвычайные ситуации», </w:t>
            </w:r>
          </w:p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1170,0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здания Регионально</w:t>
            </w:r>
            <w:r w:rsidR="00BC67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й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диспетчер</w:t>
            </w:r>
            <w:r w:rsidR="00BC67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ской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по чрезвычайным ситуациям Север,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Бэлць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1170,0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1170,0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Проект «Улучшение коммуникационных возможностей на основе ТIC в приграничной зоне Северо-Восточная Румыния – Республика Молдова», 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1476,0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1476,0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CB3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Реконструкция Республиканского учебного центра для пожарных и спасателей, </w:t>
            </w:r>
          </w:p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c.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Рэзень, р-н Яловень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1476,0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1476,0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8812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Повышение квалификации кадров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60000,0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60000,0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0F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здания Интегрированного центра по подготовке в сфере применения законодательства, ул. Николае Димо, 30, мун.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lastRenderedPageBreak/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0206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0602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0F2CB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Строительство комплекса Посольства Республики Молдова в Республике Беларусь, г.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Минск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0218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экономики и инфраструктуры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3221223,4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13262,5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3207960,9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6402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Развитие дорог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3221223,4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13262,5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3207960,9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Проект «Поддержка программы дорожного сектора»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1191073,5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1191073,5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Проект «Реабилитация местных дорог»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512450,0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512450,0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Проект «Реабилитация дорог при поддержке Республики Беларусь»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217699,9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13262,5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204437,4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DA1876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A1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Проект «Программа развития дорожной инфраструктуры при поддержке Российский Федерации»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DA1876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A18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1300000,0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DA1876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A18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DA1876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A1876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1300000,0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0219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BC673C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67482</w:t>
            </w:r>
            <w:r w:rsidR="00472DCA"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4653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,7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52828,5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5102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Устойчивое развитие растениеводства и садоводства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43321,6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597,1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42724,5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Проект «Программа повышения экономико-климатической устойчивости сельской местности (IFAD VI)»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7349,7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7349,7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Проект «Программа устойчивости сельской местности (IFAD VII)»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22207,1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7,1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22200,0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«Конкурентоспособное сельское хозяйство»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13174,8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13174,8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склада c контролируемой атмосферой Государственной комиссии по испытанию сортов растений, с.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Бэчой,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590,0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7504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Жилищное строительство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10104,0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10104,0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Второй проект «Строительство социального жилья»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10104,0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10104,0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10056,6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10056,6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332684" w:rsidRPr="00472DCA" w:rsidTr="00332684">
        <w:trPr>
          <w:trHeight w:val="20"/>
        </w:trPr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noWrap/>
          </w:tcPr>
          <w:p w:rsidR="00332684" w:rsidRDefault="00332684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  <w:p w:rsidR="00332684" w:rsidRPr="00472DCA" w:rsidRDefault="00332684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2684" w:rsidRPr="00472DCA" w:rsidRDefault="00332684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</w:tr>
      <w:tr w:rsidR="00472DCA" w:rsidRPr="00472DCA" w:rsidTr="00332684">
        <w:trPr>
          <w:trHeight w:val="283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2CB3" w:rsidRDefault="000F2CB3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72DCA" w:rsidRPr="00472DCA" w:rsidRDefault="00472DCA" w:rsidP="000F2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и модернизация зданий Образцового центра в области садоводства и сельскохозяйственных технологий, с. Цаул, р-н Дондушень</w:t>
            </w: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684" w:rsidRDefault="00332684" w:rsidP="0033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332684" w:rsidRDefault="00332684" w:rsidP="0033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332684" w:rsidRDefault="00332684" w:rsidP="0033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472DCA" w:rsidRPr="00472DCA" w:rsidRDefault="00472DCA" w:rsidP="0033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10056,6</w:t>
            </w:r>
          </w:p>
        </w:tc>
        <w:tc>
          <w:tcPr>
            <w:tcW w:w="14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684" w:rsidRDefault="00332684" w:rsidP="0033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332684" w:rsidRDefault="00332684" w:rsidP="0033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332684" w:rsidRDefault="00332684" w:rsidP="0033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  <w:p w:rsidR="00472DCA" w:rsidRPr="00472DCA" w:rsidRDefault="00472DCA" w:rsidP="003326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10056,6</w:t>
            </w:r>
          </w:p>
        </w:tc>
        <w:tc>
          <w:tcPr>
            <w:tcW w:w="15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8810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Высшее образование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BC673C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</w:t>
            </w:r>
            <w:r w:rsidR="00472DCA"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BC673C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</w:t>
            </w:r>
            <w:r w:rsidR="00472DCA"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зданий ветеринарной клиники Государственного аграрного университета Молдовы, ул. Мирчешть, 42,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BC673C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BC673C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</w:t>
            </w:r>
            <w:r w:rsidR="00472DCA"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0220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образования, культуры и исследований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84400,9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84400,9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1602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Фундаментальные научные исследования в стратегическом направлении «Инновационные материалы, технологии и продукты»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606,3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606,3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теплиц Национального ботанического сада (Институт) имени Александр</w:t>
            </w:r>
            <w:r w:rsidR="00BC67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Чуботару, ул. Пэдурий, 18,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606,3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606,3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8503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Охрана и использование национального культурного наследия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здания Органного зала, пр.Штефан чел Маре ши Сфынт, 81,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684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здания Республиканского музыкально-драматического театра имени Б.П.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Хашдеу, ул.</w:t>
            </w:r>
            <w:r w:rsidR="007778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Богдан Петричейку Хашдеу, 6, </w:t>
            </w:r>
          </w:p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Кахул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здания Национального художественного музея Молдовы,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31 Аугуст 1989, 115,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здания Музея истории евреев Республики Молдова,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и реконструкция зданий Национального музея этнографии и естественной истории,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Михаил Когэлничану, 82,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Реставрация 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Ц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еркви Успени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я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="00BC67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Пресвятой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Богородицы, г.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Кэушень, филиал Национального художественного музея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684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Проект «Продвижение этнографических традиций Румынии и Республик</w:t>
            </w:r>
            <w:r w:rsidR="00BC67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и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Молдова», </w:t>
            </w:r>
          </w:p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Музея села, филиал Национального музея этнографии и естественной истории, пр.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Дачия,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Проект «История и музыка – ценности, которые нас объединяют», 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850520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Реставрация традиционных крестьянских домов культурно-природного заповедника «Орхейюл Векь», с.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Бутучень и с.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Моровая, </w:t>
            </w:r>
            <w:r w:rsidR="00332684" w:rsidRPr="0033268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         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р-н Орхей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Спорт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33268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спортивной базы по гребле Спортивного центра подготовки национальных сборных, г.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Ватра,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2684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Реконструкция здания с сооружением пристройки </w:t>
            </w:r>
            <w:r w:rsidR="00BC673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многофункционального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зала Специализированной спортивной школы по боксу, </w:t>
            </w:r>
          </w:p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Гримэнкэуць, р-н Бричень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9E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8808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Среднее профессионально-техническое образование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1610,0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1610,0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9E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котельной на природном газе Профессионального училища №</w:t>
            </w:r>
            <w:r w:rsidR="001564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Кахул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1610,0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1610,0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9E1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39184,6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39184,6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и модернизация зданий Образцового центра в области строительства,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Георге Асаки, 71,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и модернизация зданий Образцового центра в области энергетики и электроники, ул. Мелестиу, 12,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и модернизация зданий Образцового центра в области экономики и финансов, ул.</w:t>
            </w:r>
            <w:r w:rsidR="0077782D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Мирон Костин, 26/2, 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 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1495,8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1495,8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и модернизация зданий Образцового центра в области художественного образования имени Штефана Няги,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Христо Ботев, 4,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Кишинэу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14688,8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14688,8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0F2CB3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0F2CB3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</w:pPr>
            <w:r w:rsidRPr="000F2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0F2CB3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o-MD"/>
              </w:rPr>
            </w:pPr>
            <w:r w:rsidRPr="000F2CB3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0F2CB3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</w:pPr>
            <w:r w:rsidRPr="000F2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0F2CB3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</w:pPr>
            <w:r w:rsidRPr="000F2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0F2CB3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</w:pPr>
            <w:r w:rsidRPr="000F2CB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0221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Министерство здравоохранения, труда и социальной защиты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52173,4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36241,2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15932,2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8013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Реабилитационно-восстановительная медицинская помощь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4471,4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4471,4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Обновление здания и прилегающей к Государственной  больнице территории, ул.Друмул Виилор, 34, мун.Кишинэу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4471,4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4471,4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332684" w:rsidRPr="00472DCA" w:rsidTr="00332684">
        <w:trPr>
          <w:trHeight w:val="20"/>
        </w:trPr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noWrap/>
          </w:tcPr>
          <w:p w:rsidR="00332684" w:rsidRPr="00472DCA" w:rsidRDefault="00332684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2684" w:rsidRPr="00472DCA" w:rsidRDefault="00332684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lastRenderedPageBreak/>
              <w:t>8019</w:t>
            </w:r>
          </w:p>
        </w:tc>
        <w:tc>
          <w:tcPr>
            <w:tcW w:w="52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39057,0</w:t>
            </w:r>
          </w:p>
        </w:tc>
        <w:tc>
          <w:tcPr>
            <w:tcW w:w="14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23124,8</w:t>
            </w:r>
          </w:p>
        </w:tc>
        <w:tc>
          <w:tcPr>
            <w:tcW w:w="15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15932,2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Проект «Улучшение операционной инфраструктуры Мобильной службы ургентности, реанимации и высвобождения (SMURD) и </w:t>
            </w:r>
            <w:r w:rsidR="001B1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инфраструктуры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 xml:space="preserve"> подготовки персонала реагирования на чрезвычайные ситуации в приграничной зоне Республика Молдова – Румыния», 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24057,0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8124,8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15932,2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0F2CB3">
            <w:pPr>
              <w:spacing w:after="0" w:line="240" w:lineRule="auto"/>
              <w:ind w:left="188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приемного отделения экстренной помощи Института скорой медицинской помощи,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Тома</w:t>
            </w:r>
            <w:r w:rsidR="000F2CB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Чорбэ, 1,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24057,0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8124,8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15932,2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Реконструкция операционного блока Института скорой медицинской помощи,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Тома Чорбэ, 1,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9009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Защита в области обеспечения жильем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385,0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385,0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жилого дома для участников ликвидации последствий аварии на Чернобыльской АЭС,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Алба Юлия, 97,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9010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Социальная защита людей с ограничен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ием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 возможност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8260,0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8260,0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Строительство здания Национального центра по установлению ограничения возможностей и трудоспособности, ул.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Александру Хыждеу, 49, мун.</w:t>
            </w:r>
            <w:r w:rsidR="001B1334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Кишинэу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8260,0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8260,0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1B1334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1B1334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1B1334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ru-RU" w:eastAsia="ro-MD"/>
              </w:rPr>
            </w:pPr>
            <w:r w:rsidRPr="001B1334">
              <w:rPr>
                <w:rFonts w:ascii="Times New Roman" w:eastAsia="Times New Roman" w:hAnsi="Times New Roman" w:cs="Times New Roman"/>
                <w:sz w:val="16"/>
                <w:szCs w:val="16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1B1334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</w:pPr>
            <w:r w:rsidRPr="001B13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1B1334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</w:pPr>
            <w:r w:rsidRPr="001B13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1B1334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</w:pPr>
            <w:r w:rsidRPr="001B133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0406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Служба информации и безопасности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3602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Обеспечение государственной безопасности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Проект капитальных вложений №</w:t>
            </w:r>
            <w:r w:rsidR="001564C9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4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0504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Фонд социальных инвестиций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10098,0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10098,0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8806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Лицейское образование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10098,0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10098,0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Строительство учебного корпуса теоретического лицея имени Михая Эминеску, мун.Комрат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10098,0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10098,0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DA1876" w:rsidRPr="00472DCA" w:rsidTr="00332684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876" w:rsidRPr="00472DCA" w:rsidRDefault="00DA1876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876" w:rsidRPr="00472DCA" w:rsidRDefault="00DA1876" w:rsidP="009E1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ВСЕГО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76" w:rsidRPr="00472DCA" w:rsidRDefault="00DA1876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41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33374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76" w:rsidRPr="00472DCA" w:rsidRDefault="00DA1876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33784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1876" w:rsidRPr="00472DCA" w:rsidRDefault="00DA1876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3699589,1</w:t>
            </w:r>
          </w:p>
        </w:tc>
      </w:tr>
      <w:tr w:rsidR="001B1334" w:rsidRPr="00472DCA" w:rsidTr="00332684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1334" w:rsidRPr="00472DCA" w:rsidRDefault="001B1334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334" w:rsidRDefault="001B1334" w:rsidP="009E1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      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 том числе: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334" w:rsidRPr="00472DCA" w:rsidRDefault="001B133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334" w:rsidRPr="00472DCA" w:rsidRDefault="001B133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1334" w:rsidRPr="00472DCA" w:rsidRDefault="001B133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Законодательный орган и вспомогательные услуги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0101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Деятельность Парламента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Менеджмент публичных финансов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63190,3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31485,5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31704,8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0502</w:t>
            </w:r>
          </w:p>
        </w:tc>
        <w:tc>
          <w:tcPr>
            <w:tcW w:w="5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Администрирование публичных доходов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63190,3</w:t>
            </w:r>
          </w:p>
        </w:tc>
        <w:tc>
          <w:tcPr>
            <w:tcW w:w="14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31485,5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31704,8</w:t>
            </w:r>
          </w:p>
        </w:tc>
      </w:tr>
      <w:tr w:rsidR="00332684" w:rsidRPr="00472DCA" w:rsidTr="00332684">
        <w:trPr>
          <w:trHeight w:val="20"/>
        </w:trPr>
        <w:tc>
          <w:tcPr>
            <w:tcW w:w="696" w:type="dxa"/>
            <w:tcBorders>
              <w:top w:val="single" w:sz="4" w:space="0" w:color="auto"/>
            </w:tcBorders>
            <w:shd w:val="clear" w:color="auto" w:fill="auto"/>
            <w:noWrap/>
          </w:tcPr>
          <w:p w:rsidR="00332684" w:rsidRPr="00472DCA" w:rsidRDefault="00332684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527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332684" w:rsidRPr="00472DCA" w:rsidRDefault="00332684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</w:p>
        </w:tc>
        <w:tc>
          <w:tcPr>
            <w:tcW w:w="127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  <w:tc>
          <w:tcPr>
            <w:tcW w:w="1538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32684" w:rsidRPr="00472DCA" w:rsidRDefault="00332684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lastRenderedPageBreak/>
              <w:t>06</w:t>
            </w:r>
          </w:p>
        </w:tc>
        <w:tc>
          <w:tcPr>
            <w:tcW w:w="5277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Международные отношения и международное сотрудничество</w:t>
            </w:r>
          </w:p>
        </w:tc>
        <w:tc>
          <w:tcPr>
            <w:tcW w:w="127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42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538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0602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Продвижение национальных интересов посредством учреждений дипломатической службы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Фундаментальные научные исследования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606,3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606,3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Фундаментальные научные исследования в стратегическом направлении «Инновационные материалы, технологии и продукты»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606,3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Внутренние дела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77069,7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42667,2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34402,5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Общественный порядок и безопасность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21685,9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12499,1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9186,8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3505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Вспомогательные услуги в области внутренних дел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31756,5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11844,0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19912,5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3506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Менеджмент государственной границы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23627,3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18324,1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5303,2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Национальная безопасность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3602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Обеспечение государственной безопасности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37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Защита и спасение в чрезвычайнныx ситуациях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14833,2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6121,0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8712,2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3702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Гражданская защита и пожарная безопасность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14833,2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6121,0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8712,2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40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Юстиция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28556,6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28556,6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4015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Судебное администрирование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28556,6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28556,6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472DCA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72DCA" w:rsidRPr="00472DCA" w:rsidRDefault="00472DCA" w:rsidP="00DA1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43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22346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</w:t>
            </w:r>
            <w:r w:rsidR="00BC673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BC673C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84396</w:t>
            </w:r>
            <w:r w:rsidR="00472DCA"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2DCA" w:rsidRPr="00472DCA" w:rsidRDefault="00472DCA" w:rsidP="00472D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337950,0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4302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D656EF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656E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o-MD"/>
              </w:rPr>
              <w:t>422346,3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BC673C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o-MD"/>
              </w:rPr>
            </w:pPr>
            <w:r w:rsidRPr="00BC673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ro-MD"/>
              </w:rPr>
              <w:t>84396,3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337950,0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51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Развитие сельского хозяйства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43321,6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597,1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42724,5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5102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Устойчивое развитие растениеводства и садоводства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43321,6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597,1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42724,5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64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Развитие транспорта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3221223,4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13262,5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3207960,9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6402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Развитие дорог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3221223,4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13262,5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3207960,9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75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Развитие жилищно-коммунального хозяйства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10104,0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10104,0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7504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Жилищное строительство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10104,0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10104,0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Общественное здравоохранение и медицинские услуги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43528,4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27596,2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15932,2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8013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Реабилитационно-восстановительная медицинская помощь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4471,4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4471,4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8019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Развитие и модернизация учреждений в области здравоохранения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39057,0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23124,8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15932,2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85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Культура, культы и отдых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31000,0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31000,0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8503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Охрана и использование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национального 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культурного наследия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Молодежь и спорт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8602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Спорт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88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 xml:space="preserve">Образование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49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</w:t>
            </w: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851,2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10098,0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8806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Лицейское образование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10098,0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10098,0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lastRenderedPageBreak/>
              <w:t>8808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Среднее профессионально-техническое образование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1610,0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1610,0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8809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Послесреднее профессионально-техническое образование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49241,2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49241,2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8810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Высшее образование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</w:t>
            </w: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8812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Повышение квалификации кадров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60000,0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60000,0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90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Социальная защита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8645,0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8645,0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9009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Защита в области обеспечения жильем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385,0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385,0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BC673C" w:rsidRPr="00472DCA" w:rsidTr="00332684">
        <w:trPr>
          <w:trHeight w:val="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C673C" w:rsidRPr="00472DCA" w:rsidRDefault="00BC673C" w:rsidP="00BC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9010</w:t>
            </w:r>
          </w:p>
        </w:tc>
        <w:tc>
          <w:tcPr>
            <w:tcW w:w="5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Социальная защита людей с ограничен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ием</w:t>
            </w:r>
            <w:r w:rsidRPr="00472DC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 возможност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ей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8260,0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8260,0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673C" w:rsidRPr="00472DCA" w:rsidRDefault="00BC673C" w:rsidP="00BC6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472D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</w:tbl>
    <w:p w:rsidR="00523063" w:rsidRPr="00472DCA" w:rsidRDefault="00523063">
      <w:pPr>
        <w:rPr>
          <w:lang w:val="ru-RU"/>
        </w:rPr>
      </w:pPr>
    </w:p>
    <w:sectPr w:rsidR="00523063" w:rsidRPr="00472DCA" w:rsidSect="00472DC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896" w:rsidRDefault="00964896" w:rsidP="00472DCA">
      <w:pPr>
        <w:spacing w:after="0" w:line="240" w:lineRule="auto"/>
      </w:pPr>
      <w:r>
        <w:separator/>
      </w:r>
    </w:p>
  </w:endnote>
  <w:endnote w:type="continuationSeparator" w:id="0">
    <w:p w:rsidR="00964896" w:rsidRDefault="00964896" w:rsidP="00472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896" w:rsidRDefault="00964896" w:rsidP="00472DCA">
      <w:pPr>
        <w:spacing w:after="0" w:line="240" w:lineRule="auto"/>
      </w:pPr>
      <w:r>
        <w:separator/>
      </w:r>
    </w:p>
  </w:footnote>
  <w:footnote w:type="continuationSeparator" w:id="0">
    <w:p w:rsidR="00964896" w:rsidRDefault="00964896" w:rsidP="00472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1651896634"/>
      <w:docPartObj>
        <w:docPartGallery w:val="Page Numbers (Top of Page)"/>
        <w:docPartUnique/>
      </w:docPartObj>
    </w:sdtPr>
    <w:sdtEndPr>
      <w:rPr>
        <w:noProof/>
      </w:rPr>
    </w:sdtEndPr>
    <w:sdtContent>
      <w:p w:rsidR="00850520" w:rsidRPr="00472DCA" w:rsidRDefault="00850520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472DC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72DC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72DC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6A29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72DC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:rsidR="00850520" w:rsidRPr="00472DCA" w:rsidRDefault="00850520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850520" w:rsidRPr="00472DCA" w:rsidRDefault="00850520" w:rsidP="00472DCA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 w:rsidRPr="00472DCA">
          <w:rPr>
            <w:rFonts w:ascii="Times New Roman" w:hAnsi="Times New Roman" w:cs="Times New Roman"/>
            <w:sz w:val="28"/>
            <w:szCs w:val="28"/>
            <w:lang w:val="ru-RU"/>
          </w:rPr>
          <w:t>Продолжение приложения 6</w:t>
        </w:r>
      </w:p>
    </w:sdtContent>
  </w:sdt>
  <w:p w:rsidR="00850520" w:rsidRDefault="008505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2DCA"/>
    <w:rsid w:val="000F2CB3"/>
    <w:rsid w:val="001564C9"/>
    <w:rsid w:val="001B1334"/>
    <w:rsid w:val="00332684"/>
    <w:rsid w:val="00472DCA"/>
    <w:rsid w:val="00523063"/>
    <w:rsid w:val="00612F6F"/>
    <w:rsid w:val="0077782D"/>
    <w:rsid w:val="00850520"/>
    <w:rsid w:val="00946A29"/>
    <w:rsid w:val="00964896"/>
    <w:rsid w:val="009E126F"/>
    <w:rsid w:val="00BC673C"/>
    <w:rsid w:val="00D656EF"/>
    <w:rsid w:val="00D66DDA"/>
    <w:rsid w:val="00DA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E11B3EE-54F8-42E0-8D07-28A401A38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72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2DCA"/>
  </w:style>
  <w:style w:type="paragraph" w:styleId="Footer">
    <w:name w:val="footer"/>
    <w:basedOn w:val="Normal"/>
    <w:link w:val="FooterChar"/>
    <w:uiPriority w:val="99"/>
    <w:unhideWhenUsed/>
    <w:rsid w:val="00472D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2DCA"/>
  </w:style>
  <w:style w:type="paragraph" w:styleId="BalloonText">
    <w:name w:val="Balloon Text"/>
    <w:basedOn w:val="Normal"/>
    <w:link w:val="BalloonTextChar"/>
    <w:uiPriority w:val="99"/>
    <w:semiHidden/>
    <w:unhideWhenUsed/>
    <w:rsid w:val="001564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64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6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2197</Words>
  <Characters>12526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cp:lastPrinted>2019-12-23T13:15:00Z</cp:lastPrinted>
  <dcterms:created xsi:type="dcterms:W3CDTF">2019-12-30T13:18:00Z</dcterms:created>
  <dcterms:modified xsi:type="dcterms:W3CDTF">2019-12-30T13:18:00Z</dcterms:modified>
</cp:coreProperties>
</file>