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val="ru-RU"/>
        </w:rPr>
      </w:pPr>
      <w:r w:rsidRPr="00EA1ED0">
        <w:rPr>
          <w:rFonts w:ascii="Arial" w:eastAsia="Times New Roman" w:hAnsi="Arial" w:cs="Arial"/>
          <w:b/>
          <w:bCs/>
          <w:sz w:val="25"/>
          <w:szCs w:val="25"/>
          <w:lang w:val="ru-RU"/>
        </w:rPr>
        <w:t>ПАРЛАМЕНТ РЕСПУБЛИКИ МОЛДОВА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З А К О Н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о государственном бюджете на 2017 год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№ </w:t>
      </w:r>
      <w:proofErr w:type="gramStart"/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279 </w:t>
      </w:r>
      <w:r w:rsidRPr="00EA1ED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от</w:t>
      </w:r>
      <w:proofErr w:type="gramEnd"/>
      <w:r w:rsidRPr="00EA1ED0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16.12.2016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  <w:r w:rsidRPr="00EA1ED0">
        <w:rPr>
          <w:rFonts w:ascii="Arial" w:eastAsia="Times New Roman" w:hAnsi="Arial" w:cs="Arial"/>
          <w:i/>
          <w:iCs/>
          <w:lang w:val="ru-RU"/>
        </w:rPr>
        <w:t>(в силу 27.12.2016)</w:t>
      </w: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lang w:val="ru-RU"/>
        </w:rPr>
      </w:pPr>
      <w:r w:rsidRPr="00EA1ED0">
        <w:rPr>
          <w:rFonts w:ascii="Arial" w:eastAsia="Times New Roman" w:hAnsi="Arial" w:cs="Arial"/>
          <w:lang w:val="ru-RU"/>
        </w:rPr>
        <w:t>Мониторул Офичиал ал Р. Молдова № 472-477 ст. 943</w:t>
      </w:r>
      <w:r w:rsidRPr="00EA1ED0">
        <w:rPr>
          <w:rFonts w:ascii="Arial" w:eastAsia="Times New Roman" w:hAnsi="Arial" w:cs="Arial"/>
        </w:rPr>
        <w:t> </w:t>
      </w:r>
      <w:r w:rsidRPr="00EA1ED0">
        <w:rPr>
          <w:rFonts w:ascii="Arial" w:eastAsia="Times New Roman" w:hAnsi="Arial" w:cs="Arial"/>
          <w:lang w:val="ru-RU"/>
        </w:rPr>
        <w:t>от</w:t>
      </w:r>
      <w:r w:rsidRPr="00EA1ED0">
        <w:rPr>
          <w:rFonts w:ascii="Arial" w:eastAsia="Times New Roman" w:hAnsi="Arial" w:cs="Arial"/>
        </w:rPr>
        <w:t> </w:t>
      </w:r>
      <w:r w:rsidRPr="00EA1ED0">
        <w:rPr>
          <w:rFonts w:ascii="Arial" w:eastAsia="Times New Roman" w:hAnsi="Arial" w:cs="Arial"/>
          <w:lang w:val="ru-RU"/>
        </w:rPr>
        <w:t>27.12.2016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* * *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Парламент принимает настоящий органический закон.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Раздел </w:t>
      </w:r>
      <w:r w:rsidRPr="00EA1ED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ОБЩИЕ ПОЛОЖЕНИЯ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Ст.1.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(1) Государственный бюджет на 2017 год утверждается по доходам в сумме 32839162,2 тысячи леев, по расходам в сумме 36994768,4 тысячи леев, с дефицитом в сумме 4155606,2 тысячи леев.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(2) Общие показатели и источники финансирования государственного бюджета представлены в приложении 1.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(3) Состав доходов государственного бюджета представлен в приложении 2.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(4) Бюджеты центральных органов публичной власти представлены в приложении 3.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Раздел </w:t>
      </w:r>
      <w:r w:rsidRPr="00EA1ED0">
        <w:rPr>
          <w:rFonts w:ascii="Arial" w:eastAsia="Times New Roman" w:hAnsi="Arial" w:cs="Arial"/>
          <w:b/>
          <w:bCs/>
          <w:sz w:val="24"/>
          <w:szCs w:val="24"/>
        </w:rPr>
        <w:t>II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СПЕЦИАЛЬНЫЕ ПОЛОЖЕНИЯ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Ст.2.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В бюджетах отдельных центральных органов публичной власти утвердить ассигнования: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1) в бюджете Министерства экономики: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для поддержки инвесторов в целях подготовки и обучения персонала (кадров) в связи с созданием новых рабочих мест – в сумме 10000,0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для оснащения Инженерного колледжа (г.Стрэшень) необходимыми оборудованием и мебелью для подготовки и обучения персонала (кадров) в целях поддержки инвесторов в связи с созданием новых рабочих мест – в сумме 20000,0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c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для реализации процесса приватизации имущества публичной собственности, в том числе на основе индивидуальных проектов, – в сумме 2000,0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d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для Фонда энергоэффективности – в сумме 100000,0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2) в бюджете Министерства регионального развития и строительства для Национального фонда регионального развития – в сумме 200000,0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3) в бюджете Министерства сельского хозяйства и пищевой промышленности: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) для Фонда субсидирования сельскохозяйственных производителей – в сумме 900000,0 тысячи леев, из них 231000,0 тысячи леев за счет Программы финансовой поддержки </w:t>
      </w:r>
      <w:r w:rsidRPr="00EA1ED0">
        <w:rPr>
          <w:rFonts w:ascii="Arial" w:eastAsia="Times New Roman" w:hAnsi="Arial" w:cs="Arial"/>
          <w:sz w:val="24"/>
          <w:szCs w:val="24"/>
        </w:rPr>
        <w:t>ENPARD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Европейской комиссии. Эти средства будут использованы по следующим направлениям: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инвестиции в сельскохозяйственные угодья для реструктуризации и адаптации к стандартам Европейского Союза, направленные на: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производство овощей и фруктов в закрытом грунте (теплицы, парники, подвалы);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создание, обновление и раскорчевку многолетних насаждений, в том числе виноградных и плодовых;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приобретение сельскохозяйственной техники и специального сельскохозяйственного оборудования;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оснащение и технологическое переоборудование животноводческих ферм;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приобретение племенных животных и сохранение их генофонда;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кредитование сельскохозяйственных производителей финансовыми учреждениями и небанковскими финансовыми учреждениями;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страхование производственных рисков в сельском хозяйстве;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инвестиции для переработки и сбыта сельскохозяйственной продукции, направленные на: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развитие инфраструктуры послеуборочной обработки и переработки;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образование и функционирование групп сельскохозяйственных производителей;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содействие продвижению сельскохозяйственной продукции;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подготовка к реализации мероприятий, связанных с окружающей средой и сельской местностью: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консолидация сельскохозяйственных земель;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приобретение оборудования для орошения;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возмещение затрат по орошению;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приобретение сельскохозяйственной техники и оборудования, применяемых в технологии обработки почвы, 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No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-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Till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, 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Mini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-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Till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продвижение и развитие экологического сельского хозяйства;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улучшение и развитие сельской инфраструктуры;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консультационные услуги и обучение;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развитие агротуризма в сельской местности.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Порядок распределения средств Фонда субсидирования сельскохозяйственных производителей устанавливается в положении, утвержденном Правительством;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для Фонда винограда и вина – в сумме 42289,5 тысячи леев, из них 29289,5 тысячи леев из Фонда субсидирования сельскохозяйственных производителей;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4) в бюджете Министерства окружающей среды для Национального экологического фонда – в сумме 271733,1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5) в бюджете Министерства просвещения для разработки и внедрения стандартов в образовании и подготовки педагогических и руководящих кадров сферы общего образования – в сумме 10082,0 тысячи леев за счет займа, предоставленного Всемирным банком в рамках проекта «Реформа образования»;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6) в бюджете Министерства культуры на поддержку культурных проектов/программ общественных объединений – в сумме 4409,2 тысячи леев и на поддержку деятельности театров, цирка и концертных организаций – в сумме 122058,8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7) в бюджете Министерства труда, социальной защиты и семьи: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на частичную компенсацию взносов обязательного государственного социального страхования, уплачиваемых организациями и предприятиями Общественного объединения «Ассоциация незрячих Молдовы» – в сумме 645,5 тысячи леев, Ассоциации глухих Республики Молдова – в сумме 482,8 тысячи леев и Общества инвалидов Республики Молдова – в сумме 400,0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) на приобретение оборудования и сырья для предприятий Общественного объединения «Ассоциация незрячих Молдовы» – в сумме 1707,7 тысячи леев, 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Ассоциации глухих Республики Молдова – в сумме 1133,5 тысячи леев и Общества инвалидов Республики Молдова – в сумме 1267,6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с) на создание рабочих мест на предприятиях Общественного объединения «Ассоциация незрячих Молдовы» – в сумме 250,0 тысячи леев и Общества инвалидов Республики Молдова – в сумме 250,0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d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для оплаты Ассоциацией глухих Республики Молдова услуг сурдоперевода, предоставляемых переводчиками по запросу глухих, немых или глухонемых, – в сумме 250,0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e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для Республиканского фонда социальной поддержки населения – в сумме 92239,4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8) в бюджете Министерства молодежи и спорта для Национального олимпийского и спортивного комитета – в сумме 8000,0 тысячи леев, из которых в целях подготовки и участия молдавских спортсменов в международных соревнованиях – в сумме 7000,0 тысячи леев и в целях продвижения спорта для всех и олимпийского движения – в сумме 1000,0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9) в бюджете Агентства «</w:t>
      </w:r>
      <w:r w:rsidRPr="00EA1ED0">
        <w:rPr>
          <w:rFonts w:ascii="Arial" w:eastAsia="Times New Roman" w:hAnsi="Arial" w:cs="Arial"/>
          <w:sz w:val="24"/>
          <w:szCs w:val="24"/>
        </w:rPr>
        <w:t>Moldsilva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 для расширения лесов на деградированных землях, принадлежащих органам местного публичного управления, – в сумме 2141,2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10) в бюджете Центральной избирательной комиссии для финансирования политических партий – в сумме 40000,0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11) в бюджете Фонда социальных инвестиций на работы по обновлению учреждений начального, гимназического и лицейского образования в подчинении органов местного публичного управления – в сумме 81600,0 тысячи леев за счет займа, предоставленного Всемирным банком в рамках проекта «Реформа образования»;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12) на финансирование капитальных инвестиций по центральным органам публичной власти – в сумме 1798042,0 тысячи леев, с распределением согласно приложению 4.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Ст.3.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Утвердить в государственном бюджете ассигнования для: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трансфертов в другие бюджеты и фонды: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в бюджет государственного социального страхования – в сумме 6105204,9 тысячи леев, в том числе для покрытия дефицита бюджета государственного социального страхования – 898561,0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в фонды обязательного медицинского страхования – в сумме 2593027,4 тысячи леев, в том числе для страхования отдельных категорий лиц согласно законодательству – 2526367,6 тысячи леев, для выполнения национальных программ в области здравоохранения – 62033,7 тысячи леев, и за счет займа, предоставленного Всемирным банком в рамках проекта «Модернизация сектора здравоохранения в Республике Молдова», – 4626,1 тысячи леев;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– в местные бюджеты – в общей сумме 8228396,8 тысячи леев, в том числе 14055,2 тысячи леев для компенсации повышения с 1 января 2017 года размера ежемесячного пособия на содержание одного ребенка в службах детского дома семейного типа и патронатного воспитания, а также для компенсации повышения заработной платы (индекс 1,2) для социальных работников в общественной службе социальной помощи. Распределение трансфертов в местные бюджеты представлено в приложении 5. В отступление от положений части (4) статьи 27 Закона о местных публичных финансах № 397-</w:t>
      </w:r>
      <w:r w:rsidRPr="00EA1ED0">
        <w:rPr>
          <w:rFonts w:ascii="Arial" w:eastAsia="Times New Roman" w:hAnsi="Arial" w:cs="Arial"/>
          <w:sz w:val="24"/>
          <w:szCs w:val="24"/>
        </w:rPr>
        <w:t>XV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16 октября 2003 года в 2017 году трансферты общего назначения распределяются ежемесячно, исходя из соотношения 1/10 годовой 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суммы ежемесячно в течение первых шести месяцев года и 1/15 ежемесячно – в течение следующих шести месяцев;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работ по обновлению учреждений начального, гимназического и лицейского образования в подчинении органов местного публичного управления – в сумме 110000,0 тысячи леев за счет займа, предоставленного Всемирным банком в рамках проекта «Реформа образования», по которому Министерство просвещения выступает в качестве инвестора. Распределение этих ассигнований и определение обязательств сторон осуществляются Правительством;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c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уплаты взносов в международные организации, членом которых является Республика Молдова, – в сумме 119974,3 тысячи леев, для внедрения Стратегии реформирования системы публичного управления – в сумме 40000,0 тысячи леев, для деятельности по реинтеграции страны – в сумме 15000,0 тысячи леев. Распределение ассигнований по получателям осуществляется Правительством;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d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Резервного фонда и Интервенционного фонда Правительства – соответственно в сумме 50000,0 тысячи леев и 20000,0 тысячи леев.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e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стимулирования инвестиций в региональное развитие посредством создания новых рабочих мест – в сумме 20000,0 тысячи леев. Порядок распределения предусмотренных этой программой средств устанавливается в положении, утвержденном Правительством.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f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внедрения государственной программы «Первый дом» – в сумме 15000,0 тысячи леев. Порядок распределения предусмотренных этой программой средств устанавливается в положении, утвержденном Правительством.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Ст.4.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Для определения размера социального пособия в соответствии с Законом о социальном пособии № 133-</w:t>
      </w:r>
      <w:r w:rsidRPr="00EA1ED0">
        <w:rPr>
          <w:rFonts w:ascii="Arial" w:eastAsia="Times New Roman" w:hAnsi="Arial" w:cs="Arial"/>
          <w:sz w:val="24"/>
          <w:szCs w:val="24"/>
        </w:rPr>
        <w:t>XVI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13 июня 2008 года уровень минимального гарантированного ежемесячного дохода устанавливается в размере 961,0 лея начиная с 1 апреля 2017 года.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Ст.5.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В отступление от положений </w:t>
      </w:r>
      <w:proofErr w:type="gramStart"/>
      <w:r w:rsidRPr="00EA1ED0">
        <w:rPr>
          <w:rFonts w:ascii="Arial" w:eastAsia="Times New Roman" w:hAnsi="Arial" w:cs="Arial"/>
          <w:sz w:val="24"/>
          <w:szCs w:val="24"/>
          <w:lang w:val="ru-RU"/>
        </w:rPr>
        <w:t>пункта</w:t>
      </w:r>
      <w:proofErr w:type="gramEnd"/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а) части (1) статьи 2 Закона о дорожном фонде № 720-</w:t>
      </w:r>
      <w:r w:rsidRPr="00EA1ED0">
        <w:rPr>
          <w:rFonts w:ascii="Arial" w:eastAsia="Times New Roman" w:hAnsi="Arial" w:cs="Arial"/>
          <w:sz w:val="24"/>
          <w:szCs w:val="24"/>
        </w:rPr>
        <w:t>XIII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2 февраля 1996 года в 2017 году отчисления в дорожный фонд от общего объема акцизов на нефтепродукты (за исключением сжиженного газа) не должны превышать 49,84 процента.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Ст.6.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Финансовые средства, получаемые из бюджетов-компонентов национального публичного бюджета публичными органами/учреждениями на самофинансировании, государственными предприятиями и акционерными обществами, учредителями которых являются центральные и местные органы публичной власти, согласно приложению 6, управляются посредством Единого казначейского счета Министерства финансов.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Ст.7.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Установить, что по состоянию на 31 декабря 2017 года внутренний государственный долг не должен превышать 21251,6 миллиона леев, внешний государственный долг – 39564,3 миллиона леев (эквивалент 1893,0 миллиона долларов США), а остаток государственных внешних и внутренних гарантий должен быть равным нулю.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Ст.8.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(1) Приватный налог представляет собой единовременный платеж, взимаемый при совершении сделок с имуществом публичной собственности в процессе приватизации, независимо от вида используемых средств.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(2) Субъектами обложения приватным налогом являются юридические и физические лица Республики Молдова, а также иностранные юридические и физические лица, которым в процессе приватизации передается в частную собственность имущество публичной собственности.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(3) Объектом обложения приватным налогом выступает имущество публичной собственности, включая акции.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(4) Ставка приватного налога устанавливается в размере 1 процента стоимости приобретения подлежащего приватизации имущества публичной собственности, в том числе стоимости акций, подлежащих приватизации.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(5) Приватный налог уплачивается до подписания договора купли-продажи и вносится, в зависимости от принадлежности имущества, в государственный бюджет или в местный бюджет.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(6) Не уплачивается приватный налог в случае безвозмездного получения в частную собственность имущества публичной собственности физическими лицами-резидентами, не занимающимися предпринимательской деятельностью.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(7) </w:t>
      </w:r>
      <w:proofErr w:type="gramStart"/>
      <w:r w:rsidRPr="00EA1ED0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случае расторжения обратной силой договора купли-продажи, вызванного неисполнением или ненадлежащим исполнением покупателем своих обязательств, суммы уплаченного приватного налога не возвращаются.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(8) </w:t>
      </w:r>
      <w:proofErr w:type="gramStart"/>
      <w:r w:rsidRPr="00EA1ED0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зависимости от принадлежности имущества публичной собственности контроль за исполнением положений настоящей статьи возлагается на центральные или местные органы публичной власти.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Ст.9.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Установить минимальную розничную цену на сигареты (товарная позиция (2402 20) следующим образом: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2150"/>
        <w:gridCol w:w="2002"/>
        <w:gridCol w:w="2141"/>
      </w:tblGrid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Товарная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Уровень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минимальной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ориентировочной цены,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в леях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2402 20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Сигареты, содержащие табак: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– с фильтром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 пачка/стоимость в 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– без фильтра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 пачка/стоимость в 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Ст.10.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(1) Минимальный размер платы за наем имущества публичной собственности определяется в соответствии с приложением 7.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(2) Освобождаются от платы за наем помещений (исключая плату за коммунальные услуги):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а) публичные учреждения, финансируемые из государственного бюджета, и творческие союзы – за помещения, нанимаемые у других публичных учреждений, финансируемых из государственного бюджета, а также у государственных предприятий, учредителем которых является их вышестоящий орган;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государственные предприятия, учредителем которых является Департамент пенитенциарных учреждений Министерства юстиции, – за помещения, нанимаемые у учреждений пенитенциарной системы.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Ст.11.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(1) Финансовым учреждениям, предоставившим до 29 июля 1994 года долгосрочные льготные кредиты жилищно-строительным кооперативам, организованным и начавшим строительство жилых домов до 1 января 1993 года, коммерческим банкам, предоставившим после 29 июля 1994 года такие кредиты жилищно-строительным кооперативам, указанным в Постановлении Парламента № 209-</w:t>
      </w:r>
      <w:r w:rsidRPr="00EA1ED0">
        <w:rPr>
          <w:rFonts w:ascii="Arial" w:eastAsia="Times New Roman" w:hAnsi="Arial" w:cs="Arial"/>
          <w:sz w:val="24"/>
          <w:szCs w:val="24"/>
        </w:rPr>
        <w:t>XIII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29 июля 1994 года, а также финансовым учреждениям, предоставившим кредиты жилищно-строительным кооперативам, указанным в постановлениях Парламента № 834-</w:t>
      </w:r>
      <w:r w:rsidRPr="00EA1ED0">
        <w:rPr>
          <w:rFonts w:ascii="Arial" w:eastAsia="Times New Roman" w:hAnsi="Arial" w:cs="Arial"/>
          <w:sz w:val="24"/>
          <w:szCs w:val="24"/>
        </w:rPr>
        <w:t>XIII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16 мая 1996 года, № 1588-</w:t>
      </w:r>
      <w:r w:rsidRPr="00EA1ED0">
        <w:rPr>
          <w:rFonts w:ascii="Arial" w:eastAsia="Times New Roman" w:hAnsi="Arial" w:cs="Arial"/>
          <w:sz w:val="24"/>
          <w:szCs w:val="24"/>
        </w:rPr>
        <w:t>XIII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27 февраля 1998 года, № 1147-</w:t>
      </w:r>
      <w:r w:rsidRPr="00EA1ED0">
        <w:rPr>
          <w:rFonts w:ascii="Arial" w:eastAsia="Times New Roman" w:hAnsi="Arial" w:cs="Arial"/>
          <w:sz w:val="24"/>
          <w:szCs w:val="24"/>
        </w:rPr>
        <w:t>XIV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20 июля 2000 года и № 905-</w:t>
      </w:r>
      <w:r w:rsidRPr="00EA1ED0">
        <w:rPr>
          <w:rFonts w:ascii="Arial" w:eastAsia="Times New Roman" w:hAnsi="Arial" w:cs="Arial"/>
          <w:sz w:val="24"/>
          <w:szCs w:val="24"/>
        </w:rPr>
        <w:t>XV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7 марта 2002 года, на условиях, предусмотренных данными постановлениями, возмещаются из государственного бюджета выпадающие доходы, связанные с предоставлением этих кредитов.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(2) В соответствии с положениями части (1) финансовым учреждениям покрываются также выпадающие доходы по льготным и беспроцентным кредитам, предоставленным категориям лиц, пользующимся согласно </w:t>
      </w:r>
      <w:proofErr w:type="gramStart"/>
      <w:r w:rsidRPr="00EA1ED0">
        <w:rPr>
          <w:rFonts w:ascii="Arial" w:eastAsia="Times New Roman" w:hAnsi="Arial" w:cs="Arial"/>
          <w:sz w:val="24"/>
          <w:szCs w:val="24"/>
          <w:lang w:val="ru-RU"/>
        </w:rPr>
        <w:t>законодательству</w:t>
      </w:r>
      <w:proofErr w:type="gramEnd"/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правом на них, в зависимости от предусмотренного нормативными актами источника покрытия этих потерь.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(3) Положения частей (1) и (2) не распространяются на кредиты, использованные не по назначению.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(4) Возмещение 50 процентов суммы банковских кредитов, предоставленных жилищно-строительному кооперативу «</w:t>
      </w:r>
      <w:r w:rsidRPr="00EA1ED0">
        <w:rPr>
          <w:rFonts w:ascii="Arial" w:eastAsia="Times New Roman" w:hAnsi="Arial" w:cs="Arial"/>
          <w:sz w:val="24"/>
          <w:szCs w:val="24"/>
        </w:rPr>
        <w:t>Apartament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 (мун.Бэлць), созданному исключительно с целью строительства жилых объектов, предназначенных для участников боевых действий по защите независимости и территориальной целостности Республики Молдова, производится из муниципального бюджета Бэлць в зависимости от стоимости строительства, утвержденной в установленном порядке на день подписания акта сдачи указанных объектов в эксплуатацию.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Ст.12.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Возмещения лицам, подлежащим согласно законодательству обязательному государственному страхованию, выплачиваются на основании документов, оформленных профильными службами органов (учреждений), в которых эти лица работают, из средств соответствующих органов (учреждений).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Ст.13.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(1) Комиссионные за услуги по выплате компенсаций лицам, подвергшимся политическим репрессиям, единовременных компенсаций в связи с подключением к газопроводу, единовременных пособий на строительство дома или кооперативного жилья, приобретение жилья или восстановление старого жилья и других социальных выплат специального назначения некоторым категориям населения, предусмотренных в государственном бюджете, устанавливаются при заключении договоров между поставщиком платежных услуг и Министерством финансов в размере не более 0,8 процента выплачиваемой суммы.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(2) Комиссионные за услуги по приему заявлений по индексации и распределению сумм, индексированных согласно Закону об индексации денежных вкладов граждан в Сберегательном банке № 1530-</w:t>
      </w:r>
      <w:r w:rsidRPr="00EA1ED0">
        <w:rPr>
          <w:rFonts w:ascii="Arial" w:eastAsia="Times New Roman" w:hAnsi="Arial" w:cs="Arial"/>
          <w:sz w:val="24"/>
          <w:szCs w:val="24"/>
        </w:rPr>
        <w:t>XV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от 12 декабря 2002 года, предоставляемые посредством Государственного предприятия «</w:t>
      </w:r>
      <w:r w:rsidRPr="00EA1ED0">
        <w:rPr>
          <w:rFonts w:ascii="Arial" w:eastAsia="Times New Roman" w:hAnsi="Arial" w:cs="Arial"/>
          <w:sz w:val="24"/>
          <w:szCs w:val="24"/>
        </w:rPr>
        <w:t>Po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ş</w:t>
      </w:r>
      <w:r w:rsidRPr="00EA1ED0">
        <w:rPr>
          <w:rFonts w:ascii="Arial" w:eastAsia="Times New Roman" w:hAnsi="Arial" w:cs="Arial"/>
          <w:sz w:val="24"/>
          <w:szCs w:val="24"/>
        </w:rPr>
        <w:t>ta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Moldovei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», устанавливаются при заключении договора между Государственным предприятием «</w:t>
      </w:r>
      <w:r w:rsidRPr="00EA1ED0">
        <w:rPr>
          <w:rFonts w:ascii="Arial" w:eastAsia="Times New Roman" w:hAnsi="Arial" w:cs="Arial"/>
          <w:sz w:val="24"/>
          <w:szCs w:val="24"/>
        </w:rPr>
        <w:t>Po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ş</w:t>
      </w:r>
      <w:r w:rsidRPr="00EA1ED0">
        <w:rPr>
          <w:rFonts w:ascii="Arial" w:eastAsia="Times New Roman" w:hAnsi="Arial" w:cs="Arial"/>
          <w:sz w:val="24"/>
          <w:szCs w:val="24"/>
        </w:rPr>
        <w:t>ta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Moldovei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 и Министерством финансов в максимальной сумме 10 леев за прием заявления и в размере не более 0,8 процента распределяемой суммы.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(3) Комиссионные за выдачу наличных денежных средств финансовыми учреждениями для выплаты посредством Государственного предприятия «</w:t>
      </w:r>
      <w:r w:rsidRPr="00EA1ED0">
        <w:rPr>
          <w:rFonts w:ascii="Arial" w:eastAsia="Times New Roman" w:hAnsi="Arial" w:cs="Arial"/>
          <w:sz w:val="24"/>
          <w:szCs w:val="24"/>
        </w:rPr>
        <w:t>Po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ş</w:t>
      </w:r>
      <w:r w:rsidRPr="00EA1ED0">
        <w:rPr>
          <w:rFonts w:ascii="Arial" w:eastAsia="Times New Roman" w:hAnsi="Arial" w:cs="Arial"/>
          <w:sz w:val="24"/>
          <w:szCs w:val="24"/>
        </w:rPr>
        <w:t>ta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Moldovei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» социальных пособий, указанных в частях (1) и (2), устанавливаются в 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размере не более 0,25 процента выданной суммы и уплачиваются из государственного бюджета.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(4) Комиссионные за услуги по приему посредством иных платежных инструментов, чем платежные карты, от населения, сборщиков налогов и налоговых служащих платежей в бюджеты-компоненты национального публичного бюджета (за исключением таможенных платежей), а также комиссионные на возврат платежей из этих бюджетов населению устанавливаются в размере не более 1,0 процента поступающей/возвращаемой суммы, но не менее 1 лея и не более 2,5 лея за платеж, на основании договора, заключенного Министерством финансов с финансовыми учреждениями и Государственным предприятием «</w:t>
      </w:r>
      <w:r w:rsidRPr="00EA1ED0">
        <w:rPr>
          <w:rFonts w:ascii="Arial" w:eastAsia="Times New Roman" w:hAnsi="Arial" w:cs="Arial"/>
          <w:sz w:val="24"/>
          <w:szCs w:val="24"/>
        </w:rPr>
        <w:t>Po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ş</w:t>
      </w:r>
      <w:r w:rsidRPr="00EA1ED0">
        <w:rPr>
          <w:rFonts w:ascii="Arial" w:eastAsia="Times New Roman" w:hAnsi="Arial" w:cs="Arial"/>
          <w:sz w:val="24"/>
          <w:szCs w:val="24"/>
        </w:rPr>
        <w:t>ta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Moldovei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», и уплачиваются из государственного бюджета.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(5) Комиссионные, указанные в части (4), возвращаются государственному бюджету из бюджета государственного социального страхования и фондов обязательного медицинского страхования.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Ст.14.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(1) Установить уплату из государственного бюджета комиссионных за: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исполнение через Автоматизированную систему межбанковских платежей платежных документов казначейской системы Министерства финансов;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услуги по снятию наличных денежных средств и обслуживанию валютных операций по счетам государственного бюджета или местных бюджетов;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c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услуги по приему посредством платежных карт от населения платежей в государственный бюджет и местные бюджеты, а также за возврат платежей из этих бюджетов населению, которые устанавливаются на основании договора, заключенного Министерством финансов с финансовыми учреждениями;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d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банковские услуги по обслуживанию управляемых через казначейскую систему счетов, предназначенных для реализации проектов, финансируемых из внешних источников;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e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услуги по переводу/снятию наличных денежных средств со счетов государственного бюджета и местных бюджетов на основании исполнительных документов.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(2) Комиссионные за прием от физических лиц таможенных платежей уплачиваются таможенными органами за счет собственных средств на основании договора, заключенного ими с финансовым учреждением.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Ст.15.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(1) Проценты, начисляемые на остатки денежных средств бюджетов-компонентов национального публичного бюджета на счетах, открытых в Едином казначейском счете Министерства финансов/финансовых учреждениях, распределяются соответственно государственному бюджету, бюджету государственного социального страхования, фондам обязательного медицинского страхования.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(2) Проценты, начисляемые на остатки денежных средств на счетах, открытых в финансовых учреждениях и предназначенных для реализации проектов, финансируемых из внешних источников, перечисляются полностью в бюджеты, в состав которых они включены (государственный бюджет или местные бюджеты), за исключением процентов, начисляемых на остатки денежных средств Фонда долгосрочного развития, которые остаются в его управлении.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Ст.16.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Министерству финансов предоставляется право: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lastRenderedPageBreak/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по обоснованным обращениям центральных органов публичной власти изменять утвержденные показатели государственного бюджета по доходам и расходам исходя из объемов грантов, пожертвований, спонсорских и других безвозмездных средств, дополнительно поступивших в распоряжение бюджетных органов/учреждений;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перераспределять между экономическими категориями расходов утвержденные ассигнования для бюджетного органа, не затрагивая сумм, утвержденных на уровне программы/подпрограммы;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c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по предложению Министерства регионального развития и строительства на основании решения Национального совета по координации регионального развития перераспределять утвержденные ассигнования для Национального фонда регионального развития;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d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по предложению Министерства окружающей среды на основании решения Административного совета перераспределять утвержденные ассигнования для Национального экологического фонда;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e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для покрытия временного кассового разрыва государственного бюджета заключать в течение бюджетного года договоры на получение внутренних займов на рынке государственных ценных бумаг сверх предусмотренных в государственном бюджете лимитов со сроком возврата в 2017 году;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f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осуществлять за счет внешних займов рекредитование органов исполнительной власти административно-территориальных единиц, гарантией возврата которого служат в том числе трансферты общего назначения из государственного бюджета соответствующим местным бюджетам;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g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изменять взаимоотношения между государственным бюджетом и местными бюджетами в случае изменения действующих или принятия новых нормативных актов, касающихся административно-территориального устройства, в случае делегирования на законных основаниях отдельных полномочий или их отзыва, в случае перехода в установленном порядке некоторых учреждений из ведения местных органов публичной власти в ведение центральных органов публичной власти и наоборот, а также в случае перехода некоторых учреждений из подчинения местным органам публичной власти первого уровня в подчинение местным органам публичной власти второго уровня и наоборот;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h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перераспределять трансферты специального назначения из государственного бюджета, предусмотренные в приложении 5, между местными бюджетами первого уровня и второго уровня и между местными бюджетами одного уровня.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Ст.17.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В связи со скромными результатами в плане укрепления собственной доходной базы органов местного публичного управления, а также в связи с тем, что действие норм, предусмотренных в абзацах первом и втором статьи </w:t>
      </w:r>
      <w:r w:rsidRPr="00EA1ED0">
        <w:rPr>
          <w:rFonts w:ascii="Arial" w:eastAsia="Times New Roman" w:hAnsi="Arial" w:cs="Arial"/>
          <w:sz w:val="24"/>
          <w:szCs w:val="24"/>
        </w:rPr>
        <w:t>III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и в статье </w:t>
      </w:r>
      <w:r w:rsidRPr="00EA1ED0">
        <w:rPr>
          <w:rFonts w:ascii="Arial" w:eastAsia="Times New Roman" w:hAnsi="Arial" w:cs="Arial"/>
          <w:sz w:val="24"/>
          <w:szCs w:val="24"/>
        </w:rPr>
        <w:t>IV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Закона о внесении изменений и дополнений в некоторые законодательные акты № 267 от 1 ноября 2013 года, истекает начиная с 2017 года, Правительство наделяется правом формировать в государственном бюджете компенсационный фонд в размере не более 0,5 процента доходов государственного бюджета для покрытия разрывов, связанных с реформированием системы межбюджетных отношений.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1837"/>
      </w:tblGrid>
      <w:tr w:rsidR="00EA1ED0" w:rsidRPr="00EA1ED0" w:rsidTr="00EA1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ПРЕДСЕДАТЕЛЬ ПАРЛАМЕНТА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Андриан КАНДУ</w:t>
            </w:r>
          </w:p>
        </w:tc>
      </w:tr>
      <w:tr w:rsidR="00EA1ED0" w:rsidRPr="00EA1ED0" w:rsidTr="00EA1ED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№ 279. Кишинэу, 16 декабря 2016 г.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7"/>
        <w:gridCol w:w="772"/>
        <w:gridCol w:w="1141"/>
      </w:tblGrid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1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Общие показатели и источники финансирования</w:t>
            </w:r>
          </w:p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государственного бюджета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Сумма,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тыс.леев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I.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32839162,2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 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36994768,4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 том числе 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6189671,2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III. БЮДЖЕТНОЕ САЛЬДО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1-(2+3)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-4155606,2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IV. ИСТОЧНИКИ ФИНАНСИРОВАНИЯ,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4+5+9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4155606,2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ФИНАНСОВЫЕ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-1495301,4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ВНУТРЕННИЕ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Акции и другие формы участия в капитале внутри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Прочие внутренние бюджетные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700000,0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ВНУТРЕННИЕ МЕЖБЮДЖЕТНЫЕ РЕКРЕДИТОВАННЫЕ 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51481,6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51481,6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ВНУТРЕННИЕ РЕКРЕДИТОВАННЫЕ ЗАЙМЫ ДЛЯ НЕФИНАНСОВЫХ И 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-2467894,8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Рекредитованные займы для нефинансовых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-1386266,7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Рекредитованные займы для финансовых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-1081628,1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ВНЕШНИЕ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1111,8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Внешние гарантии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1111,8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5230993,9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ВНУТРЕННИЕ 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-268000,0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Государственные ценные бумаги, за исключением 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-268000,0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Государственные ценные бумаги, выпущенные на первичном рынке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-218000,0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Государственные ценные бумаги, выпущенные для обеспечения финансовой стабильности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-50000,0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ВНЕШНИЕ 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5498993,9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Полученные внешние займы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5498993,9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Получение внешних 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7397193,8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Возврат внешних займов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-1898199,9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ИЗМЕНЕНИЕ БАЛАНСА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419913,7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Остаток денежных средств на начало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3322281,3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Остаток денежных средств на конец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-2902367,6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4"/>
        <w:gridCol w:w="610"/>
        <w:gridCol w:w="1046"/>
      </w:tblGrid>
      <w:tr w:rsidR="00EA1ED0" w:rsidRPr="00BB6E73" w:rsidTr="00EA1ED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2</w:t>
            </w:r>
          </w:p>
          <w:p w:rsidR="00EA1ED0" w:rsidRPr="00BB6E73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Состав доходов государственного бюджета</w:t>
            </w:r>
          </w:p>
          <w:p w:rsidR="00EA1ED0" w:rsidRPr="00BB6E73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</w:t>
            </w: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тыс.леев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32839162,2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И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28268446,6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ПОДОХОДНЫЕ 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4982200,0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Подоходный налог с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1428800,0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Подоходный налог с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3553400,0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57000,0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Налоги на собственность непериодического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Другие налоги на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55000,0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НАЛОГИ И СБОРЫ НА ТОВАРЫ 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21963746,6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15964168,5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Акцизы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5074193,0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Сборы за специфические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11835,0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Сборы и платежи за использование товаров и за осуществление некоторых видов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410896,8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Прочие сборы за товары 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502653,3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НАЛОГИ НА МЕЖДУНАРОДНУЮ ТОРГОВЛЮ И ВНЕШНИЕ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1265500,0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Таможенные и другие импортные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931500,0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Прочие налоги на международную торговлю и внешние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334000,0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ПОЛУЧЕННЫЕ 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3025734,0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ГРАНТЫ, ПОЛУЧЕННЫЕ ОТ ПРАВИТЕЛЬСТВ ИНОСТРАННЫХ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124638,1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На проекты, финансируемые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124638,1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ГРАНТЫ, ПОЛУЧЕННЫЕ ОТ МЕЖДУНАРОДНЫХ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2901095,9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поддержку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2051280,0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На проекты, финансируемые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849815,9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1525981,6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191243,7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Полученные проценты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82243,7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Полученные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109000,0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ДОХОДЫ ОТ ПРОДАЖИ ТОВАРОВ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1040674,6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Административные сборы и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272439,4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Реализация товаров и услуг публичными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768235,2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ШТРАФЫ И САНКЦИИ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205000,0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16792,5</w:t>
            </w:r>
          </w:p>
        </w:tc>
      </w:tr>
      <w:tr w:rsidR="00EA1ED0" w:rsidRPr="00BB6E73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ПРОЧИЕ ДОХОДЫ И НЕВЫЯСНЕННЫЕ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72270,8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ТРАНСФЕРТЫ, ПОЛУЧЕННЫЕ В РАМКАХ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Полученные трансферты между государственным бюджетом и местными бюджетами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BB6E73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19000,0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9"/>
        <w:gridCol w:w="1100"/>
        <w:gridCol w:w="1141"/>
      </w:tblGrid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3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Бюджеты центральных органов публичной власти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Сумма,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тыс. леев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Секретариат 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127334,8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127334,8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78873,1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127334,8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126219,8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1115,0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127334,8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Деятельность 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127334,8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Аппарат Президента Республики 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19747,1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19747,1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11325,2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19747,1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19747,1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19747,1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Деятельность Президента Республики 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19747,1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Конституционный суд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13981,3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13981,3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9137,0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13981,3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13966,6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13981,3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Конституционная юрисдикция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13981,3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Счетная палата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32130,2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32130,2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21778,4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32130,2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32130,2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32130,2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Внешний аудит публичных финансов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32130,2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Государственная канцелярия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327361,7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327361,7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93638,4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285856,3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175606,9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73327,8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36921,6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285856,3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Осуществление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57846,3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по осуществлению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166224,2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e-Преобразование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60066,6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69,7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Поддержка диаспоры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31103,4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30343,4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760,0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31103,4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Общественное 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2276,4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Реабилитационно-восстановительная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27100,8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Национальные и специальные программы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1726,2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10402,0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10402,0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10402,0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9930,8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471,2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586111,5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494511,5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37589,6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91600,0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586111,5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365455,4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745,0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219911,1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586111,5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макроэкономики и развития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22688,3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Продвижение экспорта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105728,7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84432,6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Регулирование путем лицензирования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прав потребителей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8621,5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Управление государственным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9564,7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Промышленная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6431,3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энергетическом секторе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23961,3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Система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33990,0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Электрические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78867,4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Энергоэффективность и возобновляемые источники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112240,1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Теплоэнергетические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80992,0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Кластерное развитие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289,0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стандартизации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4900,0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метрологии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7397,5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национальной системы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финансов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1072642,5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1037642,5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687650,0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1052642,5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973878,4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37764,1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41000,0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1052642,5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налогово-бюджетной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67689,6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Администрирование публичных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919932,6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Исполнение и отчетность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39639,8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Финансовая инспекция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17119,6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Надзор за аудиторской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375,2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Администрирование государственных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7885,7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685881,0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607356,0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355833,2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78525,0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63218,5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63218,5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63218,5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Гражданское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63218,5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622662,5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547194,9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10119,8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65347,8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622662,5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26774,4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Защита прав и законных интересов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27081,8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7211,6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Интегрированная система правовой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7246,8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Медиация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340,0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Гармонизация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2107,3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Судебное администрирование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6853,5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Обеспечение альтернативных тюремному заключению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29585,5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Апостилирование публичных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Пенитенциарная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513461,6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2254497,7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2212062,3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1658846,7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42435,4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2251700,1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2179975,1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71725,0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2251700,1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Политики и менеджмент в области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18356,6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Общественный порядок и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1202002,6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Миграция и убежище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23503,3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Войска карабинеров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147903,9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области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201376,0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Менеджмент границы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385032,7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Гражданская защита и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273525,0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2362,6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2256,0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106,6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2362,6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Менеджмент радиоактивных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2362,6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435,0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пенсионеров силовых структур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435,0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иностранных дел и европейской интеграции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344687,6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344687,6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124155,6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344687,6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312917,5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31770,1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344687,6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международных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26308,7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Продвижение национальных интересов посредством дипломатических институтов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318378,9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553875,2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553875,2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370158,9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553875,2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521201,9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25609,8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7063,5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553875,2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11748,3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Сухопутные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232252,9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Военно-воздушные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47234,3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области национальной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262639,7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регионального развития и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447694,4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329423,2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14634,6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118271,2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49000,0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49000,0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49000,0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для работы Парламента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49000,0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133163,7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129617,6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3546,1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133163,7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27462,1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регионального развития и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11782,7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Государственный контроль в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8846,7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нормативной базы в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12604,2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Реализация проектов регионального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11900,0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38645,0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21923,0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59770,0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59770,0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59770,0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Экологическая безопасность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59770,0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205760,7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43846,0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161914,7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205760,7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Водоснабжение и канализация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85726,6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Жилищное 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120034,1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сельского хозяйства и пищевой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1723163,7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1637311,6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161026,2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85852,1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1942,8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1942,8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1942,8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1643,5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149,3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1564997,8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1107739,4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46915,9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из них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410342,5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1564997,8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сельского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22119,3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Устойчивое развитие растениеводства и садоводства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487311,5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Выращивание и охрана здоровья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8151,7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виноградарства и виноделия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89535,7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Субсидирование сельскохозяйственных производителей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878699,6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Продовольственная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11355,0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67725,0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154103,5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146438,2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7665,3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154103,5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1874,1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86651,2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60819,5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525,9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Внешкольное образование и поддержка одаренных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4092,8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2119,6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2119,6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2119,6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2119,6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транспорта и дорожной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2477495,8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1483450,6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7152,3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994045,2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2477495,8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1442335,1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4160,7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1031000,0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2477495,8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транспорта и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12335,1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2461000,0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водного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4160,7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557895,0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415345,0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59208,2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142550,0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15667,5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15667,5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15667,5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Системы ирригации и осушения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10422,5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Регулирование и контроль за добычей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2645,0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Разработка недр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168759,4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143314,1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6015,3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19430,0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168759,4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Метеопрогнозирование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20552,3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30366,2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Сбор, хранение и уничтожение стойких органических загрязнителей, твердых бытовых и химических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41132,7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Экологическая безопасность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47761,7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Мониторинг качества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15740,0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Защита и сохранение биоразнообразия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10050,0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1107,3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Радиационная защита и ядерная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2049,2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373468,1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187424,3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186043,8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373468,1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Водоснабжение и канализация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373468,1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1623331,1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1528031,1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537936,9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95300,0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22087,2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18979,6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3107,6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22087,2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8911,6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5581,6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2036,5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3804,9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1752,6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9976,8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9976,8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9976,8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9148,6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«Эффективность, энергетика и использование возобновляемых источников 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638,2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4065,9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3317,4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748,5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4065,9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2153,8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Поддержка письменной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1912,1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1564501,2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1430415,1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123893,1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10193,0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1564501,2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22460,5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Гимназическое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7033,4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Специальное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67848,2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77797,4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473779,9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355938,1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463392,2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9862,1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8618,1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Внешкольное образование и поддержка одаренных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30484,4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Куррикулум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28881,3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Обеспечение качества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18405,6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22700,0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22700,0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22700,0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22700,0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406995,7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364914,2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120051,3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42081,5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4426,2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4426,2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4426,2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4426,2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270206,1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262352,4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7853,7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270206,1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6881,9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177499,3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Охрана и использование национального культурного наследия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73038,4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Поддержка письменной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4817,3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Поддержка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7969,2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131901,4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127722,9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4178,5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131901,4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30322,1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58447,9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43021,4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462,0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462,0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труда, социальной защиты и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550470,4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545470,4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171117,3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54891,4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54891,4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54891,4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Общие услуги в области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54891,4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495579,0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364015,4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106024,5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из них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92239,4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25539,1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495579,0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15848,6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126347,4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53239,3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Защита безработных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30182,4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помощь лицам с особыми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130250,4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в исключительных случаях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96037,0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Государственная служба в области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5656,9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некоторых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2650,1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деятельности системы социальной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30366,9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1124789,9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1116761,9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366535,5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8903,4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8903,4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8903,4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4775,4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сфере науки и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2931,1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1096,9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823249,5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598147,7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122619,4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102482,4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823249,5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12354,5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Мониторинг, оценка системы здравоохранения и менеджмент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9754,8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Общественное 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191373,6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Специализированная амбулаторная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2835,7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33310,5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Реабилитационно-восстановительная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110466,1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Судебная 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42394,9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Менеджмент лекарственных препаратов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47818,0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Национальные и специальные программы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348940,2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и модернизация учреждений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24001,2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276131,1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243352,4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32778,7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276131,1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91169,6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123097,3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Постуниверситетское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52181,5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9306,2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376,5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16405,9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16405,9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16405,9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семьи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3133,2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некоторых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13272,7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молодежи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128065,4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128065,4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41208,2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128065,4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126247,4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1818,0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128065,4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молодежи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6576,3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100523,2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Молодежь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20965,9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информационных технологий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58035,4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58035,4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5158,2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58035,4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58035,4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58035,4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Политики и менеджмент в области информационного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58035,4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Национальное бюро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78182,4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78182,4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68727,1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78182,4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75217,7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2964,7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78182,4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22563,0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Статистические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55619,4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Агентство земельных отношений и кадастра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53567,4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53567,4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7459,3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53567,4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53046,2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521,2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53567,4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геодезии, картографии и кадастра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5852,6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земельных отношений и кадастра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10701,8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Освоение новых земель и повышение плодородия почв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Система оценки и переоценки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14400,0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Геодезия, картография и геоинформатика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7613,0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Бюро межэтнических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4456,4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4456,4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1931,8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4456,4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4056,4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4456,4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национальных меньшинств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3497,6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Межэтнические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958,8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Агентство «Moldsilva»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16651,5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16651,5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2208,6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16651,5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16401,5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250,0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16651,5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лесного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3240,5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Развитие лесного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13411,0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Агентство материальных резервов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62151,3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62151,3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62151,3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32289,8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29861,5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62151,3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государственных материальных резервов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5265,7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Государственные материальные резервы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45103,4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области государственных материальных резервов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11782,2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Агентство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4344,5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4344,5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2323,0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4344,5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4344,5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4344,5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4344,5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Национальный центр по борьбе с коррупцией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122352,8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117352,8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92013,1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122352,8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121182,1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1170,7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122352,8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Предупреждение, расследование и борьба с коррупционными правонарушениями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122352,8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Государственная архивная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8702,8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8702,8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5786,9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8702,8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7702,8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8702,8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Архивные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8702,8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Национальный совет по аккредитации 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5377,1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5377,1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2822,6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5377,1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4977,1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5377,1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5377,1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Национальное агентство по безопасности пищевых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212539,6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212539,6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108073,4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212539,6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177775,7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33744,3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1019,6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212539,6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Устойчивое развитие растениеводства и садоводства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Выращивание и охрана здоровья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Продовольственная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194539,6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Национальное агентство по обеспечению качества в профессиональном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8068,3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8068,3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1433,7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8068,3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2767,3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5301,0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8068,3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Обеспечение качества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8068,3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Национальное антидопинговое агентство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1668,6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1668,6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338,6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1668,6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1629,5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39,1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1668,6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молодежи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1668,6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Государственная фельдъегерская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3978,7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3978,7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2586,7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3978,7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3078,7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3978,7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Система курьерской доставки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3978,7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Центр гражданской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1249,8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1249,8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769,7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1249,8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1249,8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1249,8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Гражданская (альтернативная)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1249,8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Высший совет магистратуры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402024,1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361563,0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293122,6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40461,1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402024,1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401370,1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654,0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402024,1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Организация судебной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12680,5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Осуществление правосудия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389343,6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Генеральная прокуратура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315751,9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315751,9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246389,8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315751,9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315540,9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211,0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315751,9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Реализация уголовной политики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315751,9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Офис народного адвоката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10932,7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10932,7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6589,3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10932,7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10932,7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10932,7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Соблюдение прав и свобод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10932,7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Центральная избирательная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53752,7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53752,7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5246,7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53752,7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53186,5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103,5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53752,7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Избирательная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53752,7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Национальный центр по защите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7259,0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7259,0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4637,1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7259,0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7259,0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7259,0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7259,0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Координационный совет по телевидению и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10737,6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10737,6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5380,4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10737,6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7237,6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10737,6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Осуществление общественного контроля за деятельностью телерадиоорганизации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10737,6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Совет по конкуренции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19516,2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19516,2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11600,0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19516,2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19216,2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19516,2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конкуренции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19516,2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Служба информации 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213664,7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213664,7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129990,0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213664,7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208993,8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4670,9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213664,7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национальной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190072,5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Обеспечение государственной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23592,2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Национальный орган по неподкупности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5827,9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5827,9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2799,4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5827,9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5827,9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5827,9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Контроль и разрешение конфликта интересов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5827,9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Служба государственной 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84536,1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84536,1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60950,1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84536,1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84491,4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84536,1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Обеспечение государственной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84536,1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Совет по предотвращению и ликвидации дискриминации и обеспечению равенства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3431,3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3431,3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1865,7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3431,3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3431,3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3431,3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Защита от дискриминации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3431,3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Национальное агентство по разрешению споров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Администрирование государственных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Академия наук Молдовы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351349,4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350849,4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169743,8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217165,0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160415,4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14022,5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42727,1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217165,0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22478,0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36594,6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«Эффективность, энергетика и использование возобновляемых источников 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1319,4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3872,7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20758,2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Фундаментальные научные исследования в стратегическом направлении «Национальное наследие и развитие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35631,7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научных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36298,0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Вспомогательные услуги в сфере науки и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59416,4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Подготовка кадров через постдокторантуру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796,0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109614,8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76608,3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8439,5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24567,0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109614,8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81233,3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25016,5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Прикладные научные исследования в стратегическом направлении «Эффективность, энергетика и использование возобновляемых источников 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3365,0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2852,5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2642,5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2852,5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«Здравоохранение и биомедицина»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2852,5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21717,1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21311,1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406,0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21717,1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7763,6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13953,5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Национальный институт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26554,9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17862,4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10162,2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8692,5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26554,9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26350,4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204,5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26554,9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Первичное и непрерывное обучение в области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26554,9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Общественная национальная телерадиоорганизация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Компания «Телерадио-Молдова»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99583,0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99583,0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99583,0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99583,0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99583,0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общественного телевидения и радиовещания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99583,0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Фонд социальных инвестиций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277582,5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268082,5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277582,5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275582,5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277582,5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79490,0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198092,5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Фонд долгосрочного развития – 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67322,6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67322,6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67322,6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67322,6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67322,6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Системы ирригации и осушения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67322,6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Общие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19339463,2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19339463,2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3560005,3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3560005,3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3560005,3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Исполнение и отчетность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19136,0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Международное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119974,3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Распоряжение резервными и интервенционными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Реинтеграция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Реформа публичного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Действия общего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0808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9000,9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Межбюджетные отношения для выравнивания финансовых возможностей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1225168,8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Межбюджетные отношения специального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43786,4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Межбюджетные отношения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84325,0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Внутренний государственный 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1473100,0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Внешний государственный 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460514,8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788,7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788,7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788,7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Обеспечение государством экологической безопасности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788,7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2593027,4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2593027,4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2593027,4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Национальные и специальные программы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62033,7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Развитие и модернизация учреждений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4626,1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Обязательное государственное медицинское страхование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2526367,6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162028,0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162028,0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162028,0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Государственное обеспечение спортивных школ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162028,0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6629564,3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6629564,3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6629564,3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Государственное обеспечение образования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6519564,3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6374049,5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6374049,5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6374049,5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22800,0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Дополнительная поддержка некоторых категорий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1138524,7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Компенсация потерь по денежным вкладам граждан в Сберегательном банке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40000,0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лиц в ситуациях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2948455,8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публичной системы социального страхования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898561,0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пенсионеров силовых структур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1119663,4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Социальная защита некоторых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13059,0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Субсидирование процентов по льготным банковским кредитам, предоставленным жилищно-строительным кооперативам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250,0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Компенсация разницы в тарифах на электрическую энергию и природный газ, использованные жителями некоторых населенных пунктов районов Дубэсарь, Кэушень и села Варница района 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35734,8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Государственная социальная защита некоторых категорий граждан на местном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9032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157000,8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36994768,4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33368976,6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890267,1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которых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105239,4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2735524,7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36994768,4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35191926,4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6189671,2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1802842,0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620"/>
        <w:gridCol w:w="629"/>
        <w:gridCol w:w="629"/>
        <w:gridCol w:w="629"/>
        <w:gridCol w:w="629"/>
        <w:gridCol w:w="1031"/>
        <w:gridCol w:w="973"/>
        <w:gridCol w:w="1072"/>
        <w:gridCol w:w="944"/>
      </w:tblGrid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6E73" w:rsidRDefault="00BB6E73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Приложение 4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Капитальные вложения</w:t>
            </w:r>
          </w:p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 центральным органам публичной власти</w:t>
            </w:r>
          </w:p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-тыс. леев-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Расходы,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в том числе за счет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орга-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на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пуб-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лич-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ной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влас-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нов-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ной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груп-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груп-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под-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груп-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прог-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рам-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мы/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под-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прог-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рам-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общих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проектов,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финанси-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руемых из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внешних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источни-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br/>
              <w:t>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собирае-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мых</w:t>
            </w: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br/>
              <w:t>доходов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1802842,0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327291,5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1472022,5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Топливо и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Нефть и природный 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Проект «Строительство газопровода по направлению Унгень–Кишинэу»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Другие виды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Проект «Модернизация теплоэнергетической системы муниципия Бэлць»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финансов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Исполнительные и законодательные органы, налогово-бюджетные услуги, международные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Налогово-бюджетные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Строительство здания Главной государственной 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налоговой инспекции,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Инфраструктура таможни 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14225,0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14225,0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Строительство таможенного поста Паланка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4675,0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4675,0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Инфраструктура таможенного поста Скулень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78525,0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20775,0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57750,0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78525,0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20775,0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57750,0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Пенитенциарная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78525,0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20775,0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57750,0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Строительство пенитенциарного учреждения в муниципии 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Реконструкция пенитенциарного учреждения № 3, г.Леова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6434,0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6434,0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Реконструкция пенитенциарного учреждения № 10, с.Гоян,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2566,0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2566,0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Проект «Строительство пенитенциарного учреждения в муниципии Кишинэу»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63525,0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5775,0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57750,0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внутренних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42435,4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42435,4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42435,4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42435,4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Внутренние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36315,4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36315,4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Полиция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Строительство здания Многофункционального центра обучения персонала 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правоохранительных органов, ул.Дойна, 102,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Войска карабинеров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Реконструкция корпуса В общежития № 1 воинской части № 1001, ул.Дойна, 102,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Услуги гражданской защиты 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Услуги пожарных и спасателей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Строительство пожарно-спасательной службы Международного свободного порта «Джюрджюлешть», р-н 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Строительство здания пожарно-спасательной части Тараклия (долевое участие Правительства)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регионального развития и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Второй проект «Строительство социального жилья»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сельского хозяйства и пищевой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85852,1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80852,1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Сельское, лесное, рыбное и охотничье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80852,1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80852,1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Проект «Услуги по финансированию сельской местности и развитию агробизнеса» </w:t>
            </w:r>
            <w:r w:rsidRPr="00EA1ED0">
              <w:rPr>
                <w:rFonts w:ascii="Times New Roman" w:eastAsia="Times New Roman" w:hAnsi="Times New Roman" w:cs="Times New Roman"/>
              </w:rPr>
              <w:t>IFAD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A1ED0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Проект «Программа повышения экономико-климатической устойчивости сельской местности» </w:t>
            </w:r>
            <w:r w:rsidRPr="00EA1ED0">
              <w:rPr>
                <w:rFonts w:ascii="Times New Roman" w:eastAsia="Times New Roman" w:hAnsi="Times New Roman" w:cs="Times New Roman"/>
              </w:rPr>
              <w:t>IFAD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A1ED0">
              <w:rPr>
                <w:rFonts w:ascii="Times New Roman" w:eastAsia="Times New Roman" w:hAnsi="Times New Roman" w:cs="Times New Roman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29716,4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29470,4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Проект «Конкурентоспособное сельское хозяйство»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50853,2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50853,2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зданий Образцового центра в области садоводства и сельскохозяйственных технологий, с.Цаул, р-н 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транспорта и дорожной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Автодорожный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Проект «Поддержка программы дорожного сектора»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885708,2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885708,2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Проект «Реабилитация местных дорог»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108337,0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108337,0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Проект «Улучшение водоснабжения в северном регионе»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90500,0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90500,0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здания Образцового центра в области легкой промышленности, ул. </w:t>
            </w:r>
            <w:r w:rsidRPr="00EA1ED0">
              <w:rPr>
                <w:rFonts w:ascii="Times New Roman" w:eastAsia="Times New Roman" w:hAnsi="Times New Roman" w:cs="Times New Roman"/>
              </w:rPr>
              <w:t>Н.Костин, 55,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здания Образцового центра в области легкой промышленности, ул. </w:t>
            </w:r>
            <w:r w:rsidRPr="00EA1ED0">
              <w:rPr>
                <w:rFonts w:ascii="Times New Roman" w:eastAsia="Times New Roman" w:hAnsi="Times New Roman" w:cs="Times New Roman"/>
              </w:rPr>
              <w:t>Дж. Кошбук, 5,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здания Образцового центра в области услуг и переработки пищевых продуктов, ул. </w:t>
            </w:r>
            <w:r w:rsidRPr="00EA1ED0">
              <w:rPr>
                <w:rFonts w:ascii="Times New Roman" w:eastAsia="Times New Roman" w:hAnsi="Times New Roman" w:cs="Times New Roman"/>
              </w:rPr>
              <w:t>Дечебал, 111, мун.Бэлць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58500,0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58500,0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здания Образцового центра в области строительства, ул. </w:t>
            </w:r>
            <w:r w:rsidRPr="00EA1ED0">
              <w:rPr>
                <w:rFonts w:ascii="Times New Roman" w:eastAsia="Times New Roman" w:hAnsi="Times New Roman" w:cs="Times New Roman"/>
              </w:rPr>
              <w:t>Г.Асаки, 71,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Реконструкция и модернизация здания Образцового центра в области информатики и информационных технологий, ул.Сармизеджетуса, 48,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здания Образцового центра в области транспорта, ул. </w:t>
            </w:r>
            <w:r w:rsidRPr="00EA1ED0">
              <w:rPr>
                <w:rFonts w:ascii="Times New Roman" w:eastAsia="Times New Roman" w:hAnsi="Times New Roman" w:cs="Times New Roman"/>
              </w:rPr>
              <w:t>Сармизеджетуса, 31, мун.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Реконструкция и модернизация здания Образцового центра в области энергетики и электроники, ул.Мелестиу, 12,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здания Образцового центра в области энергетики и электроники, ул. </w:t>
            </w:r>
            <w:r w:rsidRPr="00EA1ED0">
              <w:rPr>
                <w:rFonts w:ascii="Times New Roman" w:eastAsia="Times New Roman" w:hAnsi="Times New Roman" w:cs="Times New Roman"/>
              </w:rPr>
              <w:t>М. Садовяну, 40/2, мун.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здания Образцового центра в области финансов и экономики, ул. </w:t>
            </w:r>
            <w:r w:rsidRPr="00EA1ED0">
              <w:rPr>
                <w:rFonts w:ascii="Times New Roman" w:eastAsia="Times New Roman" w:hAnsi="Times New Roman" w:cs="Times New Roman"/>
              </w:rPr>
              <w:t>М. Костин, 26/2, мун.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Высшее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Строительство спортивного комплекса Государственного педагогического университета имени Иона Крянгэ, ул. </w:t>
            </w:r>
            <w:r w:rsidRPr="00EA1ED0">
              <w:rPr>
                <w:rFonts w:ascii="Times New Roman" w:eastAsia="Times New Roman" w:hAnsi="Times New Roman" w:cs="Times New Roman"/>
              </w:rPr>
              <w:t>И. Крянгэ, 1, мун.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Министерство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42081,5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42081,5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37081,5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37081,5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Услуги в области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37081,5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37081,5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Реставрация здания Органного зала, пр. </w:t>
            </w:r>
            <w:r w:rsidRPr="006E2FC5">
              <w:rPr>
                <w:rFonts w:ascii="Times New Roman" w:eastAsia="Times New Roman" w:hAnsi="Times New Roman" w:cs="Times New Roman"/>
                <w:lang w:val="ru-RU"/>
              </w:rPr>
              <w:t>Штефан чел Маре ши Сфынт, 81,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21884,6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21884,6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Строительство здания Республиканского музыкально-драматического театра имени Б. П. Хашдеу, ул. </w:t>
            </w:r>
            <w:r w:rsidRPr="00EA1ED0">
              <w:rPr>
                <w:rFonts w:ascii="Times New Roman" w:eastAsia="Times New Roman" w:hAnsi="Times New Roman" w:cs="Times New Roman"/>
              </w:rPr>
              <w:t>Б. П. Хашдеу, 6, г.Кахул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15196,9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15196,9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зданий Образцового центра в области художественного образования имени Штефана Няги, ул. </w:t>
            </w:r>
            <w:r w:rsidRPr="00EA1ED0">
              <w:rPr>
                <w:rFonts w:ascii="Times New Roman" w:eastAsia="Times New Roman" w:hAnsi="Times New Roman" w:cs="Times New Roman"/>
              </w:rPr>
              <w:t>Христо Ботева, 4,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труда, социальной защиты и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Строительство жилого дома для участников ликвидации последствий аварии на Чернобыльской АЭС, ул. </w:t>
            </w:r>
            <w:r w:rsidRPr="00EA1ED0">
              <w:rPr>
                <w:rFonts w:ascii="Times New Roman" w:eastAsia="Times New Roman" w:hAnsi="Times New Roman" w:cs="Times New Roman"/>
              </w:rPr>
              <w:t>Алба Юлия, 97,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Министерство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Услуги в области общественного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2FC5">
              <w:rPr>
                <w:rFonts w:ascii="Times New Roman" w:eastAsia="Times New Roman" w:hAnsi="Times New Roman" w:cs="Times New Roman"/>
                <w:lang w:val="ru-RU"/>
              </w:rPr>
              <w:t xml:space="preserve">Строительство пристройки к зданию Центра общественного здоровья, ул. </w:t>
            </w:r>
            <w:r w:rsidRPr="00EA1ED0">
              <w:rPr>
                <w:rFonts w:ascii="Times New Roman" w:eastAsia="Times New Roman" w:hAnsi="Times New Roman" w:cs="Times New Roman"/>
              </w:rPr>
              <w:t>А. Хыждеу, 49,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и модернизация зданий Образцового центра в области медицины и фармации, ул. </w:t>
            </w:r>
            <w:r w:rsidRPr="00EA1ED0">
              <w:rPr>
                <w:rFonts w:ascii="Times New Roman" w:eastAsia="Times New Roman" w:hAnsi="Times New Roman" w:cs="Times New Roman"/>
              </w:rPr>
              <w:t>Н. Тестемицану, 28, мун.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Национальный центр по борьбе с коррупцией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Прочие услуги в области общественного порядка и национальной безопасности, не отнесенные к другим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Прочие услуги в области общественного порядка и национальной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Реконструкция фасада здания Национального центра по борьбе с коррупцией пр.Штефан чел Маре ши Сфынт, 198,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Высший совет магистратуры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Юстиция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Осуществление правосудия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Реконструкция здания Суда сектора Буюкань, пр. Штефан чел Маре ши Сфынт, 200,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Строительство здания Суда Унгень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32404,8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32404,8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Академия наук Молдовы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Фундаментальные научные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Строительство ирригационной системы на экспериментальных участках Института генетики, физиологии и защиты растений, ул.Пэдурий, 20,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Национальный институт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Юстиция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Прочие услуги в сфере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Реконструкция здания Национального института юстиции, ул. </w:t>
            </w:r>
            <w:r w:rsidRPr="00EA1ED0">
              <w:rPr>
                <w:rFonts w:ascii="Times New Roman" w:eastAsia="Times New Roman" w:hAnsi="Times New Roman" w:cs="Times New Roman"/>
              </w:rPr>
              <w:t>С. Лазо, 1, мун.Кишинэу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Фонд социальных инвестиций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Среднее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Строительство здания детского сада, г.Кэлэрашь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1802842,0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327291,5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1472022,5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Государственные услуги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Исполнительные и законодательные органы, налогово-бюджетные услуги, международные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Налогово-бюджетные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Фундаментальные научные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Общественный порядок и 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175114,0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117364,0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57750,0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Внутренние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36315,4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36315,4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Полиция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Войска карабинеров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Услуги гражданской защиты 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Услуги пожарных и спасателей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Юстиция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49153,6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49153,6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Осуществление правосудия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Прочие услуги в сфере юстиции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8692,5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Пенитенциарная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78525,0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20775,0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57750,0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общественного порядка и национальной безопасности, не отнесенные к другим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Прочие услуги в области общественного порядка и национальной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1166497,3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22546,0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1143951,3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Сельское, лесное, рыбное и охотничье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80852,1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80852,1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Топливо и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Нефть и природный 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Прочие типы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69300,0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Автодорожный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994045,2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260821,2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260821,2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118271,2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142550,0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Услуги в области общественного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3028,0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Культура, спорт, молодежь, культы и отдых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37081,5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37081,5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Услуги в области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37081,5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37081,5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119800,0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110300,0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Среднее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lastRenderedPageBreak/>
              <w:t>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105500,0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73500,0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73500,0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Социальная защита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Защита в области обеспечения жильем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Default="00EA1ED0" w:rsidP="00EA1ED0">
      <w:pPr>
        <w:spacing w:after="0" w:line="240" w:lineRule="auto"/>
        <w:rPr>
          <w:rFonts w:ascii="Times New Roman" w:eastAsia="Times New Roman" w:hAnsi="Times New Roman" w:cs="Times New Roman"/>
        </w:rPr>
        <w:sectPr w:rsidR="00EA1ED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5"/>
      </w:tblGrid>
      <w:tr w:rsidR="00EA1ED0" w:rsidRPr="00EA1ED0" w:rsidTr="00EA1ED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Приложение 5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Объем трансфертов</w:t>
            </w:r>
          </w:p>
          <w:p w:rsidR="00EA1ED0" w:rsidRPr="006E2FC5" w:rsidRDefault="00EA1ED0" w:rsidP="006E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 государственного бюдже</w:t>
            </w:r>
            <w:r w:rsidR="006E2FC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та местным бюджетам на 2017 год</w:t>
            </w:r>
          </w:p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–тыс.леев–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639"/>
        <w:gridCol w:w="625"/>
        <w:gridCol w:w="1084"/>
        <w:gridCol w:w="764"/>
        <w:gridCol w:w="566"/>
        <w:gridCol w:w="703"/>
        <w:gridCol w:w="1203"/>
        <w:gridCol w:w="634"/>
        <w:gridCol w:w="627"/>
        <w:gridCol w:w="655"/>
        <w:gridCol w:w="537"/>
        <w:gridCol w:w="896"/>
        <w:gridCol w:w="751"/>
        <w:gridCol w:w="693"/>
        <w:gridCol w:w="613"/>
        <w:gridCol w:w="598"/>
        <w:gridCol w:w="620"/>
      </w:tblGrid>
      <w:tr w:rsidR="00EA1ED0" w:rsidRPr="00EA1ED0" w:rsidTr="006E2FC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Административно-территориальная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Общая сумма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трансферты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назна-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ального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назна-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чения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из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компен-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сацион-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ного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фонда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другие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текущие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транс-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ферты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общего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назна-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чения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 до-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школьное,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начальное,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общее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среднее,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специ-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альное 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дополни-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тельное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(вне-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школьное)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образо-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на спор-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тивные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школы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на социальную помощь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 выплату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месячной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надбавки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 размере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30%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основной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заработной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платы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сотрудникам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бюджетных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учреждений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лево-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бережья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Днестра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(район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Дубэсарь),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села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Варница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(район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Анений Ной)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и сел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Копанка 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Хаджимус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(район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Кэушень)*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компен-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сацию в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связи с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освобож-дением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от уплаты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земель-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ного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налога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(выпа-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дающие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доходы)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облада-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телям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сельско-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хозяйст-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венных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земель,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располо-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женных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за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трассой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Рыбница-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Тирасполь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охрану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складов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 непри-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годными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и запре-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щенными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пестици-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на капи-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тальные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компенсация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транспортных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расходов (для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лиц с тяжелыми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и выраженными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ограничениями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возможностей,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для детей с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ограниченными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возможностями,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для лиц,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сопровождающих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лиц с тяжелыми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ограничениями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возможностей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или детей с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ограниченными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возможностями,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для лиц с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ограничениями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опорно-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двигательных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возможностей)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пособия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усынов-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ленных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детей 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детей,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находя-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щихся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под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опекой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(попечи-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тель-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ством)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компен-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сация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разницы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тарифах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на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электри-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ческую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энергию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и при-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родный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пособия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и компен-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сации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выпуск-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никам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педаго-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гических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учреж-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дений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высшего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и после-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среднего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образо-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  <w:t>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соци-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альные</w:t>
            </w: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2=3+4+ 17+18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4=5+6+7+13+14 +15+16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7=8+9+10 +11+12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по 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8228396,8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1211113,6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6918903,0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6519564,3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162028,0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192735,6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77672,9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48979,2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35734,8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22752,9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3860,8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39295,6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84325,0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14055,2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6047346,9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666112,5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5310875,1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4962932,8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141090,0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192735,6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77672,9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48979,2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35734,8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22752,9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56304,1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14055,2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2181049,9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545001,1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1608027,9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1556631,5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28129,6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28020,9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муниципий 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276903,9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275333,5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251182,4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275,0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272676,2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272401,2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248250,1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275,0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Муниципальный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272676,2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272401,2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248250,1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15545,0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8606,1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2198,4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275,0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758,9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2037,2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2037,2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Садовое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536,5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895,1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895,1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муниципий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1683941,8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14223,1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1667631,3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1578129,1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51852,3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34649,9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24299,3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2087,4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1573785,4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1571698,0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1486703,4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50344,7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34649,9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24299,3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2087,4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110156,4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14223,1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95933,3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91425,7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1573785,4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1571698,0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1486703,4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50344,7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34649,9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24299,3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1575,1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2087,4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Бэчой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Бубуечь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Чореску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Кодру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6680,6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Колоница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Кондрица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Крузешть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Дурлешть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14705,3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14705,3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Гидигич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Грэтиешть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Сынджера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Стэучень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Тохатин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Вадул луй Водэ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197730,4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159472,2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153004,5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126415,6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103378,4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71314,8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56093,8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126415,6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22682,0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103378,4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97202,2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1400,3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462,1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355,2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Ботнэрешть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Булбоака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Калфа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Чобановка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Кобуска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Кобуска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Делакэу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Флорень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Джямэна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Гура Быкулуй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Хырбовэц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Мерень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Мерений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Окюл Рош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Пухэчень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Рошкань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Спея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Шерпень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Цынцэрень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Золотиевка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Басарабяска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63596,7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7553,2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32055,8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29889,4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753,3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442,4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1245,6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Абаклия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Басарабяска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Башкалия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Карабетовка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Иордановка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Исерлия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Садаклия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176428,9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138166,6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130538,1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111676,6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90700,1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47466,5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44527,5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111676,6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20633,5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90700,1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86010,6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2154,9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343,0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Баласинешть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Бэлкэуць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Белявинць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Берлинць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Богдэнешть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11217,3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Булбоака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Каракушений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Коржеуць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Котяла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Дрепкэуць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Гримэнкэуць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Халахора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Ларга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Липкань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Медвежа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Михэйлень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Слобозия-Ширэуць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Ширэуць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Тецкань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Требисэуць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302199,5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58702,5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242965,3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227719,1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190678,0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155086,0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146431,6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111521,5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81287,5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190678,0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35060,7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155086,0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146431,6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798,1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4356,3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651,4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531,3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Александерфелд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792,9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792,9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Александру Иоан Куза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Андрушул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Андрушул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Бадикул Молдовенеск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Баурчи-Молдовень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Борчаг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Букурия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Бурлаку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Бурлэчень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36662,8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32421,0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Кёселия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Кышлица-Прут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Колибашь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Крихана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Кукоара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Гэвэноаса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Джюрджюлешть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Хулубоая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Южное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Ларга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Лебеденко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Лопэцика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Лучешть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Пелиней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Рошу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Слобозия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Тараклия де Салчие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Тартаул де Салчие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Тэтэрешть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Вадул луй 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Зырнешть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170655,7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133708,0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127347,2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107702,9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87073,4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62952,8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107702,9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18509,8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87073,4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82212,6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2397,8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817,4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1084,8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495,6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337,5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Антонешть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Баймаклия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Кантемир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Капаклия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Кёселия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Чобалакчия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Кыету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Кырпешть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Кышла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Кочулия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Коштангалия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Еникёй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Готешть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Харагыш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Лэргуца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Лингура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Плопь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Порумбешть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Стояновка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Шамалия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Тартаул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Точень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Циганка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Вишнёвка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Кэлэрашь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182201,3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143389,3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112234,4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91493,8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87132,5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69966,9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112234,4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19759,9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91493,8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87132,5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4361,3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1682,9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1324,8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1353,6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382,7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Бахмут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Бравича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Кэбэешть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Кэлэрашь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Деренеу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Фрумоаса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Хирова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Хыржаука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Ходжинешть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Мелешень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Онишкань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Пэулешть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Петичень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Питушка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Пыржолтень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Рэчула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Сипотень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Темелеуць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Тузара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Цибирика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Вэлчинец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Вэрзэрештий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Кэушень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245436,0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194922,4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171404,2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14194,0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376,3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168741,7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137638,1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114381,1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14194,0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376,3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168741,7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26469,5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137638,1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114381,1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4506,6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18662,4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14194,0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61E8">
              <w:rPr>
                <w:rFonts w:ascii="Times New Roman" w:eastAsia="Times New Roman" w:hAnsi="Times New Roman" w:cs="Times New Roman"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4257,8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376,3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Бакчалия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Баймаклия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Кэинарь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Киркэешть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Киркэештий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Чуфлешть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Кырнэцень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Кырнэцений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Кошкалия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Грэдиница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Григорьевка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Хаджимус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Опачь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Первомайск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Плоп-Штюбей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Сэиць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Сэлкуца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Тэнэтарь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Тэнэтарий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Токуз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Урсоая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Чимишлия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142525,6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106901,3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76105,4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71294,8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46134,6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18708,6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76105,4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71294,8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1277,5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299,5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Батыр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Ченак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Чимишлия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Чукур-Минджир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Кодрень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Екатериновка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Градиште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Гура Галбеней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Хыртоп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Ялпужень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Жавгур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Липовень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Порумбрей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Сагайдак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Сатул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Селемет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Сурик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Топала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Троицкое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Валя Пержей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Криулень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187881,1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152721,2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144049,6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89876,0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72640,8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19305,2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95506,1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89876,0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2278,0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3352,1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429,0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Бэлэбэнешть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3177,9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3177,9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Бэлцата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Бошкана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Чимишень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Коржова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Кошерница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Криулень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Долинное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Дрэсличень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3760,2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Дубэсарий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Хыртопул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Хрушова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Ишновэц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Избиште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Жеврень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Мэгдэчешть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Миклешть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Оницкань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Пашкань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Рэкулешть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Слобозия-Душка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Зэикана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98566,6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50964,3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32960,5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50964,3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47839,2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255,5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Арионешть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Барабой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Чернолеука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Климэуць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Кришкэуць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Дондушень,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Елизаветовка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Фрасин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Мошана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Пивничень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Плоп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Покровка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Редиул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Скэень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Телешеука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Дрокия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158053,0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151205,2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130515,8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105142,5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71931,4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130515,8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23859,1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105142,5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98294,7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2180,9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4666,9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2FC5">
              <w:rPr>
                <w:rFonts w:ascii="Times New Roman" w:eastAsia="Times New Roman" w:hAnsi="Times New Roman" w:cs="Times New Roman"/>
                <w:sz w:val="14"/>
                <w:szCs w:val="14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404,0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Антонеука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Баронча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Доминтень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Дрокия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Дрокия,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17227,1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17227,1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Фынтыница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Грибова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Хэснэшений Марь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Хэснэшений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Марамоновка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Мындык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Моара де Пятрэ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Никорень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Окюл Алб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Первомайское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Попештий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Попештий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Шалвирий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Шурь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Цариград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Згурица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Дубэсарь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117564,1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95892,6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364,8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21340,8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80783,6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364,8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21340,8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36780,5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30678,0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80783,6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9227,6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65214,6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38841,6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1806,5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22540,1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364,8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E2FC5">
              <w:rPr>
                <w:rFonts w:ascii="Times New Roman" w:eastAsia="Times New Roman" w:hAnsi="Times New Roman" w:cs="Times New Roman"/>
                <w:sz w:val="14"/>
                <w:szCs w:val="14"/>
              </w:rPr>
              <w:t>21340,8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2026,4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6201,2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140,2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Кочиерь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Коржова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Кошница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Дороцкая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Холеркань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Моловата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Моловата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Оксентя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Пырыта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Устия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193593,4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149301,3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143602,7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93002,4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89823,5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77438,9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22762,6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93002,4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89823,5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2214,1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389,5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Бэдраджий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Бэдраджий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Блештень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Брэтушень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Брынзень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Бурлэнешть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Чепелеуць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Кетрошика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Константиновка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Корпач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Куконештий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Купчинь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18164,7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16350,8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Фетешть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Гашпар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Голень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Гординешть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Ханкэуць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Хинкэуць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Хлиная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Лопатник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Паркова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Ротунда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Русень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Шофрынкань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Тринка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Виишоара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Зэбричень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218671,3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170169,8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146543,2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119132,0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112545,8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72128,1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146543,2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25362,8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119132,0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112545,8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4087,0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1707,7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340,7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Албинецул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Катранык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Кэлинешть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Кэлугэр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Кетриш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Чолаку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Егоровка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Фэлештий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Глинжень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1570,8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1570,8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Хилиуць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Иленуца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Ишкэлэу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Логофтень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Мэрэндень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Мустяца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Нэвырнец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Обрежа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Пынзэрень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Прутень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Рэуцел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Рисипень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Сэрата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Скумпия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Таксобень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Флорешть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151673,7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144657,6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139121,6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109739,6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139121,6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25100,3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109739,6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103523,5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2107,3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1286,4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3732,7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Бэхринешть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Кашунка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Чирипкэу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Чутулешть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Кошерница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Кухурештий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Кухурештий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Кунича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Домулджень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Флорешть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Фрумушика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Гиндешть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Гиндешть,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Гура Каменчий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Гура Кэинарулуй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Ильичёвка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Жапка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Лунга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Мэркулешть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Мэркулешть,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Нападова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Пражила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Путинешть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Рэдулений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Рошиетичь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Сэнэтэука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Севирова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Штефэнешть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Темелеуць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Тыргул Вертюжень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Трифэнешть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Вэрвэреука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Вэскэуць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Вертюжень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Зэлучень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140725,2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109971,2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106463,9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75566,0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47900,6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92824,6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17049,9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75566,0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72058,7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208,7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Чучуля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Кухнешть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Душмань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Фундурий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Фундурий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Глодень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Хыждиень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Яблоана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Лимбений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Лимбений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Петруня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Стурзовка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Устия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Виишоара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280690,6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209552,9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192951,5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142992,5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87739,1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59914,6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59037,7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192951,5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34181,5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149638,3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142992,5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1983,1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1678,7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1238,4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533,7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Бэлчана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Бобейка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Богичень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Бозиень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Бужор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Каракуй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Кэлмэцуй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Кэрпинень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Кэцелень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Чучулень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Котул Морий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Красноармейское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Дрэгушений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Фундул Галбеней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Лэпушна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Логэнешть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Мерешень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Минджир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Негря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Немцень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Обилень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Пашкань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Первомайское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Сэрата-Галбенэ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Секэрень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Шипотень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Войнеску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Яловень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255426,8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42883,8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203467,4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196884,1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507,8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158726,7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128181,2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121597,9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507,8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96700,1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75286,2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75286,2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158726,7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24908,0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128181,2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121597,9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1638,9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4944,4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1843,2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5129,7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507,8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Бардар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Кэрбуна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Чигырлень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Дэнчень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Гангура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Ханска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Хородка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Яловень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15111,2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15111,2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Малкоч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Милештий Мичь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Молешть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Ниморень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Пожэрень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Пухой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Русештий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Сочитень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Суручень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Улму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Вэратик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Вэсиень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Зымбрень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97973,5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81524,4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65151,2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81524,4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16080,4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65151,2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63329,1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1822,1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292,8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Бэюш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Бештемак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Борогань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Казанджик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Князевка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Колибабовка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Ковурлуй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Купкуй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Филипень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Хэнэсений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Яргара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Леова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Сэрата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Сэрата-Рэзешь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Сэрэтень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Сэрэцика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Сырма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Тигеч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Токиле-Рэдукань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Томаюл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Ниспорень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164957,0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128014,3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112638,5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35457,3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112638,5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16487,7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92557,0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85267,3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3318,8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275,0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Бэлэурешть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Бэрбоень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Болдурешть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Болцун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Брэтулень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Бурсук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Кэлимэнешть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Чутешть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Кристешть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Грозешть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Юрчень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3716,6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Ниспорень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Селиште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Солтэнешть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Валя-Трестиень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Вэрзэрешть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Вынэторь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Збероая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111194,1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83263,5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79727,1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75240,4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35953,7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75240,4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14889,5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59719,4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56183,0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1603,8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1932,6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240,5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Каларашовка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Клокушна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Корестэуць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Дынджень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Фрунзэ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Гырбова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Гринэуць-Молдова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Хэдэрэуць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Ленкэуць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Мерешеука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Михэлэшень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Наславча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Окница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Окница,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Отачь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Унгурь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Вэлчинец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Орхей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282343,8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56088,8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225184,2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217185,6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182466,0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142780,4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99877,8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74905,2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182466,0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31253,2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150279,0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142780,4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2797,0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532,3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Березлоджь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Биешть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Болохан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Брэвичень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Булэешть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Киперчень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Чокылтень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Клишова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Крихана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Кукурузень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Гетлова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Исакова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Иванча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Жора де Мижлок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Мэлэешть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Мырзешть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Морозень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Некулэеука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Орхей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27892,9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27892,9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Пеливан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Пересечина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Пятра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Похорничень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Похребень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Пуцинтей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Сэмэнанка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Селиште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Степ-Сочь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Суслень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Телешеу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Вышкэуць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Захорень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Зориле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141385,9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104723,4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301,9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69880,4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301,9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14287,2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73736,8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69880,4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605,4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7189,3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301,9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Бушэука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Чинишеуць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Когылничень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Куйзэука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Екимэуць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Гидулень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Гординешть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Игнэцей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Лалова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Липчень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Минчений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Пэпэуць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Печиште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Припичень-Рэзешь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Резина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Сахарна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Сыркова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Солончень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Трифешть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Цареука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Рышкань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164329,5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127295,7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120568,9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111986,6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84872,1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111986,6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20072,5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91598,9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84872,1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3136,1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2590,7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315,2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Алексэндрешть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Алуниш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Боросений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Браниште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Корлэтень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Дуруитоаря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Гэлэшень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Гринэуць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Хилиуць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Малиновское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Михэйлень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Нихорень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Петрушень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Пыржота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Почумбэуць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Почумбень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Рэкэрия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Рышкань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Сингурень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Стурзень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Шаптебань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Шумна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Вэратик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Зэикань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Сынджерей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220889,1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177052,4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169425,6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150922,4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126016,7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118389,9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69966,7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150922,4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126016,7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118389,9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1867,1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5496,8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2264,1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1975,1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298,2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Алексэндрень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3746,5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3746,5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Бэлэшешть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Биличений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Биличений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Бируинца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Бурсучень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Кишкэрень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Чучуень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Копэчень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Кошкодень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Котюжений Мичь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Доброджя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Дрэгэнешть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Думбрэвица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Григорэука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Хечул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Езэрений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Рэдоая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Сынджерей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Сынджереий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Тэура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Цамбула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223406,4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171162,1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164148,6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148741,5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118620,0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113070,2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74664,9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52542,1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148741,5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26417,6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118620,0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113070,2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1738,1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3811,7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1949,9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441,6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Бэдичень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Бэксань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Булбочь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Кэинарий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Косэуць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Кременчуг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Дэркэуць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Дубна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Егорень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Холошница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Христич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Ярова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Нимереука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Окланда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Околина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Паркань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Раковэц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Редь-Черешновэц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Реджина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Рудь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Скинень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Сорока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20823,5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19359,8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Стойкань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Шептелич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Шолкань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Тэтэрэука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Трифэуць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Вэрэнкэу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Висока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Застынка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234464,4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191704,1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179448,0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139096,0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116373,5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109272,4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95368,4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75330,6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70175,6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139096,0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22392,5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116373,5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109272,4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2449,5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2147,2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1160,4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330,0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Буковэц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Кэприяна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Кириянка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Кодрянка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Кожушна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Гелэуза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Лозова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Миклеушень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Негрешть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Пэнэшешть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Ромэнешть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Рошкань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Сирець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Стрэшень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21329,2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21329,2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Тэтэрешть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Цигэнешть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Войнова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Ворничень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Зубрешть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Шолдэнешть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116850,2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75683,2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60181,0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75683,2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12424,6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60181,0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56819,9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2755,2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322,4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Алчедар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Кипешка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Климэуций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Кобыля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Котюжений Марь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Кушмирка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Добруша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Фузэука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Гэузень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Глинжень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Михулень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Олишкань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Паркань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Похоарна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Рэспопень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Рогожень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Салчия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Сэмэшкань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Шестачь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Шипка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Шолдэнешть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Вадул-Рашков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Штефан Водэ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181909,7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35187,5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145356,3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138170,4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118029,4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96739,5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118029,4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21020,3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96739,5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90803,6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3331,1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1385,4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Антонешть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Карахасань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Кэплань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Чобурчиу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Копчак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Крокмаз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Ермоклия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Фештелица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Марианка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3299,7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Попяска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Пуркарь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Рэскэець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Семёновка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Слобозия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3509,0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Штефан Водэ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Штефэнешть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Талмаза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Тудора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Волинтирь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104560,8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81870,2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74352,1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70617,7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70617,7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13224,9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57188,4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49670,3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204,4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Албота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Албота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Алуату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Балабану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Будэй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Кайраклия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Чалык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Мусаиту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Новосёловка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Салчия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9129,9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9129,9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Твардица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Валя Пержей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Виноградовка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Теленешть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178425,5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134496,6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420,1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94706,9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89671,4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420,1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61344,5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117081,0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19602,9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94706,9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89671,4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1768,9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3266,6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1764,6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2351,1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2FC5">
              <w:rPr>
                <w:rFonts w:ascii="Times New Roman" w:eastAsia="Times New Roman" w:hAnsi="Times New Roman" w:cs="Times New Roman"/>
                <w:sz w:val="16"/>
                <w:szCs w:val="16"/>
              </w:rPr>
              <w:t>420,1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2468,4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Богзешть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Брынзений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Будэй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Кэзэнешть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Киштелница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Кицканий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Чулукань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Кышла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Кодрул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Коропчень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Крэснэшень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Гиличень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Хиришень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Мындрешть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Негурень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Нукэрень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Ордэшей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Пиструень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Ратуш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Сэрэтений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Скорцень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Сухулучень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5243,9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5243,9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Тыршицей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Цынцэрень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Вэсиень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Вережень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Згэрдешть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Унгень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294758,8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240258,2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188689,7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159339,6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152311,4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106069,1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80918,6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188689,7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28825,5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159339,6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152311,4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1717,7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5310,5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1834,9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2169,6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1306,0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sz w:val="16"/>
                <w:szCs w:val="16"/>
              </w:rPr>
              <w:t>524,6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Агрономовка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Богений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Бучумень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Бумбэта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Бушила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Четирень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Кирилень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Чоропкань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Кондрэтешть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Корнешть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Корнешть,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2573,8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923,8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Костулень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1824,3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Флорицоая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1031,0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Хырчешть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Мэкэрешть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Мэгуреле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Мэноилешть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2016,2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Морений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Нэпэдень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484,3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Негурений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2115,3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3644,2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Рэдений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1178,6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Скулень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Синешть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Тешкурень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Тодирешть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800,2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3090,5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Унгень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38827,9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2210,0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34715,6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33175,3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1540,3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1902,3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Унцешть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589,9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900,6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Валя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730,9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2908,8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Загаранча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673,0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1750,7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АТО Гагаузия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339391,9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313709,7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9861E8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61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441,9</w:t>
            </w:r>
          </w:p>
        </w:tc>
      </w:tr>
      <w:tr w:rsidR="00EA1ED0" w:rsidRPr="00EA1ED0" w:rsidTr="006E2FC5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6E2FC5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  <w:p w:rsidR="00EA1ED0" w:rsidRPr="006E2FC5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Примечание:</w:t>
            </w:r>
          </w:p>
          <w:p w:rsidR="00EA1ED0" w:rsidRPr="006E2FC5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E2FC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* Кроме персонала учреждений дошкольного, начального, общего среднего, специального и дополнительного (внешкольного) образования, а также спортивных школ.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EA1ED0" w:rsidRPr="00EA1ED0" w:rsidSect="006E2FC5">
          <w:pgSz w:w="15840" w:h="12240" w:orient="landscape"/>
          <w:pgMar w:top="851" w:right="1134" w:bottom="851" w:left="1134" w:header="709" w:footer="709" w:gutter="0"/>
          <w:cols w:space="708"/>
          <w:docGrid w:linePitch="360"/>
        </w:sect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Приложение 6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ПЕРЕЧЕНЬ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публичных органов и учреждений на самоуправлении, государственных предприятий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и акционерных обществ, получающих финансовые средства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из национального публичного бюджета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Правительство Республики Молдова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1. Академия публичного управления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Государственная канцелярия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2. Публичное учреждение «Центр электронного управления» (Е-</w:t>
      </w:r>
      <w:r w:rsidRPr="00EA1ED0">
        <w:rPr>
          <w:rFonts w:ascii="Arial" w:eastAsia="Times New Roman" w:hAnsi="Arial" w:cs="Arial"/>
          <w:sz w:val="24"/>
          <w:szCs w:val="24"/>
        </w:rPr>
        <w:t>Government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экономики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3. Публичное учреждение «Организация по привлечению инвестиций и продвижению экспорта из Молдовы» (</w:t>
      </w:r>
      <w:r w:rsidRPr="00EA1ED0">
        <w:rPr>
          <w:rFonts w:ascii="Arial" w:eastAsia="Times New Roman" w:hAnsi="Arial" w:cs="Arial"/>
          <w:sz w:val="24"/>
          <w:szCs w:val="24"/>
        </w:rPr>
        <w:t>MIEPO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4. Публичное учреждение «Организация по развитию сектора малых и средних предприятий»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5. Публичное учреждение «Национальный центр аккредитации Республики Молдова» (</w:t>
      </w:r>
      <w:r w:rsidRPr="00EA1ED0">
        <w:rPr>
          <w:rFonts w:ascii="Arial" w:eastAsia="Times New Roman" w:hAnsi="Arial" w:cs="Arial"/>
          <w:sz w:val="24"/>
          <w:szCs w:val="24"/>
        </w:rPr>
        <w:t>MOLDAC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6. Публичное учреждение «Национальный институт метрологии»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7. Публичное учреждение «Национальный институт стандартизации»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8. Публичное учреждение «Консолидированное подразделение по внедрению и мониторингу проектов в области энергетики»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9. Публичное учреждение «Подразделение по внедрению Проекта Всемирного банка по улучшению конкурентоспособности»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10. Публичное учреждение «Подразделение по внедрению гранта, предоставленного Правительством Японии»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юстиции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11. Публичное учреждение «Подразделение по внедрению Проекта строительства пенитенциарного учреждения в Кишинэу»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регионального развития и строительства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12. Публичное учреждение «Подразделение по внедрению Второго проекта строительства жилья для социально незащищенных слоев населения»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13. Публичное учреждение «Подразделение по внедрению гранта, предоставленного Австрийским агентством по развитию»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14. Агентство регионального развития «Север»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15. Агентство регионального развития «Центр»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16. Агентство регионального развития «Юг»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17. Агентство регионального развития «АТО Гагаузия»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сельского хозяйства и пищевой промышленности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18. Публичное учреждение «Национальное бюро винограда и вина»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19. Государственный аграрный университет Молдовы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20. Публичное учреждение «Объединенное подразделение по внедрению программ Международного фонда сельскохозяйственного развития на основе соглашений о заимствовании, подписанных между Правительством Республики Молдова и Международным фондом сельскохозяйственного развития»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21. Публичное учреждение «Объединенное подразделение по внедрению и мониторингу Программы реструктуризации предприятий виноградарско-винодельческого сектора»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22. Объединенное подразделение по внедрению и надзору за проектами в области сельского хозяйства, финансируемыми Всемирным банком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окружающей среды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23. Офис углеродного финансирования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24. Подразделение по внедрению и координированию проектов Публичное учреждение «</w:t>
      </w:r>
      <w:r w:rsidRPr="00EA1ED0">
        <w:rPr>
          <w:rFonts w:ascii="Arial" w:eastAsia="Times New Roman" w:hAnsi="Arial" w:cs="Arial"/>
          <w:sz w:val="24"/>
          <w:szCs w:val="24"/>
        </w:rPr>
        <w:t>EMP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Management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Durabil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POP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IP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просвещения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25. Специальный фонд учебников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26. Государственный университет Молдовы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27. Технический университет Молдовы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28. Кишиневский государственный педагогический университет им. Иона Крянгэ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29. Государственный университет физической культуры и спорта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30. Бэлцкий государственный университет им. Алеку Руссо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31. Тираспольский государственный университет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32. Комратский государственный университет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33. Тараклийский государственный университет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34. Кахулский государственный университет им. Богдана Петричейку Хашдеу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35. Экономическая академия Молдовы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36. Молдавский институт международных отношений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37. Журнал «</w:t>
      </w:r>
      <w:r w:rsidRPr="00EA1ED0">
        <w:rPr>
          <w:rFonts w:ascii="Arial" w:eastAsia="Times New Roman" w:hAnsi="Arial" w:cs="Arial"/>
          <w:sz w:val="24"/>
          <w:szCs w:val="24"/>
        </w:rPr>
        <w:t>Noi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38. Журнал «Florile Dalbe»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39. Журнал «Alunelul»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культуры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40. Академия музыки, театра и изобразительных искусств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здравоохранения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41. Публичное учреждение «Подразделение по координации, внедрению и мониторингу проектов в области здравоохранения»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42. Государственный университет медицины и фармации им. Николае Тестемицану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43. Университетская клиника первичной медицинской помощи Государственного университета медицины и фармации им. Николае Тестемицану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44. Университетская клиника стоматологии Государственного университета медицины и фармации им. Николае Тестемицану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45. Республиканский медицинский диагностический центр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46. Республиканский дерматовенерологический диспансер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47. Республиканский наркологический диспансер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48. Институт ургентной медицины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49. Институт неврологии и нейрохирургии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50. Институт фтизиопульмонологии им. Кирилла Драганюка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51. Институт кардиологии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52. Центр матери и ребенка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53. Институт онкологии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54. Республиканская стоматологическая поликлиника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55. Республиканская клиническая больница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56. Клиническая психиатрическая больница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57. Клиническая больница травматологии и ортопедии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58. Клиническая инфекционная больница им. Тома Чорбэ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59. Клиническая больница Министерства здравоохранения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60. Национальный центр догоспитальной скорой медицинской помощи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61. ГМСУ Республиканская клиническая больница ЛСВА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62. ГМСУ Поликлиника ЛСВА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63. Центр по государственным централизованным закупкам в области здравоохранения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труда, социальной защиты и семьи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64. ГП «Республиканский экспериментальный протезно-ортопедический и реабилитационный центр», </w:t>
      </w:r>
      <w:proofErr w:type="gramStart"/>
      <w:r w:rsidRPr="00EA1ED0">
        <w:rPr>
          <w:rFonts w:ascii="Arial" w:eastAsia="Times New Roman" w:hAnsi="Arial" w:cs="Arial"/>
          <w:sz w:val="24"/>
          <w:szCs w:val="24"/>
          <w:lang w:val="ru-RU"/>
        </w:rPr>
        <w:t>мун.Кишинэу</w:t>
      </w:r>
      <w:proofErr w:type="gramEnd"/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транспорта и дорожной инфраструктуры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65. Публичное учреждение «Портовая инспекция государственного надзора Джюрджюлешть»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66. ГП «Portul Fluvial Ungheni», г.Унгень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67. ГП «Bacul Molovata», с.Моловата Ноуэ, район Дубэсарь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 xml:space="preserve">68. ГП «Administraţia de Stat a Drumurilor», </w:t>
      </w:r>
      <w:proofErr w:type="gramStart"/>
      <w:r w:rsidRPr="00EA1ED0">
        <w:rPr>
          <w:rFonts w:ascii="Arial" w:eastAsia="Times New Roman" w:hAnsi="Arial" w:cs="Arial"/>
          <w:sz w:val="24"/>
          <w:szCs w:val="24"/>
        </w:rPr>
        <w:t>мун.Кишинэу</w:t>
      </w:r>
      <w:proofErr w:type="gramEnd"/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 xml:space="preserve">69. АО «Drumuri Bălţi», </w:t>
      </w:r>
      <w:proofErr w:type="gramStart"/>
      <w:r w:rsidRPr="00EA1ED0">
        <w:rPr>
          <w:rFonts w:ascii="Arial" w:eastAsia="Times New Roman" w:hAnsi="Arial" w:cs="Arial"/>
          <w:sz w:val="24"/>
          <w:szCs w:val="24"/>
        </w:rPr>
        <w:t>мун.Бэлць</w:t>
      </w:r>
      <w:proofErr w:type="gramEnd"/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70. АО «Drumuri Cahul», г.Кахул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71. АО «Drumuri Căuşeni», г.Кэушень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72. АО «Drumuri Cimişlia», г.Чимишлия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73. АО «Drumuri Criuleni», г.Криулень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74. АО «Drumuri Edineţ», г.Единец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75. АО «Drumuri Ialoveni», г.Яловень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76. АО «Drumuri Orhei», г.Орхей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77. АО «Drumuri Rîşcani», г.Рышкань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78. АО «Drumuri Soroca», г.Сорока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79. АО «Drumuri Străşeni», г.Стрэшень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80. АО «Drumuri», г.Кэушень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Министерство информационных технологий и связи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81. Единая национальная служба экстренных вызовов 112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Академия наук Молдовы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82. Университет Академии наук Молдовы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Прочие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83. Национальная медицинская страховая компания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84. Национальная касса социального страхования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85. Публичное учреждение «Фонд социальных инвестиций Молдовы»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86. Общественная национальная телерадиоорганизация Компания «Телерадио-Молдова»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87. Агентство «</w:t>
      </w:r>
      <w:r w:rsidRPr="00EA1ED0">
        <w:rPr>
          <w:rFonts w:ascii="Arial" w:eastAsia="Times New Roman" w:hAnsi="Arial" w:cs="Arial"/>
          <w:sz w:val="24"/>
          <w:szCs w:val="24"/>
        </w:rPr>
        <w:t>Moldsilva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Муниципий Бэлць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88. Бэлцкий государственный университет им. Алеку Руссо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89. ПМСУ Муниципальная клиническая больница Бэлць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90. ПМСУ Муниципальная психиатрическая больница Бэлць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91. ПМСУ Муниципальный центр семейных врачей Бэлць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92. ПМСУ Муниципальный стоматологический центр Бэлць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Муниципий Кишинэу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93. ПМСУ Территориальная медицинская ассоциация Ботаника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94. ПМСУ Территориальная медицинская ассоциация Центр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95. ПМСУ Территориальная медицинская ассоциация Рышкань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96. ПМСУ Территориальная медицинская ассоциация Буюкань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97. ПМСУ Территориальная медицинская ассоциация Чокана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98. ПМСУ Муниципальная клиническая больница № 1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99. ПМСУ Муниципальная клиническая детская больница № 1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100. ПМСУ Муниципальная клиническая больница № 4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101. ПМСУ Муниципальная клиническая детская инфекционная больница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102. ПМСУ Муниципальная клиническая больница Святого Архангела Михаила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103. ПМСУ Муниципальная клиническая больница Святой Троицы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104. ПМСУ Муниципальная клиническая детская больница им. Валентина Игнатенко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105. ПМСУ Муниципальная клиническая фтизиопульмонологическая больница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106. ПМСУ Муниципальный детский стоматологический центр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107. ПМСУ Центр здоровья Колоница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108. ПМСУ Центр здоровья Стэучень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109. ПМСУ Центр здоровья Чореску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110. ПМСУ Центр здоровья Крикова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111. ПМСУ Центр здоровья Грэтиешть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112. ПМСУ Центр здоровья Бэчой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113. ПМСУ Центр здоровья Будешть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114. ПМСУ Центр здоровья Бубуечь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115. ПМСУ Центр здоровья Вадул луй Водэ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116. ПМСУ Центр здоровья Трушень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117. ПМСУ Центр здоровья Дурлешть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118. ПМСУ Центр здоровья Ватра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119. ПМСУ Центр здоровья Сынджера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120. ПМСУ Муниципальный родильный дом № 2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121. ПМСУ Центр здоровья Гидигич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122. ПМСУ Муниципальный дерматовенерологический диспансер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РАЙОНЫ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Анений Ной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123. МП Районный стоматологический центр Анений Ной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124. ПМСУ Районная больница Анений Ной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125. ПМСУ Центр здоровья Анений Ной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126. ПМСУ Центр здоровья Булбоака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127. ПМСУ Центр здоровья Флорень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128. ПМСУ Центр здоровья Хырбовэц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129. ПМСУ Центр здоровья Мерень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130. ПМСУ Центр здоровья Рошкань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131. ПМСУ Центр здоровья Спея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132. ПМСУ Центр здоровья Цынцэрень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133. ПМСУ Центр здоровья Варница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Басарабяска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134. МП Районный стоматологический центр Басарабяска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135. ПМСУ Районная больница Басарабяска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136. ПМСУ Центр здоровья Басарабяска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137. ПМСУ Центр здоровья Садаклия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138. ПМСУ Центр здоровья Башкалия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Бричень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139. ПМСУ Районная больница Бричень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140. ПМСУ Центр здоровья Ларга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141. ПМСУ Центр здоровья Бричень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142. ПМСУ Центр здоровья Коржеуць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143. ПМСУ Центр здоровья Липкань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Кахул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144. Кахулский государственный университет им. Богдана Петричейку Хашдеу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145. Муниципальное предприятие «</w:t>
      </w:r>
      <w:r w:rsidRPr="00EA1ED0">
        <w:rPr>
          <w:rFonts w:ascii="Arial" w:eastAsia="Times New Roman" w:hAnsi="Arial" w:cs="Arial"/>
          <w:sz w:val="24"/>
          <w:szCs w:val="24"/>
        </w:rPr>
        <w:t>Cavoris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A1ED0">
        <w:rPr>
          <w:rFonts w:ascii="Arial" w:eastAsia="Times New Roman" w:hAnsi="Arial" w:cs="Arial"/>
          <w:sz w:val="24"/>
          <w:szCs w:val="24"/>
        </w:rPr>
        <w:t>Med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146. ПМСУ Районная больница Кахул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147. ПМСУ Центр здоровья Букурия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148. ПМСУ Центр здоровья Кахул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149. ПМСУ Центр здоровья Колибашь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150. ПМСУ Центр здоровья Крихана Веке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151. ПМСУ Центр здоровья Гэвэноаса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152. ПМСУ Центр здоровья Джюрджюлешть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153. ПМСУ Центр здоровья Ларга Ноуэ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154. ПМСУ Центр здоровья Московей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155. ПМСУ Центр здоровья Слобозия Маре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156. ПМСУ Центр здоровья Зырнешть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Кантемир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157. ПМСУ Районная больница Кантемир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158. ПМСУ Центр здоровья Баймаклия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159. ПМСУ Центр здоровья Кантемир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160. ПМСУ Центр здоровья Чобалакчия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161. ПМСУ Центр здоровья Кочулия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162. ПМСУ Центр здоровья Готешть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Кэлэрашь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163. МП Районный стоматологический центр Кэлэрашь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164. ПМСУ Районная больница Кэлэрашь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165. ПМСУ Центр здоровья Бравича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166. ПМСУ Центр здоровья Кэлэрашь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167. ПМСУ Центр здоровья Онишкань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168. ПМСУ Центр здоровья Пыржолтень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169. ПМСУ Центр здоровья Сипотень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170. ПМСУ Центр здоровья Вэлчинец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171. ПМСУ Центр здоровья Вэрзэрештий Ной–Питушка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Кэушень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172. МП Районный стоматологический центр Кэушень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173. ПМСУ Кэушенская Районная больница святых Анны и Александра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174. ПМСУ Центр здоровья Кэинарь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175. ПМСУ Центр здоровья Кэушень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176. ПМСУ Центр здоровья Копанка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177. ПМСУ Центр здоровья Фырлэдень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178. ПМСУ Центр здоровья Сэлкуца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179. ПМСУ Центр здоровья Тараклия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180. ПМСУ Центр здоровья Тэнэтарь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181. ПМСУ Центр здоровья Токуз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Чимишлия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182. ПМСУ Районная больница Чимишлия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183. ПМСУ Центр здоровья Чимишлия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184. ПМСУ Центр здоровья Гура Галбеней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185. ПМСУ Центр здоровья Жавгур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Криулень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186. МП Районный стоматологический центр Криулень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187. ПМСУ Районная больница Криулень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188. ПМСУ Центр здоровья Бэлэбэнешть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189. ПМСУ Центр здоровья Криулень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190. ПМСУ Центр здоровья Дубэсарий Векь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191. ПМСУ Центр здоровья Хрушова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192. ПМСУ Центр здоровья Мэгдэчешть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Дондушень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193. ПМСУ Районная больница Дондушень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194. ПМСУ Центр здоровья Дондушень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195. ПМСУ Центр здоровья Сударка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196. ПМСУ Центр здоровья Цаул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Дрокия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197. ПМСУ Дрокиевская Районная больница им. Николае Тестемицану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198. ПМСУ Центр здоровья Кетросу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199. ПМСУ Центр здоровья им. Анатолие Манзюка, г.Дрокия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200. ПМСУ Центр здоровья Грибова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201. ПМСУ Центр здоровья Хэснэшений Марь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202. ПМСУ Центр здоровья Марамоновка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203. ПМСУ Центр здоровья Мындык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204. ПМСУ Центр здоровья Никорень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205. ПМСУ Центр здоровья Окюл Алб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206. ПМСУ Центр здоровья Пелиния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207. ПМСУ Центр здоровья София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208. ПМСУ Центр здоровья Шурь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209. ПМСУ Центр здоровья Цариград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210. ПМСУ Центр здоровья Згурица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Дубэсарь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211. МП Районный стоматологический центр Дубэсарь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212. ПМСУ Центр здоровья Дубэсарь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Единец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213. ПМСУ Районная больница Единец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214. ПМСУ Центр здоровья Купчинь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215. ПМСУ Центр здоровья Единец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Фэлешть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216. МП Районный стоматологический центр Фэлешть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217. ПМСУ Районная больница Фэлешть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218. ПМСУ Центр здоровья Бокша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219. ПМСУ Центр здоровья Кетриш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220. ПМСУ Центр здоровья Чолаку Ноу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221. ПМСУ Центр здоровья Фэлешть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222. ПМСУ Центр здоровья Глинжень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223. ПМСУ Центр здоровья Ишкэлэу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224. ПМСУ Центр здоровья Мэрэндень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Флорешть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225. МП Районный стоматологический центр Флорешть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226. ПМСУ Районная больница Флорешть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227. ПМСУ Центр семейных врачей Флорешть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228. ПМСУ Центр здоровья Чутулешть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229. ПМСУ Центр здоровья Кухурештий де Сус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230. ПМСУ Центр здоровья Гиндешть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231. ПМСУ Центр здоровья Мэркулешть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232. ПМСУ Центр здоровья Продэнешть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233. ПМСУ Центр здоровья Сэнэтэука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234. ПМСУ Центр здоровья Трифэнешть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235. ПМСУ Центр здоровья Тыргул Вертюжень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Глодень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236. МП Районный стоматологический центр Глодень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237. ПМСУ Районная больница Глодень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238. ПМСУ Центр здоровья Балатина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239. ПМСУ Центр здоровья Чучуля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240. ПМСУ Центр здоровья Кобань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241. ПМСУ Центр здоровья Фундурий Векь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242. ПМСУ Центр здоровья Глодень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243. ПМСУ Центр здоровья Хыждиень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244. ПМСУ Центр здоровья Яблоана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245. ПМСУ Центр здоровья Лимбений Векь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246. ПМСУ Центр здоровья Стурзовка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Хынчешть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247. МП Районный стоматологический центр Хынчешть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248. ПМСУ Районная больница Хынчешть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249. ПМСУ Центр здоровья Бобейка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250. ПМСУ Центр здоровья Бужор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251. ПМСУ больница Кэрпинень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252. ПМСУ Центр здоровья Чучулень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253. ПМСУ Центр здоровья Красноармейское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254. ПМСУ Центр здоровья Хынчешть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255. ПМСУ Центр здоровья Лэпушна–Пашкань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256. ПМСУ Центр здоровья Сэрата-Галбенэ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Яловень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257. МП Районный стоматологический центр Яловень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258. ПМСУ Районная больница Яловень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259. ПМСУ Центр здоровья Бардар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260. ПМСУ Центр здоровья Костешть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261. ПМСУ Центр здоровья Хорешть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262. ПМСУ Центр здоровья Яловень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263. ПМСУ Центр здоровья Милештий Мичь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264. ПМСУ Центр здоровья Пухой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265. ПМСУ Центр здоровья Рэзень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266. ПМСУ Центр здоровья Русештий Ной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267. ПМСУ Центр здоровья Ципала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268. ПМСУ Центр здоровья Вэсиень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Леова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269. ПМСУ Районная больница Леова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270. ПМСУ Центр здоровья Леова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271. ПМСУ Центр здоровья Филипень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272. ПМСУ Центр здоровья Яргара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273. ПМСУ Центр здоровья Сэрата Ноуэ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274. ПМСУ Центр здоровья Сэрэтень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Ниспорень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275. МП Районный стоматологический центр Ниспорень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276. ПМСУ Районная больница Ниспорень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277. ПМСУ Центр здоровья Болдурешть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278. ПМСУ Центр здоровья Грозешть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279. ПМСУ Центр здоровья Милешть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280. ПМСУ Центр здоровья Ниспорень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281. ПМСУ Центр здоровья Селиште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lastRenderedPageBreak/>
        <w:t>Окница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282. МП Районный стоматологический центр Окница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283. ПМСУ Районная больница Окница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284. ПМСУ Центр здоровья Фрунзэ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285. ПМСУ Центр здоровья Окница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286. ПМСУ Центр здоровья Отачь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Орхей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287. МП Стоматологическая клиника Орхей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288. ПМСУ Районная больница Орхей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289. ПМСУ Центр здоровья № 1 Орхей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290. ПМСУ Центр здоровья № 2 Орхей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291. Психиатрическая и фтизиопульмонологическая больница Орхей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292. ПМСУ Центр здоровья Брэвичень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293. ПМСУ Центр здоровья Булэешть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294. ПМСУ Центр здоровья Пеливан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295. ПМСУ Центр здоровья Пересечина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296. ПМСУ Центр здоровья Телешеу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297. ПМСУ Центр здоровья Морозень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298. ПМСУ Центр здоровья Суслень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299. ПМСУ Центр здоровья Чокылтень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300. ПМСУ Центр здоровья Киперчень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301. ПМСУ Центр здоровья Гетлова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302. ПМСУ Центр здоровья Исакова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303. ПМСУ Центр здоровья Кукурузень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304. ПМСУ Центр здоровья Иванча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Резина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305. МП Районный стоматологический центр Резина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306. ПМСУ Районная больница Резина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307. ПМСУ Центр здоровья Резина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308. ПМСУ Центр здоровья Матеуць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309. ПМСУ Центр здоровья Игнэцей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310. ПМСУ Центр здоровья Припичень-Рэзешь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311. ПМСУ Центр здоровья Чинишеуць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Рышкань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312. МП Районный стоматологический центр Рышкань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313. ПМСУ Районная больница Рышкань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314. ПМСУ Центр здоровья Вэратик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315. ПМСУ Центр здоровья Зэикань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316. ПМСУ Центр здоровья Рышкань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317. ПМСУ Центр здоровья Михэйлень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318. ПМСУ Центр здоровья Корлэтень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319. ПМСУ Центр здоровья Шаптебань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320. ПМСУ Центр здоровья Василеуць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321. ПМСУ Центр здоровья Реча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322. ПМСУ Центр здоровья Костешть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lastRenderedPageBreak/>
        <w:t>Сынджерей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323. МП Районный стоматологический центр Сынджерей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324. ПМСУ Районная больница Сынджерей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325. ПМСУ Центр здоровья Бируинца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326. ПМСУ Центр здоровья Рэдоая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327. ПМСУ Центр здоровья Кишкэрень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328. ПМСУ Центр здоровья Сынджерей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329. ПМСУ Центр здоровья Дрэгэнешть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330. ПМСУ Центр здоровья Сынджереий Ной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331. ПМСУ Центр здоровья Копэчень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332. ПМСУ Центр здоровья Флэмынзень–Кошкодень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333. ПМСУ Центр здоровья Пепень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334. ПМСУ Центр здоровья Биличений Векь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335. ПМСУ Центр здоровья Куболта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336. ПМСУ Центр здоровья Котюжений Мичь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Сорока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337. МП Районный стоматологический центр Сорока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338. ПМСУ Районная больница Сорока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339. ПМСУ Центр здоровья Паркань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340. ПМСУ Центр здоровья Слобозия-Кремене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341. ПМСУ Центр здоровья Василкэу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342. ПМСУ Центр здоровья Бэдичень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343. ПМСУ Центр здоровья Рудь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344. ПМСУ Центр здоровья Сорока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345. ПМСУ Центр здоровья Косэуць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346. ПМСУ Центр здоровья Раковэц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347. ПМСУ Центр здоровья Рубленица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348. ПМСУ Центр здоровья Висока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349. ПМСУ Центр здоровья Нимереука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350. ПМСУ Центр здоровья Кэинарий Векь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351. ПМСУ Центр здоровья Вэдень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352. ПМСУ Центр здоровья Сорока Ноуэ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Стрэшень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353. МП Районный стоматологический центр Стрэшень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354. ПМСУ Районная больница Стрэшень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355. ПМСУ Центр здоровья Кожушна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356. ПМСУ Центр здоровья Пэнэшешть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357. ПМСУ Центр здоровья Лозова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358. ПМСУ Центр здоровья Сирець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359. ПМСУ Центр здоровья Ворничень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360. ПМСУ Центр здоровья Микэуць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361. ПМСУ Центр здоровья Миклеушень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362. ПМСУ Центр здоровья Кодрянка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363. ПМСУ Центр здоровья Зубрешть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364. ПМСУ Центр здоровья Стрэшень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Шолдэнешть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365. МП Районный стоматологический центр Шолдэнешть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366. ПМСУ Районная больница Шолдэнешть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367. ПМСУ Центр здоровья Олишкань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368. ПМСУ Центр здоровья Шолдэнешть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369. ПМСУ Центр здоровья Вадул-Рашков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370. ПМСУ Центр здоровья Рэспопень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371. ПМСУ Центр здоровья Котюжений Марь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Штефан Водэ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372. МП Районный стоматологический центр Штефан Водэ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373. ПМСУ Районная больница Штефан Водэ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374. ПМСУ Центр здоровья Штефан Водэ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375. ПМСУ Центр здоровья Крокмаз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376. ПМСУ Центр здоровья Олэнешть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377. ПМСУ Центр здоровья Антонешть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378. ПМСУ Центр здоровья Талмаза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Тараклия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379. МП Районный стоматологический центр Тараклия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380. ПМСУ Районная больница Тараклия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381. ПМСУ Центр здоровья Кортен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382. ПМСУ Центр здоровья Твардица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383. ПМСУ Центр здоровья Валя Пержей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384. ПМСУ Центр здоровья Мусаиту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385. ПМСУ Центр здоровья Тараклия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Теленешть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386. МП Районный стоматологический центр Теленешть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387. Стоматологическая клиника Теленешть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388. ПМСУ Районная больница Теленешть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389. ПМСУ Центр здоровья Теленешть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390. ПМСУ Центр здоровья Кэзэнешть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391. ПМСУ Центр здоровья Киштелница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392. ПМСУ Центр здоровья Брынзений Ной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393. ПМСУ Центр здоровья Мындрешть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394. ПМСУ Центр здоровья Сэрэтений Векь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Унгень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395. МП Районный стоматологический центр Унгень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396. ПМСУ Районная больница Унгень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397. ПМСУ Центр здоровья Унгень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398. ПМСУ Центр здоровья Мэкэрешть–Костулень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399. ПМСУ Центр здоровья Дэнуцень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400. ПМСУ Центр здоровья Скулень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401. ПМСУ Центр здоровья Чоропкань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402. ПМСУ Центр здоровья Петрешть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403. ПМСУ Центр здоровья Валя Маре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404. ПМСУ Центр здоровья Пырлица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405. ПМСУ Центр здоровья Корнешть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406. ПМСУ Центр здоровья Мэноилешть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407. ПМСУ Центр здоровья Нэпэдень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408. ПМСУ Центр здоровья Четирень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409. ПМСУ Центр здоровья Рэдений Векь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АТО Гагаузия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Комрат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410. Стоматологическое публичное учреждение Комрат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411. ПМСУ Районная больница Комрат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412. ПМСУ Центр здоровья Комрат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413. ПМСУ Центр здоровья Конгаз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414. ПМСУ Центр здоровья Авдарма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415. ПМСУ Центр здоровья Чок-Майдан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416. ПМСУ Центр здоровья Кирсова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417. ПМСУ Центр здоровья Дезгинджя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418. ПМСУ Центр здоровья Борогань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Чадыр-Лунга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419. Стоматологическое публичное учреждение Чадыр-Лунга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420. ПМСУ Районная больница Чадыр-Лунга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421. ПМСУ Центр здоровья Чадыр-Лунга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422. ПМСУ Центр здоровья Копчак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423. ПМСУ Центр здоровья Казаклия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424. ПМСУ Центр здоровья Томай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lang w:val="ru-RU"/>
        </w:rPr>
        <w:t>Вулкэнешть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425. Стоматологическое публичное учреждение Вулкэнешть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426. ПМСУ Районная больница Вулкэнешть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427. ПМСУ Центр здоровья Вулкэнешть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Приложение 7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Определение минимального размера платы за наем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имущества публичной собственности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1.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Минимальный размер годовой платы за наем помещений рассчитывается по формуле: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ai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= T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b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× (1 + K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1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+ K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2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+ К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3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) × K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4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× S</w:t>
      </w:r>
      <w:r w:rsidRPr="00EA1ED0">
        <w:rPr>
          <w:rFonts w:ascii="Arial" w:eastAsia="Times New Roman" w:hAnsi="Arial" w:cs="Arial"/>
          <w:sz w:val="24"/>
          <w:szCs w:val="24"/>
        </w:rPr>
        <w:t>,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где: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ai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годовая плата за наем;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Т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базовый тариф годовой платы за наем 1 </w:t>
      </w:r>
      <w:proofErr w:type="gramStart"/>
      <w:r w:rsidRPr="00EA1ED0">
        <w:rPr>
          <w:rFonts w:ascii="Arial" w:eastAsia="Times New Roman" w:hAnsi="Arial" w:cs="Arial"/>
          <w:sz w:val="24"/>
          <w:szCs w:val="24"/>
          <w:lang w:val="ru-RU"/>
        </w:rPr>
        <w:t>кв.м</w:t>
      </w:r>
      <w:proofErr w:type="gramEnd"/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площади;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К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1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коэффициент размещения помещения;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К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2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коэффициент технического обустройства;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К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3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отраслевой коэффициент использования помещения;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К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4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рыночный коэффициент;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площадь помещения.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lastRenderedPageBreak/>
        <w:t>Величина коэффициентов, используемых при расчете, определяется на основе следующих критериев: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5"/>
        <w:gridCol w:w="955"/>
      </w:tblGrid>
      <w:tr w:rsidR="00EA1ED0" w:rsidRPr="00EA1ED0" w:rsidTr="00EA1ED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a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 базовый тариф годовой платы за наем 1 кв.м площади (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Т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b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):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муниципий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322,6 лея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муниципий 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228,8 лея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остальные муниципии, города-резиденции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166,3 лея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города и пригородные населенные пункты, входящие в состав муниципиев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124,8 лея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сельские населенные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41,7 лея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b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 коэффициент размещения помещения (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  <w:lang w:val="ru-RU"/>
              </w:rPr>
              <w:t>1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):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отдельно стоящее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встроенное или пристроенное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0,45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надземное помещение, в том числе первый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цокольное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0,35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полуподвальное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подвальное помещение с окнами, технический этаж, крыша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другие подвальные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c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 коэффициент технического обустройства (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  <w:lang w:val="ru-RU"/>
              </w:rPr>
              <w:t>2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):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водопровод, канализация, горячая вода, центральное отопление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водопровод, канализация, центральное отопление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водопровод, канализация, горячая 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водопровод, канализация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центральное отопление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техническое обустройство отсутствует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d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 отраслевой коэффициент использования помещения (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  <w:lang w:val="ru-RU"/>
              </w:rPr>
              <w:t>3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):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1) творческие мастерские художников, скульпторов, архитекторов, народных мастеров; площади, используемые нанимателями в медицинских и фармацевтических целях; производственные предприятия обществ лиц с ограниченными возможностями; площади, используемые для проведения массовых мероприятий в рамках проектов и программ, финансируемых из национального публичного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2) учреждения, финансируемые из государственного бюджета, бюджетов административно-территориальных единиц, бюджета государственного социального страхования и из фондов обязательного медицинского страхования, другие юридические лица публичного права; патронаты, фонды, общественные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3) помещения для лабораторий, учебного процесса, для проведения научных изысканий и проектных работ; помещения для оказания почтовых, спортивно-оздоровительных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4) гаражи, склады, технические помещения (кроме указанных в позиции 6) и другие подсобные помещения; помещения для оказания услуг населению (мастерские по ремонту обуви, одежды и предметов домашнего обихода, парикмахерские, химчистки, пункты проката, бани, адвокатские бюро)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5) помещения, используемые для торговли хлебобулочными изделиями, молочными продуктами, продовольственными товарами, кондитерскими изделиями, безалкогольными напитками; точки общепита, в которых приготовляется и реализуется пища; помещения, используемые в производственных целях; здания (помещения), используемые органами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6) помещения для ремонта и технического обслуживания автомобилей, вычислительной техники и другого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7) помещения, используемые в целях торговли, кроме предусмотренных в позиции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8) помещения, используемые для электронных, компьютерных и других развлекательных игр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9) помещения, используемые под офисы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10) финансовые учреждения, биржи, страховые компании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11) рестораны, бары, кафе, в которых производится отпуск спиртных напитков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12) пункты обмена валюты, пункты видеозаписи и проката видеопродукции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13) помещения, используемые для азартных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14) помещения иного назначения, чем указано в позициях 1)–13)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е) рыночный коэффициент (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  <w:lang w:val="ru-RU"/>
              </w:rPr>
              <w:t>4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 xml:space="preserve">) устанавливается по договоренности сторон и не может быть меньше 1,0, а для видов деятельности, осуществляемых в помещениях, указанных в позициях 1)–6) подпункта </w:t>
            </w:r>
            <w:r w:rsidRPr="00EA1ED0">
              <w:rPr>
                <w:rFonts w:ascii="Times New Roman" w:eastAsia="Times New Roman" w:hAnsi="Times New Roman" w:cs="Times New Roman"/>
              </w:rPr>
              <w:t>d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), – меньше 0,5, кроме помещений, используемых органами средств массовой информации, для которых рыночный коэффициент устанавливается в размере 1,0, и площадей, используемых для проведения массовых мероприятий в рамках проектов и программ, финансируемых из национального публичного бюджета и используемых творческими союзами, для которых рыночный коэффициент устанавливается в размере 0,1. При установлении данного коэффициента должны учитываться спрос и предложение в отношении сдаваемых внаем площадей, возможность использования прилегающей к ним территории, территориально-экономические характеристики зоны и другие критерии качества помещений, не учтенные в применяемых коэффициентах.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При сдаче внаем нескольких помещений с различными условиями размещения и технического обустройства или помещений, которые предполагается использовать в различных целях, общий размер платы за наем устанавливается путем сложения сумм платы за наем каждого помещения или группы помещений.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2.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Размер годовой платы за наем оборудования, транспортных средств и других основных средств (далее – 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оборудование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рассчитывается по формуле: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au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= U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a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× K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1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× K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2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 xml:space="preserve"> + Q</w:t>
      </w:r>
      <w:r w:rsidRPr="00EA1ED0">
        <w:rPr>
          <w:rFonts w:ascii="Arial" w:eastAsia="Times New Roman" w:hAnsi="Arial" w:cs="Arial"/>
          <w:sz w:val="24"/>
          <w:szCs w:val="24"/>
        </w:rPr>
        <w:t>,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где: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au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размер годовой платы за наем оборудования;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t>U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годовая амортизация/годовой износ оборудования, сдаваемого внаем;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К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1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расчетный коэффициент;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К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2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рыночный коэффициент;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t>Q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расходы наймодателя на содержание и эксплуатацию оборудования, сдаваемого внаем.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Величина коэффициентов, используемых при расчете, определяется на основе следующих критериев: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lastRenderedPageBreak/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годовая амортизация/годовой износ оборудования (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U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</w:rPr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рассчитывается по каждому учетному объекту в соответствии с положениями Каталога основных средств и нематериальных активов, утвержденного Постановлением Правительства № 338 от 21 марта 2003 года, согласно таблице 1: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382"/>
        <w:gridCol w:w="740"/>
        <w:gridCol w:w="1155"/>
        <w:gridCol w:w="1051"/>
        <w:gridCol w:w="850"/>
        <w:gridCol w:w="809"/>
        <w:gridCol w:w="833"/>
        <w:gridCol w:w="833"/>
        <w:gridCol w:w="852"/>
        <w:gridCol w:w="809"/>
      </w:tblGrid>
      <w:tr w:rsidR="00EA1ED0" w:rsidRPr="00EA1ED0" w:rsidTr="00EA1ED0">
        <w:trPr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Таблица 1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№</w:t>
            </w:r>
            <w:r w:rsidRPr="00EA1ED0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Инвен-</w:t>
            </w:r>
            <w:r w:rsidRPr="00EA1ED0">
              <w:rPr>
                <w:rFonts w:ascii="Times New Roman" w:eastAsia="Times New Roman" w:hAnsi="Times New Roman" w:cs="Times New Roman"/>
              </w:rPr>
              <w:br/>
              <w:t>тарный</w:t>
            </w:r>
            <w:r w:rsidRPr="00EA1ED0">
              <w:rPr>
                <w:rFonts w:ascii="Times New Roman" w:eastAsia="Times New Roman" w:hAnsi="Times New Roman" w:cs="Times New Roman"/>
              </w:rPr>
              <w:br/>
              <w:t>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Срок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исполь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зования/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срок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полезного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функциони-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рования,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в годах.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A1ED0">
              <w:rPr>
                <w:rFonts w:ascii="Times New Roman" w:eastAsia="Times New Roman" w:hAnsi="Times New Roman" w:cs="Times New Roman"/>
              </w:rPr>
              <w:t>Пробег,</w:t>
            </w:r>
            <w:r w:rsidRPr="00EA1ED0">
              <w:rPr>
                <w:rFonts w:ascii="Times New Roman" w:eastAsia="Times New Roman" w:hAnsi="Times New Roman" w:cs="Times New Roman"/>
              </w:rPr>
              <w:br/>
              <w:t>в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Первона-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чальная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или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восстано-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вительная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стоимость,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в 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Аморти-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зация/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износ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на дату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сдачи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внаем,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в 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Годовая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аморти-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зация/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годовой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износ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(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U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a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),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в 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Расчет-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ный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коэффи-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циент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(К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  <w:lang w:val="ru-RU"/>
              </w:rPr>
              <w:t>1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Рыноч-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ный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коэффи-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циент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(К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  <w:lang w:val="ru-RU"/>
              </w:rPr>
              <w:t>2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Расходы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на содер-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жание и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эксплуа-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тацию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(Q)</w:t>
            </w:r>
            <w:r w:rsidRPr="00EA1ED0">
              <w:rPr>
                <w:rFonts w:ascii="Times New Roman" w:eastAsia="Times New Roman" w:hAnsi="Times New Roman" w:cs="Times New Roman"/>
              </w:rPr>
              <w:t>,</w:t>
            </w:r>
            <w:r w:rsidRPr="00EA1ED0">
              <w:rPr>
                <w:rFonts w:ascii="Times New Roman" w:eastAsia="Times New Roman" w:hAnsi="Times New Roman" w:cs="Times New Roman"/>
              </w:rPr>
              <w:br/>
              <w:t>в 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Годовая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плата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за наем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(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au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EA1ED0">
              <w:rPr>
                <w:rFonts w:ascii="Times New Roman" w:eastAsia="Times New Roman" w:hAnsi="Times New Roman" w:cs="Times New Roman"/>
                <w:lang w:val="ru-RU"/>
              </w:rPr>
              <w:br/>
              <w:t>в леях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расчетный коэффициент (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К</w:t>
      </w:r>
      <w:r w:rsidRPr="00EA1ED0">
        <w:rPr>
          <w:rFonts w:ascii="Arial" w:eastAsia="Times New Roman" w:hAnsi="Arial" w:cs="Arial"/>
          <w:b/>
          <w:bCs/>
          <w:i/>
          <w:iCs/>
          <w:sz w:val="24"/>
          <w:szCs w:val="24"/>
          <w:vertAlign w:val="subscript"/>
          <w:lang w:val="ru-RU"/>
        </w:rPr>
        <w:t>1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определяется в зависимости от амортизации/износа на дату сдачи оборудования внаем (таблица 2).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468"/>
      </w:tblGrid>
      <w:tr w:rsidR="00EA1ED0" w:rsidRPr="00EA1ED0" w:rsidTr="00EA1ED0">
        <w:trPr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Таблица 2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 xml:space="preserve">Размер амортизации/износа 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U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а</w:t>
            </w:r>
            <w:r w:rsidRPr="00EA1ED0">
              <w:rPr>
                <w:rFonts w:ascii="Times New Roman" w:eastAsia="Times New Roman" w:hAnsi="Times New Roman" w:cs="Times New Roman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  <w:i/>
                <w:iCs/>
              </w:rPr>
              <w:t>К</w:t>
            </w:r>
            <w:r w:rsidRPr="00EA1ED0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с) рыночный коэффициент (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K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2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устанавливается по договоренности сторон и не может быть меньше 1,0. При установлении данного коэффициента должны учитываться спрос и предложение, недополученный доход, разница между балансовой стоимостью и рыночной ценой оборудования данного типа или оборудования, имеющего сходные характеристики, а также другие факторы. Исключение составляют публичные учреждения, финансируемые из национального публичного бюджета, при сдаче внаем оборудования другим публичным учреждениям, финансируемым из национального публичного бюджета, для которых рыночный коэффициент устанавливается в размере 1,0.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Если суммы расходов на содержание и эксплуатацию оборудования (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Q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непостоянны, они пересчитываются и уплачиваются дополнительно.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3.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Размер годовой наемной платы за использование оборотных активов рассчитывается по формуле: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Р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ас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= 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C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× 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R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× </w:t>
      </w:r>
      <w:r w:rsidRPr="00EA1ED0">
        <w:rPr>
          <w:rFonts w:ascii="Arial" w:eastAsia="Times New Roman" w:hAnsi="Arial" w:cs="Arial"/>
          <w:i/>
          <w:iCs/>
          <w:sz w:val="24"/>
          <w:szCs w:val="24"/>
        </w:rPr>
        <w:t>K</w:t>
      </w: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,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где: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EA1ED0">
        <w:rPr>
          <w:rFonts w:ascii="Arial" w:eastAsia="Times New Roman" w:hAnsi="Arial" w:cs="Arial"/>
          <w:i/>
          <w:iCs/>
          <w:sz w:val="24"/>
          <w:szCs w:val="24"/>
          <w:vertAlign w:val="subscript"/>
          <w:lang w:val="ru-RU"/>
        </w:rPr>
        <w:t>ас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годовая наемная плата за использование оборотных активов;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С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балансовая стоимость оборотных активов на день расчета наемной платы;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</w:rPr>
        <w:lastRenderedPageBreak/>
        <w:t>R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базисная ставка, применяемая Национальным банком Молдовы по основным краткосрочным операциям денежной политики;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i/>
          <w:iCs/>
          <w:sz w:val="24"/>
          <w:szCs w:val="24"/>
          <w:lang w:val="ru-RU"/>
        </w:rPr>
        <w:t>К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– рыночный коэффициент.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Величина коэффициентов, используемых при расчете, определяется на основе следующих критериев: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a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балансовая стоимость оборотных активов рассчитывается по каждому учетному объекту согласно таблице 3: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1488"/>
        <w:gridCol w:w="1197"/>
        <w:gridCol w:w="1082"/>
        <w:gridCol w:w="1163"/>
        <w:gridCol w:w="1163"/>
        <w:gridCol w:w="1265"/>
      </w:tblGrid>
      <w:tr w:rsidR="00EA1ED0" w:rsidRPr="00EA1ED0" w:rsidTr="00EA1ED0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Таблица 3</w:t>
            </w:r>
          </w:p>
          <w:p w:rsidR="00EA1ED0" w:rsidRPr="00EA1ED0" w:rsidRDefault="00EA1ED0" w:rsidP="00EA1ED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№</w:t>
            </w:r>
            <w:r w:rsidRPr="00EA1ED0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Наименование оборотных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Единица</w:t>
            </w:r>
            <w:r w:rsidRPr="00EA1ED0"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Балансовая стоимость одной единицы на день расчета наемной платы, в леях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1ED0">
              <w:rPr>
                <w:rFonts w:ascii="Times New Roman" w:eastAsia="Times New Roman" w:hAnsi="Times New Roman" w:cs="Times New Roman"/>
                <w:lang w:val="ru-RU"/>
              </w:rPr>
              <w:t>Общая балансовая стоимость на день расчета наемной платы, в 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EA1ED0" w:rsidRPr="00EA1ED0" w:rsidTr="00EA1E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A1ED0" w:rsidRPr="00EA1ED0" w:rsidRDefault="00EA1ED0" w:rsidP="00E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ED0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b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>) базисная ставка, применяемая Национальным банком Молдовы по основным краткосрочным операциям денежной политики, периодически публикуется в печати. При расчете используется размер ставки на дату заключения договора имущественного найма;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с) рыночный коэффициент устанавливается по соглашению сторон и не может быть меньше 1,0.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По окончании действия договора имущественного найма наниматель возвращает оборотные активы в объеме, зафиксированном на день сдачи их внаем. Если возврат оборотных активов невозможен, возмещается их стоимость по рыночным ценам, действующим на день прекращения действия договора имущественного найма.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  <w:r w:rsidRPr="00EA1ED0">
        <w:rPr>
          <w:rFonts w:ascii="Arial" w:eastAsia="Times New Roman" w:hAnsi="Arial" w:cs="Arial"/>
          <w:b/>
          <w:bCs/>
          <w:sz w:val="24"/>
          <w:szCs w:val="24"/>
          <w:lang w:val="ru-RU"/>
        </w:rPr>
        <w:t>4.</w:t>
      </w:r>
      <w:r w:rsidRPr="00EA1ED0">
        <w:rPr>
          <w:rFonts w:ascii="Arial" w:eastAsia="Times New Roman" w:hAnsi="Arial" w:cs="Arial"/>
          <w:sz w:val="24"/>
          <w:szCs w:val="24"/>
          <w:lang w:val="ru-RU"/>
        </w:rPr>
        <w:t xml:space="preserve"> Минимальный размер платы за наем имущества публичной собственности определяется без налога на добавленную стоимость.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  <w:lang w:val="ru-RU"/>
        </w:rPr>
        <w:t>Если наймодатель зарегистрирован как плательщик налога на добавленную стоимость, плата за наем вносится нанимателем с учетом налога на добавленную стоимость, дополнительно исчисленного на стоимость оказанных услуг.</w:t>
      </w:r>
    </w:p>
    <w:p w:rsidR="00EA1ED0" w:rsidRPr="00EA1ED0" w:rsidRDefault="00EA1ED0" w:rsidP="00EA1E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A1ED0">
        <w:rPr>
          <w:rFonts w:ascii="Arial" w:eastAsia="Times New Roman" w:hAnsi="Arial" w:cs="Arial"/>
          <w:sz w:val="24"/>
          <w:szCs w:val="24"/>
        </w:rPr>
        <w:t> </w:t>
      </w:r>
    </w:p>
    <w:p w:rsidR="00EA1ED0" w:rsidRPr="00EA1ED0" w:rsidRDefault="00EA1ED0">
      <w:pPr>
        <w:rPr>
          <w:lang w:val="ru-RU"/>
        </w:rPr>
      </w:pPr>
      <w:bookmarkStart w:id="0" w:name="_GoBack"/>
      <w:bookmarkEnd w:id="0"/>
    </w:p>
    <w:sectPr w:rsidR="00EA1ED0" w:rsidRPr="00EA1E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D0"/>
    <w:rsid w:val="000D53EC"/>
    <w:rsid w:val="006E2FC5"/>
    <w:rsid w:val="00944BF2"/>
    <w:rsid w:val="009861E8"/>
    <w:rsid w:val="00BB6E73"/>
    <w:rsid w:val="00EA1ED0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0559"/>
  <w15:chartTrackingRefBased/>
  <w15:docId w15:val="{FF59947D-F306-457F-9EF3-DC726F86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94</Pages>
  <Words>24990</Words>
  <Characters>142446</Characters>
  <Application>Microsoft Office Word</Application>
  <DocSecurity>0</DocSecurity>
  <Lines>1187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Veronica</dc:creator>
  <cp:keywords/>
  <dc:description/>
  <cp:lastModifiedBy>Chirila Veronica</cp:lastModifiedBy>
  <cp:revision>1</cp:revision>
  <dcterms:created xsi:type="dcterms:W3CDTF">2019-02-21T07:22:00Z</dcterms:created>
  <dcterms:modified xsi:type="dcterms:W3CDTF">2019-02-21T08:15:00Z</dcterms:modified>
</cp:coreProperties>
</file>